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1427" w:rsidRDefault="00AE1427" w:rsidP="00AE1427">
      <w:pPr>
        <w:jc w:val="center"/>
        <w:rPr>
          <w:rFonts w:ascii="Times New Roman" w:hAnsi="Times New Roman" w:cs="Times New Roman"/>
          <w:b/>
          <w:bCs/>
          <w:sz w:val="24"/>
          <w:szCs w:val="24"/>
          <w:lang w:val="bg-BG"/>
        </w:rPr>
      </w:pPr>
      <w:bookmarkStart w:id="0" w:name="_GoBack"/>
      <w:bookmarkEnd w:id="0"/>
      <w:r w:rsidRPr="00AE1427">
        <w:rPr>
          <w:rFonts w:ascii="Times New Roman" w:hAnsi="Times New Roman" w:cs="Times New Roman"/>
          <w:b/>
          <w:bCs/>
          <w:sz w:val="24"/>
          <w:szCs w:val="24"/>
          <w:lang w:val="bg-BG"/>
        </w:rPr>
        <w:t>Технически и професи</w:t>
      </w:r>
      <w:r>
        <w:rPr>
          <w:rFonts w:ascii="Times New Roman" w:hAnsi="Times New Roman" w:cs="Times New Roman"/>
          <w:b/>
          <w:bCs/>
          <w:sz w:val="24"/>
          <w:szCs w:val="24"/>
          <w:lang w:val="bg-BG"/>
        </w:rPr>
        <w:t>онални способности на участника</w:t>
      </w:r>
    </w:p>
    <w:p w:rsidR="008A3B8D" w:rsidRPr="00762FB5" w:rsidRDefault="008A3B8D" w:rsidP="003E5A84">
      <w:pPr>
        <w:jc w:val="both"/>
        <w:rPr>
          <w:rFonts w:ascii="Times New Roman" w:hAnsi="Times New Roman" w:cs="Times New Roman"/>
          <w:b/>
          <w:bCs/>
          <w:sz w:val="24"/>
          <w:szCs w:val="24"/>
          <w:lang w:val="bg-BG"/>
        </w:rPr>
      </w:pPr>
    </w:p>
    <w:p w:rsidR="00992950" w:rsidRDefault="00992950" w:rsidP="00992950">
      <w:pPr>
        <w:jc w:val="both"/>
        <w:rPr>
          <w:rFonts w:ascii="Times New Roman" w:hAnsi="Times New Roman" w:cs="Times New Roman"/>
          <w:b/>
          <w:bCs/>
          <w:sz w:val="24"/>
          <w:szCs w:val="24"/>
        </w:rPr>
      </w:pPr>
      <w:r>
        <w:rPr>
          <w:rFonts w:ascii="Times New Roman" w:hAnsi="Times New Roman" w:cs="Times New Roman"/>
          <w:b/>
          <w:bCs/>
          <w:sz w:val="24"/>
          <w:szCs w:val="24"/>
          <w:lang w:val="bg-BG"/>
        </w:rPr>
        <w:t xml:space="preserve">1. </w:t>
      </w:r>
      <w:r w:rsidRPr="00762FB5">
        <w:rPr>
          <w:rFonts w:ascii="Times New Roman" w:hAnsi="Times New Roman" w:cs="Times New Roman"/>
          <w:b/>
          <w:bCs/>
          <w:sz w:val="24"/>
          <w:szCs w:val="24"/>
          <w:lang w:val="bg-BG"/>
        </w:rPr>
        <w:t xml:space="preserve">Технически и професионални </w:t>
      </w:r>
      <w:r>
        <w:rPr>
          <w:rFonts w:ascii="Times New Roman" w:hAnsi="Times New Roman" w:cs="Times New Roman"/>
          <w:b/>
          <w:bCs/>
          <w:sz w:val="24"/>
          <w:szCs w:val="24"/>
          <w:lang w:val="bg-BG"/>
        </w:rPr>
        <w:t>способности:</w:t>
      </w:r>
    </w:p>
    <w:p w:rsidR="00992950" w:rsidRPr="00230BB2" w:rsidRDefault="00992950" w:rsidP="00992950">
      <w:pPr>
        <w:autoSpaceDE w:val="0"/>
        <w:autoSpaceDN w:val="0"/>
        <w:adjustRightInd w:val="0"/>
        <w:spacing w:before="120" w:line="276" w:lineRule="auto"/>
        <w:ind w:firstLine="284"/>
        <w:jc w:val="both"/>
        <w:rPr>
          <w:rFonts w:ascii="Times New Roman" w:eastAsia="TimesNewRomanPSMT" w:hAnsi="Times New Roman" w:cs="Times New Roman"/>
          <w:sz w:val="24"/>
          <w:szCs w:val="24"/>
          <w:lang w:val="bg-BG" w:eastAsia="bg-BG"/>
        </w:rPr>
      </w:pPr>
      <w:r w:rsidRPr="00230BB2">
        <w:rPr>
          <w:rFonts w:ascii="Times New Roman" w:eastAsia="TimesNewRomanPSMT" w:hAnsi="Times New Roman" w:cs="Times New Roman"/>
          <w:b/>
          <w:sz w:val="24"/>
          <w:szCs w:val="24"/>
          <w:lang w:val="bg-BG" w:eastAsia="bg-BG"/>
        </w:rPr>
        <w:t>1.</w:t>
      </w:r>
      <w:r>
        <w:rPr>
          <w:rFonts w:ascii="Times New Roman" w:eastAsia="TimesNewRomanPSMT" w:hAnsi="Times New Roman" w:cs="Times New Roman"/>
          <w:b/>
          <w:sz w:val="24"/>
          <w:szCs w:val="24"/>
          <w:lang w:val="bg-BG" w:eastAsia="bg-BG"/>
        </w:rPr>
        <w:t>1</w:t>
      </w:r>
      <w:r w:rsidRPr="00230BB2">
        <w:rPr>
          <w:rFonts w:ascii="Times New Roman" w:eastAsia="TimesNewRomanPSMT" w:hAnsi="Times New Roman" w:cs="Times New Roman"/>
          <w:sz w:val="24"/>
          <w:szCs w:val="24"/>
          <w:lang w:val="bg-BG" w:eastAsia="bg-BG"/>
        </w:rPr>
        <w:t xml:space="preserve"> </w:t>
      </w:r>
      <w:r w:rsidRPr="00230BB2">
        <w:rPr>
          <w:rFonts w:ascii="Times New Roman" w:eastAsia="Times New Roman" w:hAnsi="Times New Roman" w:cs="Times New Roman"/>
          <w:sz w:val="24"/>
          <w:szCs w:val="24"/>
          <w:lang w:val="bg-BG" w:eastAsia="bg-BG"/>
        </w:rPr>
        <w:t>През последните 3 (три) години о</w:t>
      </w:r>
      <w:r>
        <w:rPr>
          <w:rFonts w:ascii="Times New Roman" w:eastAsia="Times New Roman" w:hAnsi="Times New Roman" w:cs="Times New Roman"/>
          <w:sz w:val="24"/>
          <w:szCs w:val="24"/>
          <w:lang w:val="bg-BG" w:eastAsia="bg-BG"/>
        </w:rPr>
        <w:t>т</w:t>
      </w:r>
      <w:r w:rsidRPr="00230BB2">
        <w:rPr>
          <w:rFonts w:ascii="Times New Roman" w:eastAsia="Times New Roman" w:hAnsi="Times New Roman" w:cs="Times New Roman"/>
          <w:sz w:val="24"/>
          <w:szCs w:val="24"/>
          <w:lang w:val="bg-BG" w:eastAsia="bg-BG"/>
        </w:rPr>
        <w:t xml:space="preserve"> датата на подаване на офертата</w:t>
      </w:r>
      <w:r>
        <w:rPr>
          <w:rFonts w:ascii="Times New Roman" w:eastAsia="Times New Roman" w:hAnsi="Times New Roman" w:cs="Times New Roman"/>
          <w:sz w:val="24"/>
          <w:szCs w:val="24"/>
          <w:lang w:val="bg-BG" w:eastAsia="bg-BG"/>
        </w:rPr>
        <w:t xml:space="preserve"> участникът</w:t>
      </w:r>
      <w:r w:rsidRPr="00230BB2">
        <w:rPr>
          <w:rFonts w:ascii="Times New Roman" w:eastAsia="Times New Roman" w:hAnsi="Times New Roman" w:cs="Times New Roman"/>
          <w:sz w:val="24"/>
          <w:szCs w:val="24"/>
          <w:lang w:val="bg-BG" w:eastAsia="bg-BG"/>
        </w:rPr>
        <w:t xml:space="preserve"> да е изпълнил </w:t>
      </w:r>
      <w:r>
        <w:rPr>
          <w:rFonts w:ascii="Times New Roman" w:eastAsia="Times New Roman" w:hAnsi="Times New Roman" w:cs="Times New Roman"/>
          <w:sz w:val="24"/>
          <w:szCs w:val="24"/>
          <w:lang w:val="bg-BG" w:eastAsia="bg-BG"/>
        </w:rPr>
        <w:t>минимум</w:t>
      </w:r>
      <w:r w:rsidRPr="00230BB2">
        <w:rPr>
          <w:rFonts w:ascii="Times New Roman" w:eastAsia="Times New Roman" w:hAnsi="Times New Roman" w:cs="Times New Roman"/>
          <w:sz w:val="24"/>
          <w:szCs w:val="24"/>
          <w:lang w:val="bg-BG" w:eastAsia="bg-BG"/>
        </w:rPr>
        <w:t xml:space="preserve"> 1 (една) </w:t>
      </w:r>
      <w:r>
        <w:rPr>
          <w:rFonts w:ascii="Times New Roman" w:eastAsia="Times New Roman" w:hAnsi="Times New Roman" w:cs="Times New Roman"/>
          <w:sz w:val="24"/>
          <w:szCs w:val="24"/>
          <w:lang w:val="bg-BG" w:eastAsia="bg-BG"/>
        </w:rPr>
        <w:t>дейност</w:t>
      </w:r>
      <w:r w:rsidRPr="00230BB2">
        <w:rPr>
          <w:rFonts w:ascii="Times New Roman" w:eastAsia="Times New Roman" w:hAnsi="Times New Roman" w:cs="Times New Roman"/>
          <w:sz w:val="24"/>
          <w:szCs w:val="24"/>
          <w:lang w:val="bg-BG" w:eastAsia="bg-BG"/>
        </w:rPr>
        <w:t>, идентичн</w:t>
      </w:r>
      <w:r>
        <w:rPr>
          <w:rFonts w:ascii="Times New Roman" w:eastAsia="Times New Roman" w:hAnsi="Times New Roman" w:cs="Times New Roman"/>
          <w:sz w:val="24"/>
          <w:szCs w:val="24"/>
          <w:lang w:val="bg-BG" w:eastAsia="bg-BG"/>
        </w:rPr>
        <w:t>а</w:t>
      </w:r>
      <w:r w:rsidRPr="00230BB2">
        <w:rPr>
          <w:rFonts w:ascii="Times New Roman" w:eastAsia="Times New Roman" w:hAnsi="Times New Roman" w:cs="Times New Roman"/>
          <w:sz w:val="24"/>
          <w:szCs w:val="24"/>
          <w:lang w:val="bg-BG" w:eastAsia="bg-BG"/>
        </w:rPr>
        <w:t xml:space="preserve"> или сходн</w:t>
      </w:r>
      <w:r>
        <w:rPr>
          <w:rFonts w:ascii="Times New Roman" w:eastAsia="Times New Roman" w:hAnsi="Times New Roman" w:cs="Times New Roman"/>
          <w:sz w:val="24"/>
          <w:szCs w:val="24"/>
          <w:lang w:val="bg-BG" w:eastAsia="bg-BG"/>
        </w:rPr>
        <w:t>а</w:t>
      </w:r>
      <w:r w:rsidRPr="00230BB2">
        <w:rPr>
          <w:rFonts w:ascii="Times New Roman" w:eastAsia="Times New Roman" w:hAnsi="Times New Roman" w:cs="Times New Roman"/>
          <w:sz w:val="24"/>
          <w:szCs w:val="24"/>
          <w:lang w:val="bg-BG" w:eastAsia="bg-BG"/>
        </w:rPr>
        <w:t xml:space="preserve"> с предмета на настоящата обществена поръчка</w:t>
      </w:r>
      <w:r>
        <w:rPr>
          <w:rFonts w:ascii="Times New Roman" w:eastAsia="Times New Roman" w:hAnsi="Times New Roman" w:cs="Times New Roman"/>
          <w:sz w:val="24"/>
          <w:szCs w:val="24"/>
          <w:lang w:val="bg-BG" w:eastAsia="bg-BG"/>
        </w:rPr>
        <w:t>, като общо</w:t>
      </w:r>
      <w:r w:rsidRPr="007D211C">
        <w:rPr>
          <w:rFonts w:ascii="Times New Roman" w:eastAsia="Times New Roman" w:hAnsi="Times New Roman" w:cs="Times New Roman"/>
          <w:sz w:val="24"/>
          <w:szCs w:val="24"/>
          <w:lang w:val="bg-BG" w:eastAsia="bg-BG"/>
        </w:rPr>
        <w:t xml:space="preserve"> за </w:t>
      </w:r>
      <w:r>
        <w:rPr>
          <w:rFonts w:ascii="Times New Roman" w:eastAsia="Times New Roman" w:hAnsi="Times New Roman" w:cs="Times New Roman"/>
          <w:sz w:val="24"/>
          <w:szCs w:val="24"/>
          <w:lang w:val="bg-BG" w:eastAsia="bg-BG"/>
        </w:rPr>
        <w:t>посочения период</w:t>
      </w:r>
      <w:r w:rsidRPr="007D211C">
        <w:rPr>
          <w:rFonts w:ascii="Times New Roman" w:eastAsia="Times New Roman" w:hAnsi="Times New Roman" w:cs="Times New Roman"/>
          <w:sz w:val="24"/>
          <w:szCs w:val="24"/>
          <w:lang w:val="bg-BG" w:eastAsia="bg-BG"/>
        </w:rPr>
        <w:t xml:space="preserve"> </w:t>
      </w:r>
      <w:r>
        <w:rPr>
          <w:rFonts w:ascii="Times New Roman" w:eastAsia="Times New Roman" w:hAnsi="Times New Roman" w:cs="Times New Roman"/>
          <w:sz w:val="24"/>
          <w:szCs w:val="24"/>
          <w:lang w:val="bg-BG" w:eastAsia="bg-BG"/>
        </w:rPr>
        <w:t>следва да е изпълнил доставка/и</w:t>
      </w:r>
      <w:r w:rsidRPr="007D211C">
        <w:rPr>
          <w:rFonts w:ascii="Times New Roman" w:eastAsia="Times New Roman" w:hAnsi="Times New Roman" w:cs="Times New Roman"/>
          <w:sz w:val="24"/>
          <w:szCs w:val="24"/>
          <w:lang w:val="bg-BG" w:eastAsia="bg-BG"/>
        </w:rPr>
        <w:t xml:space="preserve"> на минимум 4 броя комуникационно оборудване</w:t>
      </w:r>
      <w:r>
        <w:rPr>
          <w:rFonts w:ascii="Times New Roman" w:eastAsia="Times New Roman" w:hAnsi="Times New Roman" w:cs="Times New Roman"/>
          <w:bCs/>
          <w:sz w:val="24"/>
          <w:szCs w:val="24"/>
          <w:lang w:val="bg-BG" w:eastAsia="bg-BG"/>
        </w:rPr>
        <w:t xml:space="preserve"> и/или комуникационни системи.</w:t>
      </w:r>
    </w:p>
    <w:p w:rsidR="00992950" w:rsidRPr="00CD2672" w:rsidRDefault="00992950" w:rsidP="00992950">
      <w:pPr>
        <w:spacing w:line="276" w:lineRule="auto"/>
        <w:ind w:firstLine="709"/>
        <w:jc w:val="both"/>
        <w:rPr>
          <w:rFonts w:ascii="Times New Roman" w:eastAsia="Times New Roman" w:hAnsi="Times New Roman" w:cs="Times New Roman"/>
          <w:bCs/>
          <w:sz w:val="24"/>
          <w:szCs w:val="24"/>
          <w:lang w:eastAsia="bg-BG"/>
        </w:rPr>
      </w:pPr>
      <w:r w:rsidRPr="00230BB2">
        <w:rPr>
          <w:rFonts w:ascii="Times New Roman" w:eastAsia="Times New Roman" w:hAnsi="Times New Roman" w:cs="Times New Roman"/>
          <w:sz w:val="24"/>
          <w:szCs w:val="24"/>
          <w:lang w:val="bg-BG" w:eastAsia="bg-BG"/>
        </w:rPr>
        <w:t>Под „сходни“ с предмета на настоящата обществена поръчка</w:t>
      </w:r>
      <w:r>
        <w:rPr>
          <w:rFonts w:ascii="Times New Roman" w:eastAsia="Times New Roman" w:hAnsi="Times New Roman" w:cs="Times New Roman"/>
          <w:sz w:val="24"/>
          <w:szCs w:val="24"/>
          <w:lang w:val="bg-BG" w:eastAsia="bg-BG"/>
        </w:rPr>
        <w:t xml:space="preserve"> следва да се разбират дейности </w:t>
      </w:r>
      <w:r w:rsidRPr="00230BB2">
        <w:rPr>
          <w:rFonts w:ascii="Times New Roman" w:eastAsia="Times New Roman" w:hAnsi="Times New Roman" w:cs="Times New Roman"/>
          <w:sz w:val="24"/>
          <w:szCs w:val="24"/>
          <w:lang w:val="bg-BG" w:eastAsia="bg-BG"/>
        </w:rPr>
        <w:t>по</w:t>
      </w:r>
      <w:r>
        <w:rPr>
          <w:rFonts w:ascii="Times New Roman" w:eastAsia="Times New Roman" w:hAnsi="Times New Roman" w:cs="Times New Roman"/>
          <w:sz w:val="24"/>
          <w:szCs w:val="24"/>
          <w:lang w:val="bg-BG" w:eastAsia="bg-BG"/>
        </w:rPr>
        <w:t xml:space="preserve"> доставка</w:t>
      </w:r>
      <w:r>
        <w:rPr>
          <w:rFonts w:ascii="Times New Roman" w:eastAsia="Times New Roman" w:hAnsi="Times New Roman" w:cs="Times New Roman"/>
          <w:bCs/>
          <w:sz w:val="24"/>
          <w:szCs w:val="24"/>
          <w:lang w:eastAsia="bg-BG"/>
        </w:rPr>
        <w:t xml:space="preserve"> </w:t>
      </w:r>
      <w:r>
        <w:rPr>
          <w:rFonts w:ascii="Times New Roman" w:eastAsia="Times New Roman" w:hAnsi="Times New Roman" w:cs="Times New Roman"/>
          <w:bCs/>
          <w:sz w:val="24"/>
          <w:szCs w:val="24"/>
          <w:lang w:val="bg-BG" w:eastAsia="bg-BG"/>
        </w:rPr>
        <w:t>на комуникационно оборудване и/или комуникационни системи.</w:t>
      </w:r>
    </w:p>
    <w:p w:rsidR="00230BB2" w:rsidRPr="00230BB2" w:rsidRDefault="00230BB2" w:rsidP="00230BB2">
      <w:pPr>
        <w:spacing w:line="276" w:lineRule="auto"/>
        <w:ind w:firstLine="709"/>
        <w:jc w:val="both"/>
        <w:rPr>
          <w:rFonts w:ascii="Times New Roman" w:eastAsia="Times New Roman" w:hAnsi="Times New Roman" w:cs="Times New Roman"/>
          <w:bCs/>
          <w:sz w:val="24"/>
          <w:szCs w:val="24"/>
          <w:lang w:val="bg-BG" w:eastAsia="bg-BG"/>
        </w:rPr>
      </w:pPr>
      <w:r w:rsidRPr="00230BB2">
        <w:rPr>
          <w:rFonts w:ascii="Times New Roman" w:eastAsia="Times New Roman" w:hAnsi="Times New Roman" w:cs="Times New Roman"/>
          <w:bCs/>
          <w:sz w:val="24"/>
          <w:szCs w:val="24"/>
          <w:lang w:val="bg-BG" w:eastAsia="bg-BG"/>
        </w:rPr>
        <w:t xml:space="preserve">При подаване на оферта участникът попълва в Част IV, </w:t>
      </w:r>
      <w:r w:rsidRPr="00230BB2">
        <w:rPr>
          <w:rFonts w:ascii="Times New Roman" w:eastAsia="Times New Roman" w:hAnsi="Times New Roman" w:cs="Times New Roman"/>
          <w:sz w:val="24"/>
          <w:szCs w:val="24"/>
          <w:lang w:val="bg-BG" w:eastAsia="bg-BG"/>
        </w:rPr>
        <w:t>раздел</w:t>
      </w:r>
      <w:r w:rsidRPr="00230BB2">
        <w:rPr>
          <w:rFonts w:ascii="Times New Roman" w:eastAsia="Times New Roman" w:hAnsi="Times New Roman" w:cs="Times New Roman"/>
          <w:bCs/>
          <w:sz w:val="24"/>
          <w:szCs w:val="24"/>
          <w:lang w:val="bg-BG" w:eastAsia="bg-BG"/>
        </w:rPr>
        <w:t xml:space="preserve"> В, т. 1б) от ЕЕДОП – списък </w:t>
      </w:r>
      <w:r w:rsidRPr="00230BB2">
        <w:rPr>
          <w:rFonts w:ascii="Times New Roman" w:eastAsia="Times New Roman" w:hAnsi="Times New Roman" w:cs="Times New Roman"/>
          <w:sz w:val="24"/>
          <w:szCs w:val="24"/>
          <w:lang w:val="bg-BG" w:eastAsia="bg-BG"/>
        </w:rPr>
        <w:t>на извършените дейности, които са идентични или сходни с предмета и обема на настоящата обществена поръчка, осъществени от тях през последните 3 (три) години, до датата на подаване на офертата, като посочва вида изпълнени дейности, стойностите, датите и получателите.</w:t>
      </w:r>
    </w:p>
    <w:p w:rsidR="00230BB2" w:rsidRPr="00230BB2" w:rsidRDefault="00230BB2" w:rsidP="00230BB2">
      <w:pPr>
        <w:spacing w:line="276" w:lineRule="auto"/>
        <w:ind w:firstLine="900"/>
        <w:jc w:val="both"/>
        <w:rPr>
          <w:rFonts w:ascii="Times New Roman" w:eastAsia="Times New Roman" w:hAnsi="Times New Roman" w:cs="Times New Roman"/>
          <w:sz w:val="24"/>
          <w:szCs w:val="24"/>
          <w:lang w:val="bg-BG" w:eastAsia="bg-BG"/>
        </w:rPr>
      </w:pPr>
      <w:r w:rsidRPr="00230BB2">
        <w:rPr>
          <w:rFonts w:ascii="Times New Roman" w:eastAsia="Times New Roman" w:hAnsi="Times New Roman" w:cs="Times New Roman"/>
          <w:sz w:val="24"/>
          <w:szCs w:val="24"/>
          <w:lang w:val="bg-BG" w:eastAsia="bg-BG"/>
        </w:rPr>
        <w:t>В случаите, в които Участникът е участвал в обединение или като подизпълнител се описва само тази част от дейностите, които Участникът сам е изпълнил и за които може да представи съответните доказателства.</w:t>
      </w:r>
    </w:p>
    <w:p w:rsidR="00230BB2" w:rsidRPr="00230BB2" w:rsidRDefault="00230BB2" w:rsidP="00230BB2">
      <w:pPr>
        <w:spacing w:line="276" w:lineRule="auto"/>
        <w:ind w:firstLine="709"/>
        <w:jc w:val="both"/>
        <w:rPr>
          <w:rFonts w:ascii="Times New Roman" w:eastAsia="Times New Roman" w:hAnsi="Times New Roman" w:cs="Times New Roman"/>
          <w:bCs/>
          <w:sz w:val="24"/>
          <w:szCs w:val="24"/>
          <w:lang w:val="bg-BG" w:eastAsia="bg-BG"/>
        </w:rPr>
      </w:pPr>
      <w:r w:rsidRPr="00230BB2">
        <w:rPr>
          <w:rFonts w:ascii="Times New Roman" w:eastAsia="Times New Roman" w:hAnsi="Times New Roman" w:cs="Times New Roman"/>
          <w:bCs/>
          <w:sz w:val="24"/>
          <w:szCs w:val="24"/>
          <w:lang w:val="bg-BG" w:eastAsia="bg-BG"/>
        </w:rPr>
        <w:t xml:space="preserve">При условията на чл. 67, ал. 5 и 6 от ЗОП участникът, респективно изпълнителят представя: Списък на дейностите, идентични или </w:t>
      </w:r>
      <w:r w:rsidRPr="00CD2672">
        <w:rPr>
          <w:rFonts w:ascii="Times New Roman" w:eastAsia="Times New Roman" w:hAnsi="Times New Roman" w:cs="Times New Roman"/>
          <w:bCs/>
          <w:sz w:val="24"/>
          <w:szCs w:val="24"/>
          <w:lang w:val="bg-BG" w:eastAsia="bg-BG"/>
        </w:rPr>
        <w:t>сходни</w:t>
      </w:r>
      <w:r w:rsidRPr="00230BB2">
        <w:rPr>
          <w:rFonts w:ascii="Times New Roman" w:eastAsia="Times New Roman" w:hAnsi="Times New Roman" w:cs="Times New Roman"/>
          <w:bCs/>
          <w:sz w:val="24"/>
          <w:szCs w:val="24"/>
          <w:lang w:val="bg-BG" w:eastAsia="bg-BG"/>
        </w:rPr>
        <w:t xml:space="preserve"> с предмета на поръчката, с посочване на </w:t>
      </w:r>
      <w:r w:rsidRPr="00230BB2">
        <w:rPr>
          <w:rFonts w:ascii="Times New Roman" w:eastAsia="Times New Roman" w:hAnsi="Times New Roman" w:cs="Times New Roman"/>
          <w:sz w:val="24"/>
          <w:szCs w:val="24"/>
          <w:lang w:val="bg-BG" w:eastAsia="bg-BG"/>
        </w:rPr>
        <w:t>стойностите, датите и получателите</w:t>
      </w:r>
      <w:r w:rsidRPr="00230BB2">
        <w:rPr>
          <w:rFonts w:ascii="Times New Roman" w:eastAsia="Times New Roman" w:hAnsi="Times New Roman" w:cs="Times New Roman"/>
          <w:bCs/>
          <w:sz w:val="24"/>
          <w:szCs w:val="24"/>
          <w:lang w:val="bg-BG" w:eastAsia="bg-BG"/>
        </w:rPr>
        <w:t xml:space="preserve">, </w:t>
      </w:r>
      <w:r w:rsidRPr="00230BB2">
        <w:rPr>
          <w:rFonts w:ascii="Times New Roman" w:eastAsia="Times New Roman" w:hAnsi="Times New Roman" w:cs="Times New Roman"/>
          <w:sz w:val="24"/>
          <w:szCs w:val="24"/>
          <w:lang w:val="bg-BG" w:eastAsia="bg-BG"/>
        </w:rPr>
        <w:t>заедно с доказателства за извършената дейност</w:t>
      </w:r>
      <w:r w:rsidRPr="00230BB2">
        <w:rPr>
          <w:rFonts w:ascii="Times New Roman" w:eastAsia="Times New Roman" w:hAnsi="Times New Roman" w:cs="Times New Roman"/>
          <w:bCs/>
          <w:sz w:val="24"/>
          <w:szCs w:val="24"/>
          <w:lang w:val="bg-BG" w:eastAsia="bg-BG"/>
        </w:rPr>
        <w:t>.</w:t>
      </w:r>
    </w:p>
    <w:p w:rsidR="008A3B8D" w:rsidRPr="00230BB2" w:rsidRDefault="00230BB2" w:rsidP="003E5A84">
      <w:pPr>
        <w:jc w:val="both"/>
        <w:rPr>
          <w:rFonts w:ascii="Times New Roman" w:hAnsi="Times New Roman" w:cs="Times New Roman"/>
          <w:b/>
          <w:bCs/>
          <w:sz w:val="24"/>
          <w:szCs w:val="24"/>
          <w:lang w:val="bg-BG"/>
        </w:rPr>
      </w:pPr>
      <w:r>
        <w:rPr>
          <w:rFonts w:ascii="Times New Roman" w:hAnsi="Times New Roman" w:cs="Times New Roman"/>
          <w:b/>
          <w:bCs/>
          <w:sz w:val="24"/>
          <w:szCs w:val="24"/>
          <w:lang w:val="bg-BG"/>
        </w:rPr>
        <w:t xml:space="preserve">                  </w:t>
      </w:r>
    </w:p>
    <w:p w:rsidR="00230BB2" w:rsidRPr="000C4E3B" w:rsidRDefault="00230BB2" w:rsidP="00230BB2">
      <w:pPr>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w:t>
      </w:r>
      <w:r w:rsidRPr="00230BB2">
        <w:rPr>
          <w:rFonts w:ascii="Times New Roman" w:hAnsi="Times New Roman" w:cs="Times New Roman"/>
          <w:b/>
          <w:sz w:val="24"/>
          <w:szCs w:val="24"/>
          <w:lang w:val="bg-BG"/>
        </w:rPr>
        <w:t>1.2</w:t>
      </w:r>
      <w:r>
        <w:rPr>
          <w:rFonts w:ascii="Times New Roman" w:hAnsi="Times New Roman" w:cs="Times New Roman"/>
          <w:sz w:val="24"/>
          <w:szCs w:val="24"/>
          <w:lang w:val="bg-BG"/>
        </w:rPr>
        <w:t xml:space="preserve"> </w:t>
      </w:r>
      <w:r w:rsidRPr="00230BB2">
        <w:rPr>
          <w:rFonts w:ascii="Times New Roman" w:hAnsi="Times New Roman" w:cs="Times New Roman"/>
          <w:sz w:val="24"/>
          <w:szCs w:val="24"/>
          <w:lang w:val="bg-BG"/>
        </w:rPr>
        <w:t>Участникът следва да притежава внедрена система за управление на качеството, сертифицирана съгласно стандарт БДС EN ISO 9001:2008/2015 (или еквивалентен)</w:t>
      </w:r>
      <w:r w:rsidR="005745F6">
        <w:rPr>
          <w:rFonts w:ascii="Times New Roman" w:hAnsi="Times New Roman" w:cs="Times New Roman"/>
          <w:sz w:val="24"/>
          <w:szCs w:val="24"/>
          <w:lang w:val="bg-BG"/>
        </w:rPr>
        <w:t>,</w:t>
      </w:r>
      <w:r w:rsidRPr="00230BB2">
        <w:rPr>
          <w:rFonts w:ascii="Times New Roman" w:hAnsi="Times New Roman" w:cs="Times New Roman"/>
          <w:sz w:val="24"/>
          <w:szCs w:val="24"/>
          <w:lang w:val="bg-BG"/>
        </w:rPr>
        <w:t xml:space="preserve"> </w:t>
      </w:r>
      <w:r w:rsidR="001B6B1F" w:rsidRPr="001B6B1F">
        <w:rPr>
          <w:rFonts w:ascii="Times New Roman" w:hAnsi="Times New Roman" w:cs="Times New Roman"/>
          <w:sz w:val="24"/>
          <w:szCs w:val="24"/>
          <w:lang w:val="bg-BG"/>
        </w:rPr>
        <w:t xml:space="preserve">с обхват включващ </w:t>
      </w:r>
      <w:r w:rsidR="001B6B1F" w:rsidRPr="005E08F1">
        <w:rPr>
          <w:rFonts w:ascii="Times New Roman" w:hAnsi="Times New Roman" w:cs="Times New Roman"/>
          <w:color w:val="000000"/>
          <w:sz w:val="24"/>
          <w:szCs w:val="24"/>
          <w:lang w:val="bg-BG"/>
        </w:rPr>
        <w:t>доставка на комуникационно оборудване и</w:t>
      </w:r>
      <w:r w:rsidR="001B6B1F" w:rsidRPr="000C4E3B">
        <w:rPr>
          <w:rFonts w:ascii="Times New Roman" w:hAnsi="Times New Roman" w:cs="Times New Roman"/>
          <w:color w:val="000000"/>
          <w:sz w:val="24"/>
          <w:szCs w:val="24"/>
          <w:lang w:val="bg-BG"/>
        </w:rPr>
        <w:t>/или</w:t>
      </w:r>
      <w:r w:rsidR="001B6B1F" w:rsidRPr="005E08F1">
        <w:rPr>
          <w:rFonts w:ascii="Times New Roman" w:hAnsi="Times New Roman" w:cs="Times New Roman"/>
          <w:color w:val="000000"/>
          <w:sz w:val="24"/>
          <w:szCs w:val="24"/>
          <w:lang w:val="bg-BG"/>
        </w:rPr>
        <w:t xml:space="preserve"> комуникационни системи.</w:t>
      </w:r>
    </w:p>
    <w:p w:rsidR="00230BB2" w:rsidRPr="00230BB2" w:rsidRDefault="00230BB2" w:rsidP="00230BB2">
      <w:pPr>
        <w:jc w:val="both"/>
        <w:rPr>
          <w:rFonts w:ascii="Times New Roman" w:hAnsi="Times New Roman" w:cs="Times New Roman"/>
          <w:sz w:val="24"/>
          <w:szCs w:val="24"/>
          <w:lang w:val="bg-BG"/>
        </w:rPr>
      </w:pPr>
      <w:r>
        <w:rPr>
          <w:rFonts w:ascii="Times New Roman" w:hAnsi="Times New Roman" w:cs="Times New Roman"/>
          <w:sz w:val="24"/>
          <w:szCs w:val="24"/>
          <w:lang w:val="bg-BG"/>
        </w:rPr>
        <w:tab/>
      </w:r>
      <w:r w:rsidRPr="00230BB2">
        <w:rPr>
          <w:rFonts w:ascii="Times New Roman" w:hAnsi="Times New Roman" w:cs="Times New Roman"/>
          <w:sz w:val="24"/>
          <w:szCs w:val="24"/>
          <w:lang w:val="bg-BG"/>
        </w:rPr>
        <w:t xml:space="preserve">При подаване на оферта участникът попълва информацията в Част IV, раздел Г от ЕЕДОП като посочва номер на документа, дата на издаване, срок на валидност, обхват на сертификата, сертифицираща организация. </w:t>
      </w:r>
    </w:p>
    <w:p w:rsidR="00230BB2" w:rsidRPr="00230BB2" w:rsidRDefault="00230BB2" w:rsidP="00230BB2">
      <w:pPr>
        <w:jc w:val="both"/>
        <w:rPr>
          <w:rFonts w:ascii="Times New Roman" w:hAnsi="Times New Roman" w:cs="Times New Roman"/>
          <w:sz w:val="24"/>
          <w:szCs w:val="24"/>
          <w:lang w:val="bg-BG"/>
        </w:rPr>
      </w:pPr>
      <w:r>
        <w:rPr>
          <w:rFonts w:ascii="Times New Roman" w:hAnsi="Times New Roman" w:cs="Times New Roman"/>
          <w:sz w:val="24"/>
          <w:szCs w:val="24"/>
          <w:lang w:val="bg-BG"/>
        </w:rPr>
        <w:tab/>
      </w:r>
      <w:r w:rsidRPr="00230BB2">
        <w:rPr>
          <w:rFonts w:ascii="Times New Roman" w:hAnsi="Times New Roman" w:cs="Times New Roman"/>
          <w:sz w:val="24"/>
          <w:szCs w:val="24"/>
          <w:lang w:val="bg-BG"/>
        </w:rPr>
        <w:t>При условията на чл. 67, ал. 5 и 6 от ЗОП участникът, респективно изпълнителят представя заверено копие от валиден сертификат</w:t>
      </w:r>
      <w:r w:rsidR="005745F6">
        <w:rPr>
          <w:rFonts w:ascii="Times New Roman" w:hAnsi="Times New Roman" w:cs="Times New Roman"/>
          <w:sz w:val="24"/>
          <w:szCs w:val="24"/>
          <w:lang w:val="bg-BG"/>
        </w:rPr>
        <w:t xml:space="preserve"> </w:t>
      </w:r>
      <w:r w:rsidR="005745F6" w:rsidRPr="00230BB2">
        <w:rPr>
          <w:rFonts w:ascii="Times New Roman" w:hAnsi="Times New Roman" w:cs="Times New Roman"/>
          <w:sz w:val="24"/>
          <w:szCs w:val="24"/>
          <w:lang w:val="bg-BG"/>
        </w:rPr>
        <w:t>БДС EN ISO 9001:2008/2015 (или еквивалентен)</w:t>
      </w:r>
      <w:r w:rsidR="005745F6">
        <w:rPr>
          <w:rFonts w:ascii="Times New Roman" w:hAnsi="Times New Roman" w:cs="Times New Roman"/>
          <w:sz w:val="24"/>
          <w:szCs w:val="24"/>
          <w:lang w:val="bg-BG"/>
        </w:rPr>
        <w:t>.</w:t>
      </w:r>
    </w:p>
    <w:p w:rsidR="00230BB2" w:rsidRPr="00230BB2" w:rsidRDefault="00230BB2" w:rsidP="00230BB2">
      <w:pPr>
        <w:jc w:val="both"/>
        <w:rPr>
          <w:rFonts w:ascii="Times New Roman" w:hAnsi="Times New Roman" w:cs="Times New Roman"/>
          <w:sz w:val="24"/>
          <w:szCs w:val="24"/>
          <w:lang w:val="bg-BG"/>
        </w:rPr>
      </w:pPr>
      <w:r>
        <w:rPr>
          <w:rFonts w:ascii="Times New Roman" w:hAnsi="Times New Roman" w:cs="Times New Roman"/>
          <w:sz w:val="24"/>
          <w:szCs w:val="24"/>
          <w:lang w:val="bg-BG"/>
        </w:rPr>
        <w:tab/>
      </w:r>
      <w:r w:rsidRPr="00230BB2">
        <w:rPr>
          <w:rFonts w:ascii="Times New Roman" w:hAnsi="Times New Roman" w:cs="Times New Roman"/>
          <w:sz w:val="24"/>
          <w:szCs w:val="24"/>
          <w:lang w:val="bg-BG"/>
        </w:rPr>
        <w:t xml:space="preserve">Сертификатите трябва да са валидни и да са издадени от независими лица, които са акредитирани по съответната серия европейски стандарти от ИА „Българска служба за акредитация“ или от друг национален орган по акредитация, който е страна по Многостранното споразумение за взаимно признаване на Европейската организация за акредитация, за съответната област или да отговарят на изискванията за признаване, съгласно чл. 5а, ал. 2 от Закона за националната акредитация на органи за оценяване на съответствието. </w:t>
      </w:r>
    </w:p>
    <w:p w:rsidR="00230BB2" w:rsidRDefault="00230BB2" w:rsidP="00230BB2">
      <w:pPr>
        <w:jc w:val="both"/>
        <w:rPr>
          <w:rFonts w:ascii="Times New Roman" w:hAnsi="Times New Roman" w:cs="Times New Roman"/>
          <w:sz w:val="24"/>
          <w:szCs w:val="24"/>
          <w:lang w:val="bg-BG"/>
        </w:rPr>
      </w:pPr>
      <w:r>
        <w:rPr>
          <w:rFonts w:ascii="Times New Roman" w:hAnsi="Times New Roman" w:cs="Times New Roman"/>
          <w:sz w:val="24"/>
          <w:szCs w:val="24"/>
          <w:lang w:val="bg-BG"/>
        </w:rPr>
        <w:tab/>
      </w:r>
      <w:r w:rsidRPr="00230BB2">
        <w:rPr>
          <w:rFonts w:ascii="Times New Roman" w:hAnsi="Times New Roman" w:cs="Times New Roman"/>
          <w:sz w:val="24"/>
          <w:szCs w:val="24"/>
          <w:lang w:val="bg-BG"/>
        </w:rPr>
        <w:t>Възложителят приема и други доказателства за еквивалентни мерки за осигуряване на качеството, когато участникът не е имал достъп до такъв сертификат или е нямал възможност да го получи в съответните срокове по независещи от него причини. В тези случа</w:t>
      </w:r>
      <w:r w:rsidR="005745F6">
        <w:rPr>
          <w:rFonts w:ascii="Times New Roman" w:hAnsi="Times New Roman" w:cs="Times New Roman"/>
          <w:sz w:val="24"/>
          <w:szCs w:val="24"/>
          <w:lang w:val="bg-BG"/>
        </w:rPr>
        <w:t>и</w:t>
      </w:r>
      <w:r w:rsidRPr="00230BB2">
        <w:rPr>
          <w:rFonts w:ascii="Times New Roman" w:hAnsi="Times New Roman" w:cs="Times New Roman"/>
          <w:sz w:val="24"/>
          <w:szCs w:val="24"/>
          <w:lang w:val="bg-BG"/>
        </w:rPr>
        <w:t xml:space="preserve">, участникът трябва да е в състояние да докаже, че предлаганите мерки са еквивалентни на изискваните. </w:t>
      </w:r>
    </w:p>
    <w:p w:rsidR="007D211C" w:rsidRDefault="00230BB2" w:rsidP="007D211C">
      <w:pPr>
        <w:jc w:val="both"/>
        <w:rPr>
          <w:rFonts w:ascii="Times New Roman" w:hAnsi="Times New Roman" w:cs="Times New Roman"/>
          <w:sz w:val="24"/>
          <w:szCs w:val="24"/>
          <w:lang w:val="bg-BG"/>
        </w:rPr>
      </w:pPr>
      <w:r>
        <w:rPr>
          <w:rFonts w:ascii="Times New Roman" w:hAnsi="Times New Roman" w:cs="Times New Roman"/>
          <w:sz w:val="24"/>
          <w:szCs w:val="24"/>
          <w:lang w:val="bg-BG"/>
        </w:rPr>
        <w:tab/>
      </w:r>
      <w:r w:rsidRPr="00230BB2">
        <w:rPr>
          <w:rFonts w:ascii="Times New Roman" w:hAnsi="Times New Roman" w:cs="Times New Roman"/>
          <w:sz w:val="24"/>
          <w:szCs w:val="24"/>
          <w:lang w:val="bg-BG"/>
        </w:rPr>
        <w:t xml:space="preserve">Участникът, определен за изпълнител, трябва да има валиден сертификат през целия срок на изпълнение на договора, издаден от акредитирани лица, за прилагане на система за управление на качеството, сертифицирана съгласно изискуемия се стандарт </w:t>
      </w:r>
    </w:p>
    <w:p w:rsidR="006E2BAC" w:rsidRPr="00230BB2" w:rsidRDefault="00230BB2" w:rsidP="00CD2672">
      <w:pPr>
        <w:ind w:firstLine="720"/>
        <w:jc w:val="both"/>
        <w:rPr>
          <w:rFonts w:ascii="Times New Roman" w:hAnsi="Times New Roman" w:cs="Times New Roman"/>
          <w:sz w:val="24"/>
          <w:szCs w:val="24"/>
          <w:lang w:val="bg-BG"/>
        </w:rPr>
      </w:pPr>
      <w:r w:rsidRPr="00074EB9">
        <w:rPr>
          <w:rFonts w:ascii="Times New Roman" w:hAnsi="Times New Roman" w:cs="Times New Roman"/>
          <w:sz w:val="24"/>
          <w:szCs w:val="24"/>
          <w:lang w:val="bg-BG"/>
        </w:rPr>
        <w:lastRenderedPageBreak/>
        <w:t>В случай на участие на обединение, което</w:t>
      </w:r>
      <w:r w:rsidRPr="00230BB2">
        <w:rPr>
          <w:rFonts w:ascii="Times New Roman" w:hAnsi="Times New Roman" w:cs="Times New Roman"/>
          <w:sz w:val="24"/>
          <w:szCs w:val="24"/>
          <w:lang w:val="bg-BG"/>
        </w:rPr>
        <w:t xml:space="preserve"> не е юридическо лице, всеки член на обединението следва да притежава сертификат за управление на качеството по стандарт БДС EN ISO 9001:2008/2015 или еквивалент, съобразно разпределението на участието на лицата при изпълнение на дейностите, предвидено в договора за създаване на обединението.</w:t>
      </w:r>
    </w:p>
    <w:p w:rsidR="00EB39B2" w:rsidRDefault="00EB39B2" w:rsidP="003E5A84">
      <w:pPr>
        <w:jc w:val="both"/>
        <w:rPr>
          <w:rFonts w:ascii="Times New Roman" w:hAnsi="Times New Roman" w:cs="Times New Roman"/>
          <w:b/>
          <w:bCs/>
          <w:sz w:val="24"/>
          <w:szCs w:val="24"/>
          <w:lang w:val="bg-BG"/>
        </w:rPr>
      </w:pPr>
    </w:p>
    <w:p w:rsidR="00EB39B2" w:rsidRDefault="00EB39B2" w:rsidP="003E5A84">
      <w:pPr>
        <w:jc w:val="both"/>
        <w:rPr>
          <w:rFonts w:ascii="Times New Roman" w:hAnsi="Times New Roman" w:cs="Times New Roman"/>
          <w:b/>
          <w:bCs/>
          <w:sz w:val="24"/>
          <w:szCs w:val="24"/>
          <w:lang w:val="bg-BG"/>
        </w:rPr>
      </w:pPr>
      <w:r>
        <w:rPr>
          <w:rFonts w:ascii="Times New Roman" w:hAnsi="Times New Roman" w:cs="Times New Roman"/>
          <w:b/>
          <w:bCs/>
          <w:sz w:val="24"/>
          <w:szCs w:val="24"/>
          <w:lang w:val="bg-BG"/>
        </w:rPr>
        <w:t>Изисквания, които ще са към Техническото предложение:</w:t>
      </w:r>
    </w:p>
    <w:p w:rsidR="00EB39B2" w:rsidRDefault="00EB39B2" w:rsidP="003E5A84">
      <w:pPr>
        <w:jc w:val="both"/>
        <w:rPr>
          <w:rFonts w:ascii="Times New Roman" w:hAnsi="Times New Roman" w:cs="Times New Roman"/>
          <w:b/>
          <w:bCs/>
          <w:sz w:val="24"/>
          <w:szCs w:val="24"/>
          <w:lang w:val="bg-BG"/>
        </w:rPr>
      </w:pPr>
    </w:p>
    <w:p w:rsidR="000B6D42" w:rsidRPr="000B6D42" w:rsidRDefault="000B6D42" w:rsidP="000B6D42">
      <w:pPr>
        <w:numPr>
          <w:ilvl w:val="0"/>
          <w:numId w:val="4"/>
        </w:numPr>
        <w:jc w:val="both"/>
        <w:rPr>
          <w:rFonts w:ascii="Times New Roman" w:eastAsia="Times New Roman" w:hAnsi="Times New Roman" w:cs="Times New Roman"/>
          <w:sz w:val="24"/>
          <w:szCs w:val="24"/>
          <w:lang w:val="bg-BG"/>
        </w:rPr>
      </w:pPr>
      <w:r w:rsidRPr="000B6D42">
        <w:rPr>
          <w:rFonts w:ascii="Times New Roman" w:eastAsia="Times New Roman" w:hAnsi="Times New Roman" w:cs="Times New Roman"/>
          <w:sz w:val="24"/>
          <w:szCs w:val="24"/>
          <w:lang w:val="bg-BG" w:eastAsia="bg-BG"/>
        </w:rPr>
        <w:t>Копие на CE Mark („Декларация за съответствие”), или еквивалентен документ, издаден на производителя за предлаганата техника</w:t>
      </w:r>
      <w:r w:rsidRPr="000B6D42">
        <w:rPr>
          <w:rFonts w:ascii="Times New Roman" w:eastAsia="Times New Roman" w:hAnsi="Times New Roman" w:cs="Times New Roman"/>
          <w:sz w:val="24"/>
          <w:szCs w:val="24"/>
          <w:lang w:val="en-GB" w:eastAsia="bg-BG"/>
        </w:rPr>
        <w:t>.</w:t>
      </w:r>
    </w:p>
    <w:p w:rsidR="000B6D42" w:rsidRPr="000B6D42" w:rsidRDefault="00601EAA" w:rsidP="000B6D42">
      <w:pPr>
        <w:numPr>
          <w:ilvl w:val="0"/>
          <w:numId w:val="4"/>
        </w:numPr>
        <w:tabs>
          <w:tab w:val="left" w:pos="993"/>
        </w:tabs>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eastAsia="bg-BG"/>
        </w:rPr>
        <w:t xml:space="preserve"> </w:t>
      </w:r>
      <w:r w:rsidR="000B6D42" w:rsidRPr="000B6D42">
        <w:rPr>
          <w:rFonts w:ascii="Times New Roman" w:eastAsia="Times New Roman" w:hAnsi="Times New Roman" w:cs="Times New Roman"/>
          <w:sz w:val="24"/>
          <w:szCs w:val="24"/>
          <w:lang w:val="bg-BG"/>
        </w:rPr>
        <w:t>Копие на Оторизационно писмо или друг документ, удостоверяващ правото на  участника да предлага съответната техника</w:t>
      </w:r>
      <w:r w:rsidR="005745F6">
        <w:rPr>
          <w:rFonts w:ascii="Times New Roman" w:eastAsia="Times New Roman" w:hAnsi="Times New Roman" w:cs="Times New Roman"/>
          <w:sz w:val="24"/>
          <w:szCs w:val="24"/>
          <w:lang w:val="bg-BG"/>
        </w:rPr>
        <w:t>, издаден</w:t>
      </w:r>
      <w:r w:rsidR="000B6D42" w:rsidRPr="000B6D42">
        <w:rPr>
          <w:rFonts w:ascii="Times New Roman" w:eastAsia="Times New Roman" w:hAnsi="Times New Roman" w:cs="Times New Roman"/>
          <w:sz w:val="24"/>
          <w:szCs w:val="24"/>
          <w:lang w:val="bg-BG"/>
        </w:rPr>
        <w:t xml:space="preserve"> от производителя</w:t>
      </w:r>
      <w:r w:rsidR="005745F6">
        <w:rPr>
          <w:rFonts w:ascii="Times New Roman" w:eastAsia="Times New Roman" w:hAnsi="Times New Roman" w:cs="Times New Roman"/>
          <w:sz w:val="24"/>
          <w:szCs w:val="24"/>
          <w:lang w:val="bg-BG"/>
        </w:rPr>
        <w:t>,</w:t>
      </w:r>
      <w:r w:rsidR="000B6D42" w:rsidRPr="000B6D42">
        <w:rPr>
          <w:rFonts w:ascii="Times New Roman" w:eastAsia="Times New Roman" w:hAnsi="Times New Roman" w:cs="Times New Roman"/>
          <w:sz w:val="24"/>
          <w:szCs w:val="24"/>
          <w:lang w:val="bg-BG"/>
        </w:rPr>
        <w:t xml:space="preserve"> или от официален представител на техниката за </w:t>
      </w:r>
      <w:r w:rsidR="005745F6">
        <w:rPr>
          <w:rFonts w:ascii="Times New Roman" w:eastAsia="Times New Roman" w:hAnsi="Times New Roman" w:cs="Times New Roman"/>
          <w:sz w:val="24"/>
          <w:szCs w:val="24"/>
          <w:lang w:val="bg-BG"/>
        </w:rPr>
        <w:t>територията на Р.</w:t>
      </w:r>
      <w:r w:rsidR="000B6D42" w:rsidRPr="000B6D42">
        <w:rPr>
          <w:rFonts w:ascii="Times New Roman" w:eastAsia="Times New Roman" w:hAnsi="Times New Roman" w:cs="Times New Roman"/>
          <w:sz w:val="24"/>
          <w:szCs w:val="24"/>
          <w:lang w:val="bg-BG"/>
        </w:rPr>
        <w:t xml:space="preserve">България; </w:t>
      </w:r>
    </w:p>
    <w:p w:rsidR="000B6D42" w:rsidRPr="000B6D42" w:rsidRDefault="000B6D42" w:rsidP="000B6D42">
      <w:pPr>
        <w:numPr>
          <w:ilvl w:val="0"/>
          <w:numId w:val="4"/>
        </w:numPr>
        <w:tabs>
          <w:tab w:val="left" w:pos="993"/>
        </w:tabs>
        <w:jc w:val="both"/>
        <w:rPr>
          <w:rFonts w:ascii="Times New Roman" w:eastAsia="Times New Roman" w:hAnsi="Times New Roman" w:cs="Times New Roman"/>
          <w:sz w:val="24"/>
          <w:szCs w:val="24"/>
          <w:lang w:val="bg-BG"/>
        </w:rPr>
      </w:pPr>
      <w:r w:rsidRPr="000B6D42">
        <w:rPr>
          <w:rFonts w:ascii="Times New Roman" w:eastAsia="Times New Roman" w:hAnsi="Times New Roman" w:cs="Times New Roman"/>
          <w:sz w:val="24"/>
          <w:szCs w:val="24"/>
          <w:lang w:val="bg-BG"/>
        </w:rPr>
        <w:tab/>
        <w:t xml:space="preserve">Копие на </w:t>
      </w:r>
      <w:r w:rsidRPr="000B6D42">
        <w:rPr>
          <w:rFonts w:ascii="Times New Roman" w:eastAsia="Times New Roman" w:hAnsi="Times New Roman" w:cs="Times New Roman"/>
          <w:sz w:val="24"/>
          <w:szCs w:val="24"/>
          <w:lang w:val="bg-BG" w:eastAsia="bg-BG"/>
        </w:rPr>
        <w:t>валиден сертификат, договор или друг оторизиращ документ, издаден от производителя на техниката</w:t>
      </w:r>
      <w:r w:rsidR="005745F6">
        <w:rPr>
          <w:rFonts w:ascii="Times New Roman" w:eastAsia="Times New Roman" w:hAnsi="Times New Roman" w:cs="Times New Roman"/>
          <w:sz w:val="24"/>
          <w:szCs w:val="24"/>
          <w:lang w:val="bg-BG" w:eastAsia="bg-BG"/>
        </w:rPr>
        <w:t>,</w:t>
      </w:r>
      <w:r w:rsidR="007D211C">
        <w:rPr>
          <w:rFonts w:ascii="Times New Roman" w:eastAsia="Times New Roman" w:hAnsi="Times New Roman" w:cs="Times New Roman"/>
          <w:sz w:val="24"/>
          <w:szCs w:val="24"/>
          <w:lang w:val="bg-BG" w:eastAsia="bg-BG"/>
        </w:rPr>
        <w:t xml:space="preserve"> или негов официален представител </w:t>
      </w:r>
      <w:r w:rsidR="007D211C" w:rsidRPr="00767245">
        <w:rPr>
          <w:rFonts w:ascii="Times New Roman" w:eastAsia="Times New Roman" w:hAnsi="Times New Roman" w:cs="Times New Roman"/>
          <w:sz w:val="24"/>
          <w:szCs w:val="24"/>
          <w:lang w:val="bg-BG" w:eastAsia="bg-BG"/>
        </w:rPr>
        <w:t>на територията на</w:t>
      </w:r>
      <w:r w:rsidR="007D211C" w:rsidRPr="00767245">
        <w:rPr>
          <w:rFonts w:ascii="Times New Roman" w:eastAsia="Times New Roman" w:hAnsi="Times New Roman" w:cs="Times New Roman"/>
          <w:sz w:val="24"/>
          <w:szCs w:val="24"/>
          <w:highlight w:val="yellow"/>
          <w:lang w:val="bg-BG" w:eastAsia="bg-BG"/>
        </w:rPr>
        <w:t xml:space="preserve"> </w:t>
      </w:r>
      <w:r w:rsidR="005745F6">
        <w:rPr>
          <w:rFonts w:ascii="Times New Roman" w:eastAsia="Times New Roman" w:hAnsi="Times New Roman" w:cs="Times New Roman"/>
          <w:sz w:val="24"/>
          <w:szCs w:val="24"/>
          <w:lang w:val="bg-BG"/>
        </w:rPr>
        <w:t>Р.</w:t>
      </w:r>
      <w:r w:rsidR="005745F6" w:rsidRPr="000B6D42">
        <w:rPr>
          <w:rFonts w:ascii="Times New Roman" w:eastAsia="Times New Roman" w:hAnsi="Times New Roman" w:cs="Times New Roman"/>
          <w:sz w:val="24"/>
          <w:szCs w:val="24"/>
          <w:lang w:val="bg-BG"/>
        </w:rPr>
        <w:t>България</w:t>
      </w:r>
      <w:r w:rsidRPr="000B6D42">
        <w:rPr>
          <w:rFonts w:ascii="Times New Roman" w:eastAsia="Times New Roman" w:hAnsi="Times New Roman" w:cs="Times New Roman"/>
          <w:sz w:val="24"/>
          <w:szCs w:val="24"/>
          <w:lang w:val="bg-BG" w:eastAsia="bg-BG"/>
        </w:rPr>
        <w:t>, удостоверяващ правото на участника да извършва гаранционна сервизна дейност на предлаганата техника.</w:t>
      </w:r>
    </w:p>
    <w:p w:rsidR="00AB6D81" w:rsidRPr="00AB6D81" w:rsidRDefault="00601EAA" w:rsidP="005E08F1">
      <w:pPr>
        <w:numPr>
          <w:ilvl w:val="0"/>
          <w:numId w:val="4"/>
        </w:numPr>
        <w:tabs>
          <w:tab w:val="left" w:pos="993"/>
        </w:tabs>
        <w:jc w:val="both"/>
        <w:rPr>
          <w:rFonts w:ascii="Times New Roman" w:eastAsia="Times New Roman" w:hAnsi="Times New Roman" w:cs="Times New Roman"/>
          <w:sz w:val="24"/>
          <w:szCs w:val="24"/>
          <w:lang w:val="bg-BG" w:eastAsia="bg-BG"/>
        </w:rPr>
      </w:pPr>
      <w:r>
        <w:rPr>
          <w:rFonts w:ascii="Times New Roman" w:hAnsi="Times New Roman" w:cs="Times New Roman"/>
          <w:b/>
          <w:bCs/>
          <w:sz w:val="24"/>
          <w:szCs w:val="24"/>
        </w:rPr>
        <w:t xml:space="preserve"> </w:t>
      </w:r>
      <w:r w:rsidR="000B6D42">
        <w:rPr>
          <w:rFonts w:ascii="Times New Roman" w:eastAsia="Times New Roman" w:hAnsi="Times New Roman" w:cs="Times New Roman"/>
          <w:sz w:val="24"/>
          <w:szCs w:val="24"/>
          <w:lang w:val="bg-BG" w:eastAsia="bg-BG"/>
        </w:rPr>
        <w:t xml:space="preserve">Участникът декларира, че </w:t>
      </w:r>
      <w:r w:rsidR="00AB6D81" w:rsidRPr="00AB6D81">
        <w:rPr>
          <w:rFonts w:ascii="Times New Roman" w:eastAsia="Times New Roman" w:hAnsi="Times New Roman" w:cs="Times New Roman"/>
          <w:sz w:val="24"/>
          <w:szCs w:val="24"/>
          <w:lang w:val="bg-BG" w:eastAsia="bg-BG"/>
        </w:rPr>
        <w:t>предлаганата</w:t>
      </w:r>
      <w:r w:rsidR="000B6D42">
        <w:rPr>
          <w:rFonts w:ascii="Times New Roman" w:eastAsia="Times New Roman" w:hAnsi="Times New Roman" w:cs="Times New Roman"/>
          <w:sz w:val="24"/>
          <w:szCs w:val="24"/>
          <w:lang w:val="bg-BG" w:eastAsia="bg-BG"/>
        </w:rPr>
        <w:t xml:space="preserve"> от него </w:t>
      </w:r>
      <w:r w:rsidR="00AB6D81" w:rsidRPr="00AB6D81">
        <w:rPr>
          <w:rFonts w:ascii="Times New Roman" w:eastAsia="Times New Roman" w:hAnsi="Times New Roman" w:cs="Times New Roman"/>
          <w:sz w:val="24"/>
          <w:szCs w:val="24"/>
          <w:lang w:val="bg-BG" w:eastAsia="bg-BG"/>
        </w:rPr>
        <w:t>техника</w:t>
      </w:r>
      <w:r w:rsidR="000B6D42">
        <w:rPr>
          <w:rFonts w:ascii="Times New Roman" w:eastAsia="Times New Roman" w:hAnsi="Times New Roman" w:cs="Times New Roman"/>
          <w:sz w:val="24"/>
          <w:szCs w:val="24"/>
          <w:lang w:val="bg-BG" w:eastAsia="bg-BG"/>
        </w:rPr>
        <w:t xml:space="preserve"> е</w:t>
      </w:r>
      <w:r w:rsidR="00AB6D81" w:rsidRPr="00AB6D81">
        <w:rPr>
          <w:rFonts w:ascii="Times New Roman" w:eastAsia="Times New Roman" w:hAnsi="Times New Roman" w:cs="Times New Roman"/>
          <w:sz w:val="24"/>
          <w:szCs w:val="24"/>
          <w:lang w:val="bg-BG" w:eastAsia="bg-BG"/>
        </w:rPr>
        <w:t xml:space="preserve">: </w:t>
      </w:r>
    </w:p>
    <w:p w:rsidR="00AB6D81" w:rsidRPr="00AB6D81" w:rsidRDefault="00AB6D81" w:rsidP="003E5A84">
      <w:pPr>
        <w:numPr>
          <w:ilvl w:val="0"/>
          <w:numId w:val="1"/>
        </w:numPr>
        <w:spacing w:line="276" w:lineRule="auto"/>
        <w:ind w:hanging="306"/>
        <w:jc w:val="both"/>
        <w:rPr>
          <w:rFonts w:ascii="Times New Roman" w:eastAsia="Times New Roman" w:hAnsi="Times New Roman" w:cs="Times New Roman"/>
          <w:sz w:val="24"/>
          <w:szCs w:val="24"/>
          <w:lang w:val="bg-BG" w:eastAsia="bg-BG"/>
        </w:rPr>
      </w:pPr>
      <w:r w:rsidRPr="00AB6D81">
        <w:rPr>
          <w:rFonts w:ascii="Times New Roman" w:eastAsia="Times New Roman" w:hAnsi="Times New Roman" w:cs="Times New Roman"/>
          <w:sz w:val="24"/>
          <w:szCs w:val="24"/>
          <w:lang w:val="bg-BG" w:eastAsia="bg-BG"/>
        </w:rPr>
        <w:t>нова и е неупотребявана;</w:t>
      </w:r>
    </w:p>
    <w:p w:rsidR="00AB6D81" w:rsidRPr="00AB6D81" w:rsidRDefault="00AB6D81" w:rsidP="003E5A84">
      <w:pPr>
        <w:numPr>
          <w:ilvl w:val="0"/>
          <w:numId w:val="1"/>
        </w:numPr>
        <w:spacing w:line="276" w:lineRule="auto"/>
        <w:ind w:hanging="306"/>
        <w:jc w:val="both"/>
        <w:rPr>
          <w:rFonts w:ascii="Times New Roman" w:eastAsia="Times New Roman" w:hAnsi="Times New Roman" w:cs="Times New Roman"/>
          <w:sz w:val="24"/>
          <w:szCs w:val="24"/>
          <w:lang w:val="bg-BG" w:eastAsia="bg-BG"/>
        </w:rPr>
      </w:pPr>
      <w:r w:rsidRPr="00AB6D81">
        <w:rPr>
          <w:rFonts w:ascii="Times New Roman" w:eastAsia="Times New Roman" w:hAnsi="Times New Roman" w:cs="Times New Roman"/>
          <w:sz w:val="24"/>
          <w:szCs w:val="24"/>
          <w:lang w:val="bg-BG" w:eastAsia="bg-BG"/>
        </w:rPr>
        <w:t>намира се в текущата производствена листа на производителя;</w:t>
      </w:r>
    </w:p>
    <w:p w:rsidR="00AB6D81" w:rsidRPr="00AB6D81" w:rsidRDefault="00AB6D81" w:rsidP="003E5A84">
      <w:pPr>
        <w:numPr>
          <w:ilvl w:val="0"/>
          <w:numId w:val="1"/>
        </w:numPr>
        <w:spacing w:line="276" w:lineRule="auto"/>
        <w:ind w:hanging="306"/>
        <w:jc w:val="both"/>
        <w:rPr>
          <w:rFonts w:ascii="Times New Roman" w:eastAsia="Times New Roman" w:hAnsi="Times New Roman" w:cs="Times New Roman"/>
          <w:sz w:val="24"/>
          <w:szCs w:val="24"/>
          <w:lang w:val="bg-BG" w:eastAsia="bg-BG"/>
        </w:rPr>
      </w:pPr>
      <w:r w:rsidRPr="00AB6D81">
        <w:rPr>
          <w:rFonts w:ascii="Times New Roman" w:eastAsia="Times New Roman" w:hAnsi="Times New Roman" w:cs="Times New Roman"/>
          <w:sz w:val="24"/>
          <w:szCs w:val="24"/>
          <w:lang w:val="bg-BG" w:eastAsia="bg-BG"/>
        </w:rPr>
        <w:t>отговаря на българските стандарти за степен на защита и електромагнитна съвместимост;</w:t>
      </w:r>
    </w:p>
    <w:p w:rsidR="00AB6D81" w:rsidRPr="00AB6D81" w:rsidRDefault="00AB6D81" w:rsidP="003E5A84">
      <w:pPr>
        <w:numPr>
          <w:ilvl w:val="0"/>
          <w:numId w:val="1"/>
        </w:numPr>
        <w:spacing w:line="276" w:lineRule="auto"/>
        <w:ind w:hanging="306"/>
        <w:jc w:val="both"/>
        <w:rPr>
          <w:rFonts w:ascii="Times New Roman" w:eastAsia="Times New Roman" w:hAnsi="Times New Roman" w:cs="Times New Roman"/>
          <w:sz w:val="24"/>
          <w:szCs w:val="24"/>
          <w:lang w:val="bg-BG" w:eastAsia="bg-BG"/>
        </w:rPr>
      </w:pPr>
      <w:r w:rsidRPr="00AB6D81">
        <w:rPr>
          <w:rFonts w:ascii="Times New Roman" w:eastAsia="Times New Roman" w:hAnsi="Times New Roman" w:cs="Times New Roman"/>
          <w:sz w:val="24"/>
          <w:szCs w:val="24"/>
          <w:lang w:val="bg-BG" w:eastAsia="bg-BG"/>
        </w:rPr>
        <w:t>захранващите блокове отговарят на стандартите CE, PFC (или техни еквиваленти) и</w:t>
      </w:r>
      <w:r w:rsidR="006111C6">
        <w:rPr>
          <w:rFonts w:ascii="Times New Roman" w:eastAsia="Times New Roman" w:hAnsi="Times New Roman" w:cs="Times New Roman"/>
          <w:sz w:val="24"/>
          <w:szCs w:val="24"/>
          <w:lang w:val="bg-BG" w:eastAsia="bg-BG"/>
        </w:rPr>
        <w:t xml:space="preserve"> </w:t>
      </w:r>
      <w:r w:rsidRPr="00AB6D81">
        <w:rPr>
          <w:rFonts w:ascii="Times New Roman" w:eastAsia="Times New Roman" w:hAnsi="Times New Roman" w:cs="Times New Roman"/>
          <w:sz w:val="24"/>
          <w:szCs w:val="24"/>
          <w:lang w:val="bg-BG" w:eastAsia="bg-BG"/>
        </w:rPr>
        <w:t xml:space="preserve"> са пригодени за работа в стандартизираната електрическа мрежа в Р.България</w:t>
      </w:r>
    </w:p>
    <w:p w:rsidR="008A3B8D" w:rsidRPr="00762FB5" w:rsidRDefault="008A3B8D" w:rsidP="003E5A84">
      <w:pPr>
        <w:jc w:val="both"/>
        <w:rPr>
          <w:rFonts w:ascii="Times New Roman" w:hAnsi="Times New Roman" w:cs="Times New Roman"/>
          <w:sz w:val="24"/>
          <w:szCs w:val="24"/>
          <w:lang w:val="bg-BG"/>
        </w:rPr>
      </w:pPr>
    </w:p>
    <w:p w:rsidR="00937038" w:rsidRPr="00762FB5" w:rsidRDefault="00937038" w:rsidP="003E5A84">
      <w:pPr>
        <w:jc w:val="both"/>
        <w:rPr>
          <w:rFonts w:ascii="Times New Roman" w:hAnsi="Times New Roman" w:cs="Times New Roman"/>
          <w:sz w:val="24"/>
          <w:szCs w:val="24"/>
        </w:rPr>
      </w:pPr>
    </w:p>
    <w:sectPr w:rsidR="00937038" w:rsidRPr="00762FB5" w:rsidSect="008A3B8D">
      <w:pgSz w:w="12240" w:h="15840"/>
      <w:pgMar w:top="1440" w:right="1041"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04FF" w:rsidRDefault="00CB04FF" w:rsidP="00AE1427">
      <w:r>
        <w:separator/>
      </w:r>
    </w:p>
  </w:endnote>
  <w:endnote w:type="continuationSeparator" w:id="0">
    <w:p w:rsidR="00CB04FF" w:rsidRDefault="00CB04FF" w:rsidP="00AE1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001"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04FF" w:rsidRDefault="00CB04FF" w:rsidP="00AE1427">
      <w:r>
        <w:separator/>
      </w:r>
    </w:p>
  </w:footnote>
  <w:footnote w:type="continuationSeparator" w:id="0">
    <w:p w:rsidR="00CB04FF" w:rsidRDefault="00CB04FF" w:rsidP="00AE14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25868"/>
    <w:multiLevelType w:val="hybridMultilevel"/>
    <w:tmpl w:val="311C6A18"/>
    <w:lvl w:ilvl="0" w:tplc="987C79C6">
      <w:start w:val="1"/>
      <w:numFmt w:val="decimal"/>
      <w:lvlText w:val="%1."/>
      <w:lvlJc w:val="left"/>
      <w:pPr>
        <w:ind w:left="1069" w:hanging="360"/>
      </w:pPr>
      <w:rPr>
        <w:rFonts w:hint="default"/>
        <w:b/>
        <w:u w:val="none"/>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 w15:restartNumberingAfterBreak="0">
    <w:nsid w:val="20DD74EE"/>
    <w:multiLevelType w:val="hybridMultilevel"/>
    <w:tmpl w:val="28B04E5C"/>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 w15:restartNumberingAfterBreak="0">
    <w:nsid w:val="269A15A7"/>
    <w:multiLevelType w:val="multilevel"/>
    <w:tmpl w:val="5EB6C948"/>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7CF5121E"/>
    <w:multiLevelType w:val="hybridMultilevel"/>
    <w:tmpl w:val="60CE1A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B8D"/>
    <w:rsid w:val="00066BD3"/>
    <w:rsid w:val="00074EB9"/>
    <w:rsid w:val="000B6D42"/>
    <w:rsid w:val="000C4E3B"/>
    <w:rsid w:val="000D0387"/>
    <w:rsid w:val="000E1A28"/>
    <w:rsid w:val="0012233A"/>
    <w:rsid w:val="00147632"/>
    <w:rsid w:val="0016416B"/>
    <w:rsid w:val="001B6B1F"/>
    <w:rsid w:val="001D7DD3"/>
    <w:rsid w:val="00230BB2"/>
    <w:rsid w:val="00294D30"/>
    <w:rsid w:val="002B1D69"/>
    <w:rsid w:val="00335F2D"/>
    <w:rsid w:val="003A4D5B"/>
    <w:rsid w:val="003B5369"/>
    <w:rsid w:val="003C3860"/>
    <w:rsid w:val="003E5A84"/>
    <w:rsid w:val="00403D1D"/>
    <w:rsid w:val="00421A53"/>
    <w:rsid w:val="00435045"/>
    <w:rsid w:val="00465A84"/>
    <w:rsid w:val="004F7D9B"/>
    <w:rsid w:val="00553996"/>
    <w:rsid w:val="005674DA"/>
    <w:rsid w:val="005745F6"/>
    <w:rsid w:val="005E08F1"/>
    <w:rsid w:val="00601EAA"/>
    <w:rsid w:val="006111C6"/>
    <w:rsid w:val="006311E1"/>
    <w:rsid w:val="00657010"/>
    <w:rsid w:val="006E2BAC"/>
    <w:rsid w:val="00754EFA"/>
    <w:rsid w:val="00762FB5"/>
    <w:rsid w:val="00767245"/>
    <w:rsid w:val="00784747"/>
    <w:rsid w:val="007C24BA"/>
    <w:rsid w:val="007D211C"/>
    <w:rsid w:val="00822995"/>
    <w:rsid w:val="00864BC9"/>
    <w:rsid w:val="008A3B8D"/>
    <w:rsid w:val="008D49A8"/>
    <w:rsid w:val="00937038"/>
    <w:rsid w:val="00992950"/>
    <w:rsid w:val="0099372E"/>
    <w:rsid w:val="009D3BAF"/>
    <w:rsid w:val="009E303E"/>
    <w:rsid w:val="00A02855"/>
    <w:rsid w:val="00A21A88"/>
    <w:rsid w:val="00A21DA8"/>
    <w:rsid w:val="00A36B7A"/>
    <w:rsid w:val="00A42B31"/>
    <w:rsid w:val="00AB6D81"/>
    <w:rsid w:val="00AE1427"/>
    <w:rsid w:val="00B6314B"/>
    <w:rsid w:val="00B64F0C"/>
    <w:rsid w:val="00B665FC"/>
    <w:rsid w:val="00B974BE"/>
    <w:rsid w:val="00BA1FCF"/>
    <w:rsid w:val="00C7610D"/>
    <w:rsid w:val="00CB04FF"/>
    <w:rsid w:val="00CD2672"/>
    <w:rsid w:val="00D15DDD"/>
    <w:rsid w:val="00D85BFA"/>
    <w:rsid w:val="00DB3625"/>
    <w:rsid w:val="00DD2C94"/>
    <w:rsid w:val="00DF0C2A"/>
    <w:rsid w:val="00E37DD2"/>
    <w:rsid w:val="00E72DA3"/>
    <w:rsid w:val="00E87EF9"/>
    <w:rsid w:val="00EB39B2"/>
    <w:rsid w:val="00EF0FBC"/>
    <w:rsid w:val="00F60F30"/>
    <w:rsid w:val="00F90F63"/>
    <w:rsid w:val="00FA6D99"/>
    <w:rsid w:val="00FB45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5CEF2B-21CB-4D49-ADCF-8744EF2DC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3B8D"/>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5369"/>
    <w:rPr>
      <w:strike w:val="0"/>
      <w:dstrike w:val="0"/>
      <w:color w:val="000000"/>
      <w:u w:val="none"/>
      <w:effect w:val="none"/>
    </w:rPr>
  </w:style>
  <w:style w:type="paragraph" w:customStyle="1" w:styleId="m">
    <w:name w:val="m"/>
    <w:basedOn w:val="Normal"/>
    <w:rsid w:val="003B5369"/>
    <w:pPr>
      <w:ind w:firstLine="990"/>
      <w:jc w:val="both"/>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2B1D69"/>
    <w:rPr>
      <w:rFonts w:ascii="Tahoma" w:hAnsi="Tahoma" w:cs="Tahoma"/>
      <w:sz w:val="16"/>
      <w:szCs w:val="16"/>
    </w:rPr>
  </w:style>
  <w:style w:type="character" w:customStyle="1" w:styleId="BalloonTextChar">
    <w:name w:val="Balloon Text Char"/>
    <w:basedOn w:val="DefaultParagraphFont"/>
    <w:link w:val="BalloonText"/>
    <w:uiPriority w:val="99"/>
    <w:semiHidden/>
    <w:rsid w:val="002B1D69"/>
    <w:rPr>
      <w:rFonts w:ascii="Tahoma" w:hAnsi="Tahoma" w:cs="Tahoma"/>
      <w:sz w:val="16"/>
      <w:szCs w:val="16"/>
    </w:rPr>
  </w:style>
  <w:style w:type="character" w:styleId="CommentReference">
    <w:name w:val="annotation reference"/>
    <w:basedOn w:val="DefaultParagraphFont"/>
    <w:uiPriority w:val="99"/>
    <w:semiHidden/>
    <w:unhideWhenUsed/>
    <w:rsid w:val="002B1D69"/>
    <w:rPr>
      <w:sz w:val="16"/>
      <w:szCs w:val="16"/>
    </w:rPr>
  </w:style>
  <w:style w:type="paragraph" w:styleId="CommentText">
    <w:name w:val="annotation text"/>
    <w:basedOn w:val="Normal"/>
    <w:link w:val="CommentTextChar"/>
    <w:uiPriority w:val="99"/>
    <w:semiHidden/>
    <w:unhideWhenUsed/>
    <w:rsid w:val="002B1D69"/>
    <w:rPr>
      <w:sz w:val="20"/>
      <w:szCs w:val="20"/>
    </w:rPr>
  </w:style>
  <w:style w:type="character" w:customStyle="1" w:styleId="CommentTextChar">
    <w:name w:val="Comment Text Char"/>
    <w:basedOn w:val="DefaultParagraphFont"/>
    <w:link w:val="CommentText"/>
    <w:uiPriority w:val="99"/>
    <w:semiHidden/>
    <w:rsid w:val="002B1D69"/>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2B1D69"/>
    <w:rPr>
      <w:b/>
      <w:bCs/>
    </w:rPr>
  </w:style>
  <w:style w:type="character" w:customStyle="1" w:styleId="CommentSubjectChar">
    <w:name w:val="Comment Subject Char"/>
    <w:basedOn w:val="CommentTextChar"/>
    <w:link w:val="CommentSubject"/>
    <w:uiPriority w:val="99"/>
    <w:semiHidden/>
    <w:rsid w:val="002B1D69"/>
    <w:rPr>
      <w:rFonts w:ascii="Calibri" w:hAnsi="Calibri" w:cs="Calibri"/>
      <w:b/>
      <w:bCs/>
      <w:sz w:val="20"/>
      <w:szCs w:val="20"/>
    </w:rPr>
  </w:style>
  <w:style w:type="paragraph" w:styleId="Header">
    <w:name w:val="header"/>
    <w:basedOn w:val="Normal"/>
    <w:link w:val="HeaderChar"/>
    <w:uiPriority w:val="99"/>
    <w:unhideWhenUsed/>
    <w:rsid w:val="00AE1427"/>
    <w:pPr>
      <w:tabs>
        <w:tab w:val="center" w:pos="4536"/>
        <w:tab w:val="right" w:pos="9072"/>
      </w:tabs>
    </w:pPr>
  </w:style>
  <w:style w:type="character" w:customStyle="1" w:styleId="HeaderChar">
    <w:name w:val="Header Char"/>
    <w:basedOn w:val="DefaultParagraphFont"/>
    <w:link w:val="Header"/>
    <w:uiPriority w:val="99"/>
    <w:rsid w:val="00AE1427"/>
    <w:rPr>
      <w:rFonts w:ascii="Calibri" w:hAnsi="Calibri" w:cs="Calibri"/>
    </w:rPr>
  </w:style>
  <w:style w:type="paragraph" w:styleId="Footer">
    <w:name w:val="footer"/>
    <w:basedOn w:val="Normal"/>
    <w:link w:val="FooterChar"/>
    <w:uiPriority w:val="99"/>
    <w:unhideWhenUsed/>
    <w:rsid w:val="00AE1427"/>
    <w:pPr>
      <w:tabs>
        <w:tab w:val="center" w:pos="4536"/>
        <w:tab w:val="right" w:pos="9072"/>
      </w:tabs>
    </w:pPr>
  </w:style>
  <w:style w:type="character" w:customStyle="1" w:styleId="FooterChar">
    <w:name w:val="Footer Char"/>
    <w:basedOn w:val="DefaultParagraphFont"/>
    <w:link w:val="Footer"/>
    <w:uiPriority w:val="99"/>
    <w:rsid w:val="00AE1427"/>
    <w:rPr>
      <w:rFonts w:ascii="Calibri" w:hAnsi="Calibri" w:cs="Calibri"/>
    </w:rPr>
  </w:style>
  <w:style w:type="paragraph" w:styleId="ListParagraph">
    <w:name w:val="List Paragraph"/>
    <w:basedOn w:val="Normal"/>
    <w:uiPriority w:val="34"/>
    <w:qFormat/>
    <w:rsid w:val="009D3B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7130789">
      <w:bodyDiv w:val="1"/>
      <w:marLeft w:val="0"/>
      <w:marRight w:val="0"/>
      <w:marTop w:val="0"/>
      <w:marBottom w:val="0"/>
      <w:divBdr>
        <w:top w:val="none" w:sz="0" w:space="0" w:color="auto"/>
        <w:left w:val="none" w:sz="0" w:space="0" w:color="auto"/>
        <w:bottom w:val="none" w:sz="0" w:space="0" w:color="auto"/>
        <w:right w:val="none" w:sz="0" w:space="0" w:color="auto"/>
      </w:divBdr>
      <w:divsChild>
        <w:div w:id="1961912436">
          <w:marLeft w:val="0"/>
          <w:marRight w:val="0"/>
          <w:marTop w:val="150"/>
          <w:marBottom w:val="0"/>
          <w:divBdr>
            <w:top w:val="single" w:sz="6" w:space="0" w:color="FFFFFF"/>
            <w:left w:val="single" w:sz="6" w:space="0" w:color="FFFFFF"/>
            <w:bottom w:val="single" w:sz="6" w:space="0" w:color="FFFFFF"/>
            <w:right w:val="single" w:sz="6" w:space="0" w:color="FFFFFF"/>
          </w:divBdr>
        </w:div>
        <w:div w:id="437220495">
          <w:marLeft w:val="0"/>
          <w:marRight w:val="0"/>
          <w:marTop w:val="150"/>
          <w:marBottom w:val="0"/>
          <w:divBdr>
            <w:top w:val="single" w:sz="6" w:space="0" w:color="FFFFFF"/>
            <w:left w:val="single" w:sz="6" w:space="0" w:color="FFFFFF"/>
            <w:bottom w:val="single" w:sz="6" w:space="0" w:color="FFFFFF"/>
            <w:right w:val="single" w:sz="6" w:space="0" w:color="FFFFFF"/>
          </w:divBdr>
          <w:divsChild>
            <w:div w:id="1408184524">
              <w:marLeft w:val="0"/>
              <w:marRight w:val="60"/>
              <w:marTop w:val="45"/>
              <w:marBottom w:val="0"/>
              <w:divBdr>
                <w:top w:val="none" w:sz="0" w:space="0" w:color="auto"/>
                <w:left w:val="none" w:sz="0" w:space="0" w:color="auto"/>
                <w:bottom w:val="none" w:sz="0" w:space="0" w:color="auto"/>
                <w:right w:val="none" w:sz="0" w:space="0" w:color="auto"/>
              </w:divBdr>
            </w:div>
            <w:div w:id="721095963">
              <w:marLeft w:val="0"/>
              <w:marRight w:val="60"/>
              <w:marTop w:val="45"/>
              <w:marBottom w:val="0"/>
              <w:divBdr>
                <w:top w:val="none" w:sz="0" w:space="0" w:color="auto"/>
                <w:left w:val="none" w:sz="0" w:space="0" w:color="auto"/>
                <w:bottom w:val="none" w:sz="0" w:space="0" w:color="auto"/>
                <w:right w:val="none" w:sz="0" w:space="0" w:color="auto"/>
              </w:divBdr>
            </w:div>
            <w:div w:id="1571185457">
              <w:marLeft w:val="0"/>
              <w:marRight w:val="60"/>
              <w:marTop w:val="45"/>
              <w:marBottom w:val="0"/>
              <w:divBdr>
                <w:top w:val="none" w:sz="0" w:space="0" w:color="auto"/>
                <w:left w:val="none" w:sz="0" w:space="0" w:color="auto"/>
                <w:bottom w:val="none" w:sz="0" w:space="0" w:color="auto"/>
                <w:right w:val="none" w:sz="0" w:space="0" w:color="auto"/>
              </w:divBdr>
            </w:div>
            <w:div w:id="39522359">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128892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A05EDB-296B-4BD5-AA67-DEE60E083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Pages>
  <Words>677</Words>
  <Characters>3864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Светлана Захариева</dc:creator>
  <cp:lastModifiedBy>Петя Василева Иванова</cp:lastModifiedBy>
  <cp:revision>3</cp:revision>
  <cp:lastPrinted>2018-07-20T05:57:00Z</cp:lastPrinted>
  <dcterms:created xsi:type="dcterms:W3CDTF">2018-11-29T14:57:00Z</dcterms:created>
  <dcterms:modified xsi:type="dcterms:W3CDTF">2018-11-30T09:28:00Z</dcterms:modified>
</cp:coreProperties>
</file>