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34" w:rsidRPr="00FB54FE" w:rsidRDefault="000B3E64" w:rsidP="001B46F6">
      <w:pPr>
        <w:jc w:val="both"/>
        <w:rPr>
          <w:b/>
          <w:sz w:val="24"/>
          <w:szCs w:val="24"/>
          <w:lang w:val="bg-BG"/>
        </w:rPr>
      </w:pPr>
      <w:bookmarkStart w:id="0" w:name="OLE_LINK68"/>
      <w:bookmarkStart w:id="1" w:name="OLE_LINK69"/>
      <w:bookmarkStart w:id="2" w:name="OLE_LINK70"/>
      <w:bookmarkStart w:id="3" w:name="OLE_LINK71"/>
      <w:bookmarkStart w:id="4" w:name="OLE_LINK72"/>
      <w:bookmarkStart w:id="5" w:name="OLE_LINK73"/>
      <w:bookmarkStart w:id="6" w:name="OLE_LINK74"/>
      <w:bookmarkStart w:id="7" w:name="OLE_LINK455"/>
      <w:r w:rsidRPr="00FB54FE">
        <w:rPr>
          <w:b/>
          <w:sz w:val="24"/>
          <w:szCs w:val="24"/>
          <w:lang w:val="bg-BG"/>
        </w:rPr>
        <w:tab/>
      </w:r>
      <w:r w:rsidRPr="00FB54FE">
        <w:rPr>
          <w:b/>
          <w:sz w:val="24"/>
          <w:szCs w:val="24"/>
          <w:lang w:val="bg-BG"/>
        </w:rPr>
        <w:tab/>
      </w:r>
      <w:r w:rsidRPr="00FB54FE">
        <w:rPr>
          <w:b/>
          <w:sz w:val="24"/>
          <w:szCs w:val="24"/>
          <w:lang w:val="bg-BG"/>
        </w:rPr>
        <w:tab/>
      </w:r>
      <w:r w:rsidRPr="00FB54FE">
        <w:rPr>
          <w:b/>
          <w:sz w:val="24"/>
          <w:szCs w:val="24"/>
          <w:lang w:val="bg-BG"/>
        </w:rPr>
        <w:tab/>
      </w:r>
      <w:r w:rsidR="00B24ABD">
        <w:rPr>
          <w:b/>
          <w:sz w:val="24"/>
          <w:szCs w:val="24"/>
          <w:lang w:val="bg-BG"/>
        </w:rPr>
        <w:tab/>
      </w:r>
      <w:r w:rsidR="00B24ABD">
        <w:rPr>
          <w:b/>
          <w:sz w:val="24"/>
          <w:szCs w:val="24"/>
          <w:lang w:val="bg-BG"/>
        </w:rPr>
        <w:tab/>
      </w:r>
      <w:r w:rsidR="00B24ABD">
        <w:rPr>
          <w:b/>
          <w:sz w:val="24"/>
          <w:szCs w:val="24"/>
          <w:lang w:val="bg-BG"/>
        </w:rPr>
        <w:tab/>
      </w:r>
      <w:r w:rsidR="00B24ABD">
        <w:rPr>
          <w:b/>
          <w:sz w:val="24"/>
          <w:szCs w:val="24"/>
          <w:lang w:val="bg-BG"/>
        </w:rPr>
        <w:tab/>
      </w:r>
      <w:r w:rsidR="00B24ABD">
        <w:rPr>
          <w:b/>
          <w:sz w:val="24"/>
          <w:szCs w:val="24"/>
          <w:lang w:val="bg-BG"/>
        </w:rPr>
        <w:tab/>
      </w:r>
      <w:r w:rsidR="00B24ABD">
        <w:rPr>
          <w:b/>
          <w:sz w:val="24"/>
          <w:szCs w:val="24"/>
          <w:lang w:val="bg-BG"/>
        </w:rPr>
        <w:tab/>
      </w:r>
      <w:r w:rsidR="00B24ABD">
        <w:rPr>
          <w:b/>
          <w:sz w:val="24"/>
          <w:szCs w:val="24"/>
          <w:lang w:val="bg-BG"/>
        </w:rPr>
        <w:tab/>
      </w:r>
      <w:bookmarkStart w:id="8" w:name="_GoBack"/>
      <w:bookmarkEnd w:id="8"/>
      <w:r w:rsidR="00411E4F" w:rsidRPr="00FB54FE">
        <w:rPr>
          <w:bCs/>
          <w:i/>
          <w:sz w:val="24"/>
          <w:szCs w:val="24"/>
          <w:lang w:val="bg-BG"/>
        </w:rPr>
        <w:t>Образец №2а</w:t>
      </w:r>
      <w:r w:rsidR="00B24ABD">
        <w:rPr>
          <w:b/>
          <w:sz w:val="24"/>
          <w:szCs w:val="24"/>
          <w:lang w:val="bg-BG"/>
        </w:rPr>
        <w:tab/>
      </w:r>
      <w:r w:rsidR="00B24ABD">
        <w:rPr>
          <w:b/>
          <w:sz w:val="24"/>
          <w:szCs w:val="24"/>
          <w:lang w:val="bg-BG"/>
        </w:rPr>
        <w:tab/>
      </w:r>
      <w:r w:rsidR="00B24ABD">
        <w:rPr>
          <w:b/>
          <w:sz w:val="24"/>
          <w:szCs w:val="24"/>
          <w:lang w:val="bg-BG"/>
        </w:rPr>
        <w:tab/>
      </w:r>
      <w:r w:rsidR="00B24ABD">
        <w:rPr>
          <w:b/>
          <w:sz w:val="24"/>
          <w:szCs w:val="24"/>
          <w:lang w:val="bg-BG"/>
        </w:rPr>
        <w:tab/>
      </w:r>
    </w:p>
    <w:bookmarkEnd w:id="0"/>
    <w:bookmarkEnd w:id="1"/>
    <w:bookmarkEnd w:id="2"/>
    <w:bookmarkEnd w:id="3"/>
    <w:bookmarkEnd w:id="4"/>
    <w:bookmarkEnd w:id="5"/>
    <w:bookmarkEnd w:id="6"/>
    <w:p w:rsidR="00EA7089" w:rsidRPr="00FB54FE" w:rsidRDefault="00E33ED4" w:rsidP="00EA7089">
      <w:pPr>
        <w:pStyle w:val="Heading1"/>
        <w:rPr>
          <w:rFonts w:ascii="Times New Roman" w:hAnsi="Times New Roman"/>
          <w:szCs w:val="24"/>
          <w:lang w:val="en-US"/>
        </w:rPr>
      </w:pPr>
      <w:r w:rsidRPr="00FB54FE">
        <w:rPr>
          <w:rFonts w:ascii="Times New Roman" w:hAnsi="Times New Roman"/>
          <w:szCs w:val="24"/>
          <w:lang w:val="bg-BG"/>
        </w:rPr>
        <w:t>ТЕХНИЧЕСКО ПРЕДЛОЖЕНИЕ</w:t>
      </w:r>
    </w:p>
    <w:p w:rsidR="0079251E" w:rsidRPr="00FB54FE" w:rsidRDefault="0079251E" w:rsidP="0079251E">
      <w:pPr>
        <w:rPr>
          <w:lang w:val="en-US"/>
        </w:rPr>
      </w:pPr>
    </w:p>
    <w:p w:rsidR="001C7E84" w:rsidRPr="00FB54FE" w:rsidRDefault="00F722FB" w:rsidP="001C7E84">
      <w:pPr>
        <w:jc w:val="center"/>
        <w:rPr>
          <w:sz w:val="24"/>
          <w:szCs w:val="24"/>
          <w:lang w:val="bg-BG"/>
        </w:rPr>
      </w:pPr>
      <w:r w:rsidRPr="00FB54FE">
        <w:rPr>
          <w:sz w:val="24"/>
          <w:szCs w:val="24"/>
          <w:lang w:val="bg-BG"/>
        </w:rPr>
        <w:t>п</w:t>
      </w:r>
      <w:r w:rsidR="00C73284" w:rsidRPr="00FB54FE">
        <w:rPr>
          <w:sz w:val="24"/>
          <w:szCs w:val="24"/>
          <w:lang w:val="bg-BG"/>
        </w:rPr>
        <w:t xml:space="preserve">о </w:t>
      </w:r>
      <w:r w:rsidRPr="00FB54FE">
        <w:rPr>
          <w:sz w:val="24"/>
          <w:szCs w:val="24"/>
          <w:lang w:val="bg-BG"/>
        </w:rPr>
        <w:t>обособена п</w:t>
      </w:r>
      <w:r w:rsidR="001C7E84" w:rsidRPr="00FB54FE">
        <w:rPr>
          <w:sz w:val="24"/>
          <w:szCs w:val="24"/>
          <w:lang w:val="bg-BG"/>
        </w:rPr>
        <w:t xml:space="preserve">озиция </w:t>
      </w:r>
      <w:r w:rsidR="00535851" w:rsidRPr="00FB54FE">
        <w:rPr>
          <w:sz w:val="24"/>
          <w:szCs w:val="24"/>
          <w:lang w:val="bg-BG"/>
        </w:rPr>
        <w:t>1</w:t>
      </w:r>
    </w:p>
    <w:p w:rsidR="00705993" w:rsidRPr="00FB54FE" w:rsidRDefault="00705993" w:rsidP="00922F66">
      <w:pPr>
        <w:jc w:val="both"/>
        <w:rPr>
          <w:b/>
          <w:sz w:val="24"/>
          <w:szCs w:val="24"/>
          <w:lang w:val="en-US"/>
        </w:rPr>
      </w:pPr>
    </w:p>
    <w:p w:rsidR="00FB54FE" w:rsidRPr="00FB54FE" w:rsidRDefault="00FB54FE" w:rsidP="00FB54FE">
      <w:pPr>
        <w:spacing w:after="86"/>
        <w:outlineLvl w:val="2"/>
        <w:rPr>
          <w:rFonts w:ascii="Verdana" w:hAnsi="Verdana"/>
          <w:sz w:val="26"/>
          <w:szCs w:val="26"/>
          <w:lang w:val="bg-BG"/>
        </w:rPr>
      </w:pPr>
      <w:r w:rsidRPr="00FB54FE">
        <w:rPr>
          <w:rFonts w:ascii="Verdana" w:hAnsi="Verdana"/>
          <w:sz w:val="26"/>
          <w:szCs w:val="26"/>
          <w:lang w:val="bg-BG"/>
        </w:rPr>
        <w:t>1.1. Техническо предложение</w:t>
      </w:r>
    </w:p>
    <w:p w:rsidR="00FB54FE" w:rsidRPr="00FB54FE" w:rsidRDefault="00FB54FE" w:rsidP="00FB54FE">
      <w:pPr>
        <w:shd w:val="clear" w:color="auto" w:fill="DFEAEF"/>
        <w:spacing w:after="75" w:line="319" w:lineRule="atLeast"/>
        <w:rPr>
          <w:rFonts w:ascii="Verdana" w:hAnsi="Verdana"/>
          <w:sz w:val="22"/>
          <w:szCs w:val="22"/>
          <w:lang w:val="bg-BG"/>
        </w:rPr>
      </w:pPr>
      <w:r w:rsidRPr="00FB54FE">
        <w:rPr>
          <w:rFonts w:ascii="Verdana" w:hAnsi="Verdana"/>
          <w:sz w:val="22"/>
          <w:szCs w:val="22"/>
          <w:lang w:val="bg-BG"/>
        </w:rPr>
        <w:t>1.1.1.Предлагаме да изпълним поръчката, съгласно техническата спецификация на артикулите, съдържаща се в образеца на ценова оферта по обособена позиция № 1, при следните условия:</w:t>
      </w:r>
      <w:r w:rsidRPr="00FB54FE">
        <w:rPr>
          <w:rFonts w:ascii="Verdana" w:hAnsi="Verdana"/>
          <w:sz w:val="22"/>
          <w:szCs w:val="22"/>
          <w:lang w:val="bg-BG"/>
        </w:rPr>
        <w:br/>
      </w:r>
      <w:r w:rsidRPr="00FB54FE">
        <w:rPr>
          <w:rFonts w:ascii="Verdana" w:hAnsi="Verdana"/>
          <w:sz w:val="22"/>
          <w:szCs w:val="22"/>
          <w:lang w:val="bg-BG"/>
        </w:rPr>
        <w:br/>
        <w:t xml:space="preserve">1.Приемаме </w:t>
      </w:r>
      <w:r w:rsidR="00241C85">
        <w:rPr>
          <w:rFonts w:ascii="Verdana" w:hAnsi="Verdana"/>
          <w:sz w:val="22"/>
          <w:szCs w:val="22"/>
          <w:lang w:val="bg-BG"/>
        </w:rPr>
        <w:t xml:space="preserve"> ср</w:t>
      </w:r>
      <w:r w:rsidR="00624718">
        <w:rPr>
          <w:rFonts w:ascii="Verdana" w:hAnsi="Verdana"/>
          <w:sz w:val="22"/>
          <w:szCs w:val="22"/>
          <w:lang w:val="bg-BG"/>
        </w:rPr>
        <w:t>окът за изпълнение на рамковото споразумение</w:t>
      </w:r>
      <w:r w:rsidR="00241C85">
        <w:rPr>
          <w:rFonts w:ascii="Verdana" w:hAnsi="Verdana"/>
          <w:sz w:val="22"/>
          <w:szCs w:val="22"/>
          <w:lang w:val="bg-BG"/>
        </w:rPr>
        <w:t xml:space="preserve"> да е 24 месеца</w:t>
      </w:r>
      <w:r w:rsidRPr="00FB54FE">
        <w:rPr>
          <w:rFonts w:ascii="Verdana" w:hAnsi="Verdana"/>
          <w:sz w:val="22"/>
          <w:szCs w:val="22"/>
          <w:lang w:val="bg-BG"/>
        </w:rPr>
        <w:t>.</w:t>
      </w:r>
      <w:r w:rsidRPr="00FB54FE">
        <w:rPr>
          <w:rFonts w:ascii="Verdana" w:hAnsi="Verdana"/>
          <w:sz w:val="22"/>
          <w:szCs w:val="22"/>
          <w:lang w:val="bg-BG"/>
        </w:rPr>
        <w:br/>
      </w:r>
      <w:r w:rsidRPr="00FB54FE">
        <w:rPr>
          <w:rFonts w:ascii="Verdana" w:hAnsi="Verdana"/>
          <w:sz w:val="22"/>
          <w:szCs w:val="22"/>
          <w:lang w:val="bg-BG"/>
        </w:rPr>
        <w:br/>
        <w:t>2. Приемаме да доставяме всички артикули, описани в образеца на ценова оферта за обособена позиция № 1 и в пълно съответствие с изискванията и параметрите, посочени в  него.</w:t>
      </w:r>
      <w:r w:rsidRPr="00FB54FE">
        <w:rPr>
          <w:rFonts w:ascii="Verdana" w:hAnsi="Verdana"/>
          <w:sz w:val="22"/>
          <w:szCs w:val="22"/>
          <w:lang w:val="bg-BG"/>
        </w:rPr>
        <w:br/>
      </w:r>
      <w:r w:rsidRPr="00FB54FE">
        <w:rPr>
          <w:rFonts w:ascii="Verdana" w:hAnsi="Verdana"/>
          <w:sz w:val="22"/>
          <w:szCs w:val="22"/>
          <w:lang w:val="bg-BG"/>
        </w:rPr>
        <w:br/>
        <w:t>3. Приемаме да доставяме артикулите, предмет на поръчката, за които участваме в процедурата, по начина и до местата, определени от индивидуалните възложители по договорите, сключени въз основа на рамковото споразумение.</w:t>
      </w:r>
      <w:r w:rsidRPr="00FB54FE">
        <w:rPr>
          <w:rFonts w:ascii="Verdana" w:hAnsi="Verdana"/>
          <w:sz w:val="22"/>
          <w:szCs w:val="22"/>
          <w:lang w:val="bg-BG"/>
        </w:rPr>
        <w:br/>
      </w:r>
      <w:r w:rsidRPr="00FB54FE">
        <w:rPr>
          <w:rFonts w:ascii="Verdana" w:hAnsi="Verdana"/>
          <w:sz w:val="22"/>
          <w:szCs w:val="22"/>
          <w:lang w:val="bg-BG"/>
        </w:rPr>
        <w:br/>
        <w:t>4. Задължаваме се да подаваме оферти в отговор на всяка покана от индивидуален възложител за участие в процедури по чл.82, ал.4 от ЗОП в срока на действие на рамковото споразумение.</w:t>
      </w:r>
      <w:r w:rsidRPr="00FB54FE">
        <w:rPr>
          <w:rFonts w:ascii="Verdana" w:hAnsi="Verdana"/>
          <w:sz w:val="22"/>
          <w:szCs w:val="22"/>
          <w:lang w:val="bg-BG"/>
        </w:rPr>
        <w:br/>
      </w:r>
      <w:r w:rsidRPr="00FB54FE">
        <w:rPr>
          <w:rFonts w:ascii="Verdana" w:hAnsi="Verdana"/>
          <w:sz w:val="22"/>
          <w:szCs w:val="22"/>
          <w:lang w:val="bg-BG"/>
        </w:rPr>
        <w:br/>
        <w:t>5. Декларираме, че консумативите за устройства с марка HP (Ейч Пи), които предлагаме за обособена позиция № 1, съгласно образеца на ценова оферта, са оригинални, нови, неупотребявани, нерециклирани и са произведени от производителя на марката печатаща и копирна техника HP (Ейч Пи) или от оторизирани от него лица, и при използването на които се запазва гаранцията на техниката, предоставена от производителя.</w:t>
      </w:r>
      <w:r w:rsidRPr="00FB54FE">
        <w:rPr>
          <w:rFonts w:ascii="Verdana" w:hAnsi="Verdana"/>
          <w:sz w:val="22"/>
          <w:szCs w:val="22"/>
          <w:lang w:val="bg-BG"/>
        </w:rPr>
        <w:br/>
      </w:r>
      <w:r w:rsidRPr="00FB54FE">
        <w:rPr>
          <w:rFonts w:ascii="Verdana" w:hAnsi="Verdana"/>
          <w:sz w:val="22"/>
          <w:szCs w:val="22"/>
          <w:lang w:val="bg-BG"/>
        </w:rPr>
        <w:br/>
        <w:t>6. Предложените от нас артикули по настоящата открита процедура отговарят на нормативно-установените изисквания за качество и безопасност при употреба от крайни потребители.</w:t>
      </w:r>
      <w:r w:rsidRPr="00FB54FE">
        <w:rPr>
          <w:rFonts w:ascii="Verdana" w:hAnsi="Verdana"/>
          <w:sz w:val="22"/>
          <w:szCs w:val="22"/>
          <w:lang w:val="bg-BG"/>
        </w:rPr>
        <w:br/>
      </w:r>
      <w:r w:rsidRPr="00FB54FE">
        <w:rPr>
          <w:rFonts w:ascii="Verdana" w:hAnsi="Verdana"/>
          <w:sz w:val="22"/>
          <w:szCs w:val="22"/>
          <w:lang w:val="bg-BG"/>
        </w:rPr>
        <w:br/>
        <w:t>7. В случай, че бъдем избрани за изпълнител по конкретен индивидуален договор сме в състояние при необходимост/поискване да представим:</w:t>
      </w:r>
      <w:r w:rsidRPr="00FB54FE">
        <w:rPr>
          <w:rFonts w:ascii="Verdana" w:hAnsi="Verdana"/>
          <w:sz w:val="22"/>
          <w:szCs w:val="22"/>
          <w:lang w:val="bg-BG"/>
        </w:rPr>
        <w:br/>
        <w:t>- Декларация за съответствие от доставчика, която съдържа важна за идентифицирането на продукта информация като: директивата, съгласно която се издава; производителят, неговия упълномощен представител, ако е необходимо, лицето, което пуска продукта на пазара и/или в действие; нотифицираният орган, оценил съответствието; посочване на хармонизираните стандарти или други нормативни документи (в случай, че това се изисква) ;</w:t>
      </w:r>
      <w:r w:rsidRPr="00FB54FE">
        <w:rPr>
          <w:rFonts w:ascii="Verdana" w:hAnsi="Verdana"/>
          <w:sz w:val="22"/>
          <w:szCs w:val="22"/>
          <w:lang w:val="bg-BG"/>
        </w:rPr>
        <w:br/>
        <w:t>- Информационният лист за безопасност;</w:t>
      </w:r>
      <w:r w:rsidRPr="00FB54FE">
        <w:rPr>
          <w:rFonts w:ascii="Verdana" w:hAnsi="Verdana"/>
          <w:sz w:val="22"/>
          <w:szCs w:val="22"/>
          <w:lang w:val="bg-BG"/>
        </w:rPr>
        <w:br/>
        <w:t xml:space="preserve">- Сертификат за произход и качество, както и документи, доказващи, че </w:t>
      </w:r>
      <w:r w:rsidRPr="00FB54FE">
        <w:rPr>
          <w:rFonts w:ascii="Verdana" w:hAnsi="Verdana"/>
          <w:sz w:val="22"/>
          <w:szCs w:val="22"/>
          <w:lang w:val="bg-BG"/>
        </w:rPr>
        <w:lastRenderedPageBreak/>
        <w:t>доставените артикули са оригинални.</w:t>
      </w:r>
      <w:r w:rsidRPr="00FB54FE">
        <w:rPr>
          <w:rFonts w:ascii="Verdana" w:hAnsi="Verdana"/>
          <w:sz w:val="22"/>
          <w:szCs w:val="22"/>
          <w:lang w:val="bg-BG"/>
        </w:rPr>
        <w:br/>
      </w:r>
      <w:r w:rsidRPr="00FB54FE">
        <w:rPr>
          <w:rFonts w:ascii="Verdana" w:hAnsi="Verdana"/>
          <w:sz w:val="22"/>
          <w:szCs w:val="22"/>
          <w:lang w:val="bg-BG"/>
        </w:rPr>
        <w:br/>
        <w:t>8. Декларираме, че при изготвяне на офертата ни са спазени задълженията, свързани с данъци и осигуровки, опазване на околната среда, закрила на заетостта и условията на труд.</w:t>
      </w:r>
      <w:r w:rsidRPr="00FB54FE">
        <w:rPr>
          <w:rFonts w:ascii="Verdana" w:hAnsi="Verdana"/>
          <w:sz w:val="22"/>
          <w:szCs w:val="22"/>
          <w:lang w:val="bg-BG"/>
        </w:rPr>
        <w:br/>
      </w:r>
      <w:r w:rsidRPr="00FB54FE">
        <w:rPr>
          <w:rFonts w:ascii="Verdana" w:hAnsi="Verdana"/>
          <w:sz w:val="22"/>
          <w:szCs w:val="22"/>
          <w:lang w:val="bg-BG"/>
        </w:rPr>
        <w:br/>
        <w:t>9. Декларираме, че приемаме условията за изпълнение на обществената поръчка, заложени в приложените към документацията за участие проект на рамково споразумение и проект на договор.</w:t>
      </w:r>
      <w:r w:rsidRPr="00FB54FE">
        <w:rPr>
          <w:rFonts w:ascii="Verdana" w:hAnsi="Verdana"/>
          <w:sz w:val="22"/>
          <w:szCs w:val="22"/>
          <w:lang w:val="bg-BG"/>
        </w:rPr>
        <w:br/>
      </w:r>
      <w:r w:rsidRPr="00FB54FE">
        <w:rPr>
          <w:rFonts w:ascii="Verdana" w:hAnsi="Verdana"/>
          <w:sz w:val="22"/>
          <w:szCs w:val="22"/>
          <w:lang w:val="bg-BG"/>
        </w:rPr>
        <w:br/>
        <w:t xml:space="preserve">Настоящото предложение е валидно 4 (четири) месеца от крайния срок за подаване на офертите и ще остане обвързващо за нас, като може да бъде прието по всяко време преди изтичане на този срок. </w:t>
      </w:r>
    </w:p>
    <w:p w:rsidR="00FB54FE" w:rsidRPr="00FB54FE" w:rsidRDefault="00FB54FE" w:rsidP="00FB54FE">
      <w:pPr>
        <w:shd w:val="clear" w:color="auto" w:fill="DFEAEF"/>
        <w:spacing w:after="75" w:line="319" w:lineRule="atLeast"/>
        <w:rPr>
          <w:rFonts w:ascii="Verdana" w:hAnsi="Verdana"/>
          <w:sz w:val="22"/>
          <w:szCs w:val="22"/>
          <w:lang w:val="bg-BG"/>
        </w:rPr>
      </w:pPr>
    </w:p>
    <w:p w:rsidR="00FB54FE" w:rsidRPr="00FB54FE" w:rsidRDefault="00FB54FE" w:rsidP="00FB54FE">
      <w:pPr>
        <w:shd w:val="clear" w:color="auto" w:fill="DFEAEF"/>
        <w:spacing w:after="75" w:line="319" w:lineRule="atLeast"/>
        <w:rPr>
          <w:rFonts w:ascii="Verdana" w:hAnsi="Verdana"/>
          <w:sz w:val="22"/>
          <w:szCs w:val="22"/>
          <w:lang w:val="bg-BG"/>
        </w:rPr>
      </w:pPr>
      <w:r w:rsidRPr="00FB54FE">
        <w:rPr>
          <w:rFonts w:ascii="Verdana" w:hAnsi="Verdana"/>
          <w:sz w:val="22"/>
          <w:szCs w:val="22"/>
          <w:lang w:val="bg-BG"/>
        </w:rPr>
        <w:t>1.1.2.</w:t>
      </w:r>
      <w:r w:rsidRPr="00FB54FE">
        <w:rPr>
          <w:rFonts w:ascii="Verdana" w:hAnsi="Verdana"/>
          <w:i/>
          <w:iCs/>
          <w:sz w:val="22"/>
          <w:szCs w:val="22"/>
          <w:lang w:val="bg-BG"/>
        </w:rPr>
        <w:t>Моля, попълнете вашето предложение за гаранционен срок на артикулите както следва:</w:t>
      </w:r>
      <w:r w:rsidRPr="00FB54FE">
        <w:rPr>
          <w:rFonts w:ascii="Verdana" w:hAnsi="Verdana"/>
          <w:sz w:val="22"/>
          <w:szCs w:val="22"/>
          <w:lang w:val="bg-BG"/>
        </w:rPr>
        <w:br/>
      </w:r>
      <w:r w:rsidRPr="00FB54FE">
        <w:rPr>
          <w:rFonts w:ascii="Verdana" w:hAnsi="Verdana"/>
          <w:sz w:val="22"/>
          <w:szCs w:val="22"/>
          <w:lang w:val="bg-BG"/>
        </w:rPr>
        <w:br/>
      </w:r>
      <w:r w:rsidRPr="00FB54FE">
        <w:rPr>
          <w:rFonts w:ascii="Verdana" w:hAnsi="Verdana"/>
          <w:sz w:val="22"/>
          <w:szCs w:val="22"/>
          <w:lang w:val="bg-BG"/>
        </w:rPr>
        <w:br/>
        <w:t>Гаранционният срок на ..............................(</w:t>
      </w:r>
      <w:r w:rsidRPr="00FB54FE">
        <w:rPr>
          <w:rFonts w:ascii="Verdana" w:hAnsi="Verdana"/>
          <w:i/>
          <w:iCs/>
          <w:sz w:val="22"/>
          <w:szCs w:val="22"/>
          <w:lang w:val="bg-BG"/>
        </w:rPr>
        <w:t>посочва се кои артикули или "всички предлагани артикули" напр</w:t>
      </w:r>
      <w:r w:rsidRPr="00FB54FE">
        <w:rPr>
          <w:rFonts w:ascii="Verdana" w:hAnsi="Verdana"/>
          <w:sz w:val="22"/>
          <w:szCs w:val="22"/>
          <w:lang w:val="bg-BG"/>
        </w:rPr>
        <w:t xml:space="preserve">.) е .................... месеца (минимум 6) и започва да тече от датата на подписването на приемо-предавателния протокол или друг сходен документ, удостоверяващ приемането на стоките, съгласно условията на всеки индивидуален договор. </w:t>
      </w:r>
    </w:p>
    <w:p w:rsidR="00FB54FE" w:rsidRPr="00FB54FE" w:rsidRDefault="00FB54FE" w:rsidP="00FB54FE">
      <w:pPr>
        <w:shd w:val="clear" w:color="auto" w:fill="DFEAEF"/>
        <w:spacing w:after="75" w:line="319" w:lineRule="atLeast"/>
        <w:rPr>
          <w:rFonts w:ascii="Verdana" w:hAnsi="Verdana"/>
          <w:sz w:val="22"/>
          <w:szCs w:val="22"/>
          <w:lang w:val="bg-BG"/>
        </w:rPr>
      </w:pPr>
    </w:p>
    <w:p w:rsidR="00FB54FE" w:rsidRPr="00FB54FE" w:rsidRDefault="00FB54FE" w:rsidP="00FB54FE">
      <w:pPr>
        <w:shd w:val="clear" w:color="auto" w:fill="DFEAEF"/>
        <w:spacing w:after="75" w:line="319" w:lineRule="atLeast"/>
        <w:rPr>
          <w:rFonts w:ascii="Verdana" w:hAnsi="Verdana"/>
          <w:sz w:val="22"/>
          <w:szCs w:val="22"/>
          <w:lang w:val="bg-BG"/>
        </w:rPr>
      </w:pPr>
      <w:r w:rsidRPr="00FB54FE">
        <w:rPr>
          <w:rFonts w:ascii="Verdana" w:hAnsi="Verdana"/>
          <w:sz w:val="22"/>
          <w:szCs w:val="22"/>
          <w:lang w:val="bg-BG"/>
        </w:rPr>
        <w:t>1.1.3.Участникът следва да разполага с оторизация от производители или официални представители на марката HP (Ейч Пи) копирни и печатащи устройства, удостоверяваща, че участникът има правото да продава на територията на Р България към датата определена като краен срок за подаване на оферти оригинални консумативи  за копирни и печатащи устройства с марката HP (Ейч Пи), както и че предложените от участника консумативи с тази марка са оригинални, нови, неупотребявани, нерециклирани и се оферират, продават и доставят с оригинална гаранция на вносителя. Моля отговорете с "Да/Не".</w:t>
      </w:r>
      <w:r w:rsidRPr="00FB54FE">
        <w:rPr>
          <w:rFonts w:ascii="Verdana" w:hAnsi="Verdana"/>
          <w:sz w:val="22"/>
          <w:szCs w:val="22"/>
          <w:lang w:val="bg-BG"/>
        </w:rPr>
        <w:br/>
        <w:t>На този етап не е необходимо да се представя доказателство за налична оторизация, но Възложителят ще изиска от избраните изпълнители да представят оторизационно писмо към датата на сключване на рамковото споразумение. В оторизационното писмо трябва да са посочени всички артикули от ценовия образец по обособена позиция № 1. Също така в оторизационното писмо трябва да е упоменато още, че участникът има това право за 24-месечния срок</w:t>
      </w:r>
      <w:r w:rsidR="00B24ABD">
        <w:rPr>
          <w:rFonts w:ascii="Verdana" w:hAnsi="Verdana"/>
          <w:sz w:val="22"/>
          <w:szCs w:val="22"/>
          <w:lang w:val="bg-BG"/>
        </w:rPr>
        <w:t xml:space="preserve"> на изпълнение на </w:t>
      </w:r>
      <w:r w:rsidRPr="00FB54FE">
        <w:rPr>
          <w:rFonts w:ascii="Verdana" w:hAnsi="Verdana"/>
          <w:sz w:val="22"/>
          <w:szCs w:val="22"/>
          <w:lang w:val="bg-BG"/>
        </w:rPr>
        <w:t>рамковото споразумение.</w:t>
      </w:r>
      <w:r w:rsidRPr="00FB54FE">
        <w:rPr>
          <w:rFonts w:ascii="Verdana" w:hAnsi="Verdana"/>
          <w:sz w:val="22"/>
          <w:szCs w:val="22"/>
          <w:lang w:val="bg-BG"/>
        </w:rPr>
        <w:br/>
        <w:t xml:space="preserve">Оторизационните писма следва да се представят от избраните изпълнители в оригинал, на хартия в деловодството на МФ преди сключване на рамковото споразумение. </w:t>
      </w:r>
    </w:p>
    <w:p w:rsidR="00BE2F60" w:rsidRPr="00FB54FE" w:rsidRDefault="00BE2F60" w:rsidP="00922F66">
      <w:pPr>
        <w:jc w:val="both"/>
        <w:rPr>
          <w:b/>
          <w:sz w:val="22"/>
          <w:szCs w:val="22"/>
          <w:lang w:val="bg-BG"/>
        </w:rPr>
      </w:pPr>
    </w:p>
    <w:bookmarkEnd w:id="7"/>
    <w:sectPr w:rsidR="00BE2F60" w:rsidRPr="00FB54FE" w:rsidSect="006F2609">
      <w:headerReference w:type="default" r:id="rId8"/>
      <w:footerReference w:type="even" r:id="rId9"/>
      <w:footerReference w:type="default" r:id="rId10"/>
      <w:pgSz w:w="11906" w:h="16838"/>
      <w:pgMar w:top="426" w:right="1134" w:bottom="127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21A" w:rsidRDefault="0004021A">
      <w:r>
        <w:separator/>
      </w:r>
    </w:p>
  </w:endnote>
  <w:endnote w:type="continuationSeparator" w:id="0">
    <w:p w:rsidR="0004021A" w:rsidRDefault="0004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Default="00B93691" w:rsidP="00FD1C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3691" w:rsidRDefault="00B936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Default="00B93691" w:rsidP="00025E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4ABD">
      <w:rPr>
        <w:rStyle w:val="PageNumber"/>
        <w:noProof/>
      </w:rPr>
      <w:t>2</w:t>
    </w:r>
    <w:r>
      <w:rPr>
        <w:rStyle w:val="PageNumber"/>
      </w:rPr>
      <w:fldChar w:fldCharType="end"/>
    </w:r>
  </w:p>
  <w:p w:rsidR="00B93691" w:rsidRDefault="00B936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21A" w:rsidRDefault="0004021A">
      <w:r>
        <w:separator/>
      </w:r>
    </w:p>
  </w:footnote>
  <w:footnote w:type="continuationSeparator" w:id="0">
    <w:p w:rsidR="0004021A" w:rsidRDefault="00040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91" w:rsidRPr="00A307F9" w:rsidRDefault="00B93691">
    <w:pPr>
      <w:pStyle w:val="Header"/>
      <w:rPr>
        <w:i/>
        <w:lang w:val="bg-BG"/>
      </w:rPr>
    </w:pPr>
    <w:r>
      <w:rPr>
        <w:i/>
        <w:lang w:val="bg-BG"/>
      </w:rPr>
      <w:tab/>
    </w:r>
    <w:r>
      <w:rPr>
        <w:i/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269BF"/>
    <w:multiLevelType w:val="hybridMultilevel"/>
    <w:tmpl w:val="012C5F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147D1"/>
    <w:multiLevelType w:val="hybridMultilevel"/>
    <w:tmpl w:val="DE16A720"/>
    <w:lvl w:ilvl="0" w:tplc="145C572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6932BA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E641466"/>
    <w:multiLevelType w:val="multilevel"/>
    <w:tmpl w:val="D47E8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07198C"/>
    <w:multiLevelType w:val="hybridMultilevel"/>
    <w:tmpl w:val="EFDED48C"/>
    <w:lvl w:ilvl="0" w:tplc="65C6B1B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293507"/>
    <w:multiLevelType w:val="hybridMultilevel"/>
    <w:tmpl w:val="FCF875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03A7C"/>
    <w:multiLevelType w:val="hybridMultilevel"/>
    <w:tmpl w:val="C8481636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C174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8626F69"/>
    <w:multiLevelType w:val="hybridMultilevel"/>
    <w:tmpl w:val="2DBA854E"/>
    <w:lvl w:ilvl="0" w:tplc="A4664B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262DB"/>
    <w:multiLevelType w:val="hybridMultilevel"/>
    <w:tmpl w:val="0A48D678"/>
    <w:lvl w:ilvl="0" w:tplc="621AD9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005B0"/>
    <w:multiLevelType w:val="hybridMultilevel"/>
    <w:tmpl w:val="D562C6E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E45321"/>
    <w:multiLevelType w:val="hybridMultilevel"/>
    <w:tmpl w:val="E640B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6A50EC"/>
    <w:multiLevelType w:val="multilevel"/>
    <w:tmpl w:val="47A28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1D6353"/>
    <w:multiLevelType w:val="hybridMultilevel"/>
    <w:tmpl w:val="5092503A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BF7501"/>
    <w:multiLevelType w:val="hybridMultilevel"/>
    <w:tmpl w:val="8870B1B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D07FB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C575950"/>
    <w:multiLevelType w:val="hybridMultilevel"/>
    <w:tmpl w:val="3C18D8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834D4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F1820B2"/>
    <w:multiLevelType w:val="multilevel"/>
    <w:tmpl w:val="FB220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4F8436D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F856854"/>
    <w:multiLevelType w:val="hybridMultilevel"/>
    <w:tmpl w:val="5A9A3F2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0D3955"/>
    <w:multiLevelType w:val="singleLevel"/>
    <w:tmpl w:val="04BAC4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57F80054"/>
    <w:multiLevelType w:val="multilevel"/>
    <w:tmpl w:val="80CCA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090A9D"/>
    <w:multiLevelType w:val="multilevel"/>
    <w:tmpl w:val="A8A8C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AB3065"/>
    <w:multiLevelType w:val="hybridMultilevel"/>
    <w:tmpl w:val="CA001EF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830372"/>
    <w:multiLevelType w:val="hybridMultilevel"/>
    <w:tmpl w:val="35CAF93A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30261B"/>
    <w:multiLevelType w:val="multilevel"/>
    <w:tmpl w:val="0280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945580"/>
    <w:multiLevelType w:val="hybridMultilevel"/>
    <w:tmpl w:val="130E7AEA"/>
    <w:lvl w:ilvl="0" w:tplc="59E8774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E74CAD"/>
    <w:multiLevelType w:val="multilevel"/>
    <w:tmpl w:val="BDF61602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0" w15:restartNumberingAfterBreak="0">
    <w:nsid w:val="66604052"/>
    <w:multiLevelType w:val="hybridMultilevel"/>
    <w:tmpl w:val="7C46FEC6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7015CDD"/>
    <w:multiLevelType w:val="hybridMultilevel"/>
    <w:tmpl w:val="D47E8B48"/>
    <w:lvl w:ilvl="0" w:tplc="A4D2BF1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6D6EDA"/>
    <w:multiLevelType w:val="hybridMultilevel"/>
    <w:tmpl w:val="D132EAA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146A0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A66F49"/>
    <w:multiLevelType w:val="hybridMultilevel"/>
    <w:tmpl w:val="95F2DDAA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41D5EB2"/>
    <w:multiLevelType w:val="multilevel"/>
    <w:tmpl w:val="623C04E6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 w15:restartNumberingAfterBreak="0">
    <w:nsid w:val="745D705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4EF3D9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97315C9"/>
    <w:multiLevelType w:val="multilevel"/>
    <w:tmpl w:val="069CD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C773B6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7FA95D23"/>
    <w:multiLevelType w:val="multilevel"/>
    <w:tmpl w:val="A4481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"/>
  </w:num>
  <w:num w:numId="5">
    <w:abstractNumId w:val="33"/>
  </w:num>
  <w:num w:numId="6">
    <w:abstractNumId w:val="8"/>
  </w:num>
  <w:num w:numId="7">
    <w:abstractNumId w:val="36"/>
  </w:num>
  <w:num w:numId="8">
    <w:abstractNumId w:val="16"/>
  </w:num>
  <w:num w:numId="9">
    <w:abstractNumId w:val="20"/>
  </w:num>
  <w:num w:numId="10">
    <w:abstractNumId w:val="39"/>
  </w:num>
  <w:num w:numId="11">
    <w:abstractNumId w:val="37"/>
  </w:num>
  <w:num w:numId="12">
    <w:abstractNumId w:val="29"/>
  </w:num>
  <w:num w:numId="13">
    <w:abstractNumId w:val="35"/>
  </w:num>
  <w:num w:numId="14">
    <w:abstractNumId w:val="12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4"/>
  </w:num>
  <w:num w:numId="20">
    <w:abstractNumId w:val="21"/>
  </w:num>
  <w:num w:numId="21">
    <w:abstractNumId w:val="26"/>
  </w:num>
  <w:num w:numId="22">
    <w:abstractNumId w:val="25"/>
  </w:num>
  <w:num w:numId="23">
    <w:abstractNumId w:val="15"/>
  </w:num>
  <w:num w:numId="24">
    <w:abstractNumId w:val="7"/>
  </w:num>
  <w:num w:numId="25">
    <w:abstractNumId w:val="17"/>
  </w:num>
  <w:num w:numId="26">
    <w:abstractNumId w:val="19"/>
  </w:num>
  <w:num w:numId="27">
    <w:abstractNumId w:val="5"/>
  </w:num>
  <w:num w:numId="28">
    <w:abstractNumId w:val="31"/>
  </w:num>
  <w:num w:numId="29">
    <w:abstractNumId w:val="4"/>
  </w:num>
  <w:num w:numId="30">
    <w:abstractNumId w:val="28"/>
  </w:num>
  <w:num w:numId="31">
    <w:abstractNumId w:val="6"/>
  </w:num>
  <w:num w:numId="32">
    <w:abstractNumId w:val="34"/>
  </w:num>
  <w:num w:numId="33">
    <w:abstractNumId w:val="10"/>
  </w:num>
  <w:num w:numId="34">
    <w:abstractNumId w:val="32"/>
  </w:num>
  <w:num w:numId="35">
    <w:abstractNumId w:val="30"/>
  </w:num>
  <w:num w:numId="36">
    <w:abstractNumId w:val="9"/>
  </w:num>
  <w:num w:numId="37">
    <w:abstractNumId w:val="38"/>
  </w:num>
  <w:num w:numId="38">
    <w:abstractNumId w:val="23"/>
  </w:num>
  <w:num w:numId="39">
    <w:abstractNumId w:val="40"/>
  </w:num>
  <w:num w:numId="40">
    <w:abstractNumId w:val="24"/>
  </w:num>
  <w:num w:numId="41">
    <w:abstractNumId w:val="27"/>
  </w:num>
  <w:num w:numId="42">
    <w:abstractNumId w:val="13"/>
  </w:num>
  <w:num w:numId="43">
    <w:abstractNumId w:val="1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41"/>
    <w:rsid w:val="00001ECC"/>
    <w:rsid w:val="000037ED"/>
    <w:rsid w:val="0000390C"/>
    <w:rsid w:val="00014DBC"/>
    <w:rsid w:val="00015A03"/>
    <w:rsid w:val="00020FE5"/>
    <w:rsid w:val="000210C1"/>
    <w:rsid w:val="00021B1C"/>
    <w:rsid w:val="0002513C"/>
    <w:rsid w:val="00025C67"/>
    <w:rsid w:val="00025E50"/>
    <w:rsid w:val="000261FB"/>
    <w:rsid w:val="00030DD8"/>
    <w:rsid w:val="00031393"/>
    <w:rsid w:val="0003239B"/>
    <w:rsid w:val="000324F7"/>
    <w:rsid w:val="000350A8"/>
    <w:rsid w:val="000351D2"/>
    <w:rsid w:val="0004021A"/>
    <w:rsid w:val="0004108B"/>
    <w:rsid w:val="000414C4"/>
    <w:rsid w:val="000459A7"/>
    <w:rsid w:val="00046546"/>
    <w:rsid w:val="00046607"/>
    <w:rsid w:val="00052402"/>
    <w:rsid w:val="00053BE3"/>
    <w:rsid w:val="00060052"/>
    <w:rsid w:val="00061B56"/>
    <w:rsid w:val="00062B32"/>
    <w:rsid w:val="00072140"/>
    <w:rsid w:val="00081250"/>
    <w:rsid w:val="00082842"/>
    <w:rsid w:val="0008364C"/>
    <w:rsid w:val="000979C7"/>
    <w:rsid w:val="000A10D1"/>
    <w:rsid w:val="000A3623"/>
    <w:rsid w:val="000A75A0"/>
    <w:rsid w:val="000B3E64"/>
    <w:rsid w:val="000C48AA"/>
    <w:rsid w:val="000C4F88"/>
    <w:rsid w:val="000C6EC2"/>
    <w:rsid w:val="000D3CFF"/>
    <w:rsid w:val="000F3D3A"/>
    <w:rsid w:val="000F6DE6"/>
    <w:rsid w:val="00101C55"/>
    <w:rsid w:val="00101CB2"/>
    <w:rsid w:val="001026F8"/>
    <w:rsid w:val="0010463C"/>
    <w:rsid w:val="00104B2A"/>
    <w:rsid w:val="00104D96"/>
    <w:rsid w:val="00105B5F"/>
    <w:rsid w:val="0011455F"/>
    <w:rsid w:val="0012055E"/>
    <w:rsid w:val="001210BB"/>
    <w:rsid w:val="00121353"/>
    <w:rsid w:val="00132C73"/>
    <w:rsid w:val="0013714C"/>
    <w:rsid w:val="001432B2"/>
    <w:rsid w:val="00147526"/>
    <w:rsid w:val="0014777A"/>
    <w:rsid w:val="0015196B"/>
    <w:rsid w:val="00157E6D"/>
    <w:rsid w:val="001620F2"/>
    <w:rsid w:val="00171416"/>
    <w:rsid w:val="00171760"/>
    <w:rsid w:val="00175DBA"/>
    <w:rsid w:val="00175F61"/>
    <w:rsid w:val="00180979"/>
    <w:rsid w:val="0018308C"/>
    <w:rsid w:val="00185261"/>
    <w:rsid w:val="00195A58"/>
    <w:rsid w:val="00197241"/>
    <w:rsid w:val="001A3EF5"/>
    <w:rsid w:val="001B0289"/>
    <w:rsid w:val="001B35CE"/>
    <w:rsid w:val="001B46F6"/>
    <w:rsid w:val="001B567C"/>
    <w:rsid w:val="001B66DB"/>
    <w:rsid w:val="001B6FA4"/>
    <w:rsid w:val="001C2AD3"/>
    <w:rsid w:val="001C61A3"/>
    <w:rsid w:val="001C65B7"/>
    <w:rsid w:val="001C7E84"/>
    <w:rsid w:val="001D50FE"/>
    <w:rsid w:val="001E55F4"/>
    <w:rsid w:val="001E5734"/>
    <w:rsid w:val="001E6008"/>
    <w:rsid w:val="001E61B9"/>
    <w:rsid w:val="001F1B5B"/>
    <w:rsid w:val="001F797F"/>
    <w:rsid w:val="00215E8C"/>
    <w:rsid w:val="002171E5"/>
    <w:rsid w:val="00224742"/>
    <w:rsid w:val="00231C7D"/>
    <w:rsid w:val="00235080"/>
    <w:rsid w:val="00236727"/>
    <w:rsid w:val="00241C85"/>
    <w:rsid w:val="00245330"/>
    <w:rsid w:val="0024639F"/>
    <w:rsid w:val="00252373"/>
    <w:rsid w:val="002535C4"/>
    <w:rsid w:val="00254636"/>
    <w:rsid w:val="00256AD8"/>
    <w:rsid w:val="00260214"/>
    <w:rsid w:val="00260931"/>
    <w:rsid w:val="002609B8"/>
    <w:rsid w:val="002674FD"/>
    <w:rsid w:val="00271F4B"/>
    <w:rsid w:val="00272C5D"/>
    <w:rsid w:val="002806F3"/>
    <w:rsid w:val="0028401B"/>
    <w:rsid w:val="00285C4B"/>
    <w:rsid w:val="00290F52"/>
    <w:rsid w:val="002A7B12"/>
    <w:rsid w:val="002B4006"/>
    <w:rsid w:val="002B440E"/>
    <w:rsid w:val="002C63AE"/>
    <w:rsid w:val="002F1800"/>
    <w:rsid w:val="002F5D3B"/>
    <w:rsid w:val="00300A94"/>
    <w:rsid w:val="00304AED"/>
    <w:rsid w:val="003062C9"/>
    <w:rsid w:val="00306C76"/>
    <w:rsid w:val="003107F1"/>
    <w:rsid w:val="003114A6"/>
    <w:rsid w:val="00311D06"/>
    <w:rsid w:val="00313943"/>
    <w:rsid w:val="00323E93"/>
    <w:rsid w:val="00330802"/>
    <w:rsid w:val="00340FCA"/>
    <w:rsid w:val="00342E63"/>
    <w:rsid w:val="00356D38"/>
    <w:rsid w:val="003604ED"/>
    <w:rsid w:val="00363CD1"/>
    <w:rsid w:val="00376396"/>
    <w:rsid w:val="00384BDF"/>
    <w:rsid w:val="00394A10"/>
    <w:rsid w:val="00397A19"/>
    <w:rsid w:val="003A06F1"/>
    <w:rsid w:val="003A49A8"/>
    <w:rsid w:val="003A49B5"/>
    <w:rsid w:val="003B51A8"/>
    <w:rsid w:val="003B7C76"/>
    <w:rsid w:val="003C1F4C"/>
    <w:rsid w:val="003C3020"/>
    <w:rsid w:val="003C478C"/>
    <w:rsid w:val="003D1B26"/>
    <w:rsid w:val="003D456E"/>
    <w:rsid w:val="003D6D9A"/>
    <w:rsid w:val="003E5389"/>
    <w:rsid w:val="003E55BE"/>
    <w:rsid w:val="003E60FD"/>
    <w:rsid w:val="00406F17"/>
    <w:rsid w:val="00407634"/>
    <w:rsid w:val="00411E0A"/>
    <w:rsid w:val="00411E4F"/>
    <w:rsid w:val="0041656A"/>
    <w:rsid w:val="004171C8"/>
    <w:rsid w:val="00421962"/>
    <w:rsid w:val="00432BFE"/>
    <w:rsid w:val="0043323D"/>
    <w:rsid w:val="00440907"/>
    <w:rsid w:val="0044675C"/>
    <w:rsid w:val="00446C68"/>
    <w:rsid w:val="00447BD2"/>
    <w:rsid w:val="00447CB0"/>
    <w:rsid w:val="00457755"/>
    <w:rsid w:val="00465579"/>
    <w:rsid w:val="00477E0E"/>
    <w:rsid w:val="00480ECA"/>
    <w:rsid w:val="00481FCC"/>
    <w:rsid w:val="004841AD"/>
    <w:rsid w:val="00485E19"/>
    <w:rsid w:val="004931D5"/>
    <w:rsid w:val="004A12B1"/>
    <w:rsid w:val="004A173F"/>
    <w:rsid w:val="004A2049"/>
    <w:rsid w:val="004A2B22"/>
    <w:rsid w:val="004A3849"/>
    <w:rsid w:val="004A4024"/>
    <w:rsid w:val="004B0307"/>
    <w:rsid w:val="004B1C6A"/>
    <w:rsid w:val="004B4938"/>
    <w:rsid w:val="004B5873"/>
    <w:rsid w:val="004B5D18"/>
    <w:rsid w:val="004C02F5"/>
    <w:rsid w:val="004C1FB8"/>
    <w:rsid w:val="004C2B9E"/>
    <w:rsid w:val="004C6307"/>
    <w:rsid w:val="004D116B"/>
    <w:rsid w:val="004D40BE"/>
    <w:rsid w:val="004D5C5B"/>
    <w:rsid w:val="004E28C8"/>
    <w:rsid w:val="004F0486"/>
    <w:rsid w:val="004F11F9"/>
    <w:rsid w:val="004F2E9F"/>
    <w:rsid w:val="00511B08"/>
    <w:rsid w:val="00517C98"/>
    <w:rsid w:val="00521BCF"/>
    <w:rsid w:val="00521D39"/>
    <w:rsid w:val="005257CB"/>
    <w:rsid w:val="005354C9"/>
    <w:rsid w:val="00535851"/>
    <w:rsid w:val="0053707B"/>
    <w:rsid w:val="00537620"/>
    <w:rsid w:val="00537C05"/>
    <w:rsid w:val="005400E5"/>
    <w:rsid w:val="00540B19"/>
    <w:rsid w:val="005428E2"/>
    <w:rsid w:val="00543272"/>
    <w:rsid w:val="00543AA1"/>
    <w:rsid w:val="00552A26"/>
    <w:rsid w:val="00552D46"/>
    <w:rsid w:val="005561E0"/>
    <w:rsid w:val="00556C61"/>
    <w:rsid w:val="00557951"/>
    <w:rsid w:val="00566064"/>
    <w:rsid w:val="00570396"/>
    <w:rsid w:val="005712C5"/>
    <w:rsid w:val="005743C5"/>
    <w:rsid w:val="00580106"/>
    <w:rsid w:val="00581E0B"/>
    <w:rsid w:val="005855AC"/>
    <w:rsid w:val="005857A2"/>
    <w:rsid w:val="005942D3"/>
    <w:rsid w:val="00597F68"/>
    <w:rsid w:val="005A0671"/>
    <w:rsid w:val="005A4331"/>
    <w:rsid w:val="005B2558"/>
    <w:rsid w:val="005B365D"/>
    <w:rsid w:val="005B495E"/>
    <w:rsid w:val="005C2887"/>
    <w:rsid w:val="005C538E"/>
    <w:rsid w:val="005C54F9"/>
    <w:rsid w:val="005C6AD9"/>
    <w:rsid w:val="005C6E50"/>
    <w:rsid w:val="005C71C7"/>
    <w:rsid w:val="005D0256"/>
    <w:rsid w:val="005D4136"/>
    <w:rsid w:val="005D7930"/>
    <w:rsid w:val="005D7C63"/>
    <w:rsid w:val="005E1C57"/>
    <w:rsid w:val="005E352B"/>
    <w:rsid w:val="005E78FE"/>
    <w:rsid w:val="00603F59"/>
    <w:rsid w:val="0060513D"/>
    <w:rsid w:val="0060674C"/>
    <w:rsid w:val="00616E45"/>
    <w:rsid w:val="00617EB8"/>
    <w:rsid w:val="00624718"/>
    <w:rsid w:val="00626C4C"/>
    <w:rsid w:val="00626CDC"/>
    <w:rsid w:val="00627DCA"/>
    <w:rsid w:val="00630738"/>
    <w:rsid w:val="006333C2"/>
    <w:rsid w:val="00635D68"/>
    <w:rsid w:val="00637961"/>
    <w:rsid w:val="00641C70"/>
    <w:rsid w:val="00642787"/>
    <w:rsid w:val="00645269"/>
    <w:rsid w:val="00654767"/>
    <w:rsid w:val="006700C4"/>
    <w:rsid w:val="00671BE0"/>
    <w:rsid w:val="0067589D"/>
    <w:rsid w:val="0067633C"/>
    <w:rsid w:val="00676F09"/>
    <w:rsid w:val="0068006E"/>
    <w:rsid w:val="00682424"/>
    <w:rsid w:val="00692899"/>
    <w:rsid w:val="006951D7"/>
    <w:rsid w:val="006954A5"/>
    <w:rsid w:val="006A0311"/>
    <w:rsid w:val="006A2E99"/>
    <w:rsid w:val="006A4559"/>
    <w:rsid w:val="006A55A0"/>
    <w:rsid w:val="006B02B1"/>
    <w:rsid w:val="006B0C38"/>
    <w:rsid w:val="006B321E"/>
    <w:rsid w:val="006C3617"/>
    <w:rsid w:val="006C4791"/>
    <w:rsid w:val="006C5477"/>
    <w:rsid w:val="006D132A"/>
    <w:rsid w:val="006D355A"/>
    <w:rsid w:val="006D5459"/>
    <w:rsid w:val="006E238D"/>
    <w:rsid w:val="006F2609"/>
    <w:rsid w:val="006F341C"/>
    <w:rsid w:val="006F51DB"/>
    <w:rsid w:val="00704681"/>
    <w:rsid w:val="00705993"/>
    <w:rsid w:val="007107AA"/>
    <w:rsid w:val="00711D84"/>
    <w:rsid w:val="0071614D"/>
    <w:rsid w:val="00720940"/>
    <w:rsid w:val="00720985"/>
    <w:rsid w:val="00721A4B"/>
    <w:rsid w:val="00725D25"/>
    <w:rsid w:val="007300F1"/>
    <w:rsid w:val="00730DB3"/>
    <w:rsid w:val="00742B2F"/>
    <w:rsid w:val="00751168"/>
    <w:rsid w:val="007524A9"/>
    <w:rsid w:val="00754E97"/>
    <w:rsid w:val="007564DC"/>
    <w:rsid w:val="00756D3C"/>
    <w:rsid w:val="007650ED"/>
    <w:rsid w:val="007708DF"/>
    <w:rsid w:val="00773990"/>
    <w:rsid w:val="0077785D"/>
    <w:rsid w:val="0079251E"/>
    <w:rsid w:val="00796A74"/>
    <w:rsid w:val="007A1E91"/>
    <w:rsid w:val="007A6C78"/>
    <w:rsid w:val="007B0D3B"/>
    <w:rsid w:val="007B19C2"/>
    <w:rsid w:val="007C442B"/>
    <w:rsid w:val="007C5AB0"/>
    <w:rsid w:val="007D1F24"/>
    <w:rsid w:val="007D35B7"/>
    <w:rsid w:val="007D3F16"/>
    <w:rsid w:val="007D5E4C"/>
    <w:rsid w:val="007D7A56"/>
    <w:rsid w:val="007F2100"/>
    <w:rsid w:val="007F7B69"/>
    <w:rsid w:val="00800121"/>
    <w:rsid w:val="00800511"/>
    <w:rsid w:val="00801778"/>
    <w:rsid w:val="00807CBA"/>
    <w:rsid w:val="00810080"/>
    <w:rsid w:val="00814B10"/>
    <w:rsid w:val="00822BE5"/>
    <w:rsid w:val="008317FE"/>
    <w:rsid w:val="0083211F"/>
    <w:rsid w:val="00832F1A"/>
    <w:rsid w:val="0083436F"/>
    <w:rsid w:val="00834794"/>
    <w:rsid w:val="0083606F"/>
    <w:rsid w:val="0084174F"/>
    <w:rsid w:val="00851C7F"/>
    <w:rsid w:val="00857392"/>
    <w:rsid w:val="0086390F"/>
    <w:rsid w:val="00864BD5"/>
    <w:rsid w:val="008719A3"/>
    <w:rsid w:val="00871B98"/>
    <w:rsid w:val="008734B0"/>
    <w:rsid w:val="00874D55"/>
    <w:rsid w:val="00875AC4"/>
    <w:rsid w:val="00883347"/>
    <w:rsid w:val="008856C6"/>
    <w:rsid w:val="00886A34"/>
    <w:rsid w:val="0089017B"/>
    <w:rsid w:val="0089342B"/>
    <w:rsid w:val="00896800"/>
    <w:rsid w:val="00896C13"/>
    <w:rsid w:val="008A020A"/>
    <w:rsid w:val="008A0E44"/>
    <w:rsid w:val="008A4BA5"/>
    <w:rsid w:val="008A6554"/>
    <w:rsid w:val="008A7568"/>
    <w:rsid w:val="008B0326"/>
    <w:rsid w:val="008B2CD8"/>
    <w:rsid w:val="008B2F7F"/>
    <w:rsid w:val="008B3B24"/>
    <w:rsid w:val="008B4450"/>
    <w:rsid w:val="008C0BA2"/>
    <w:rsid w:val="008C13C8"/>
    <w:rsid w:val="008C2E5A"/>
    <w:rsid w:val="008C6D93"/>
    <w:rsid w:val="008C78DC"/>
    <w:rsid w:val="008D51B7"/>
    <w:rsid w:val="008D6A55"/>
    <w:rsid w:val="008D7909"/>
    <w:rsid w:val="008E6E7A"/>
    <w:rsid w:val="008E7FC4"/>
    <w:rsid w:val="008F3FA0"/>
    <w:rsid w:val="008F413B"/>
    <w:rsid w:val="008F65B5"/>
    <w:rsid w:val="008F7248"/>
    <w:rsid w:val="009025C6"/>
    <w:rsid w:val="0090587D"/>
    <w:rsid w:val="009063A4"/>
    <w:rsid w:val="00914870"/>
    <w:rsid w:val="00915DD1"/>
    <w:rsid w:val="0092146A"/>
    <w:rsid w:val="00922F66"/>
    <w:rsid w:val="00930209"/>
    <w:rsid w:val="009347A7"/>
    <w:rsid w:val="009441AE"/>
    <w:rsid w:val="00954F03"/>
    <w:rsid w:val="00960CB8"/>
    <w:rsid w:val="00970978"/>
    <w:rsid w:val="00971EEB"/>
    <w:rsid w:val="00986818"/>
    <w:rsid w:val="00992D58"/>
    <w:rsid w:val="009A1679"/>
    <w:rsid w:val="009A19EE"/>
    <w:rsid w:val="009A4346"/>
    <w:rsid w:val="009A666E"/>
    <w:rsid w:val="009B2A05"/>
    <w:rsid w:val="009B76FF"/>
    <w:rsid w:val="009C22D1"/>
    <w:rsid w:val="009C6373"/>
    <w:rsid w:val="009C7D2B"/>
    <w:rsid w:val="009E002F"/>
    <w:rsid w:val="009E3587"/>
    <w:rsid w:val="009E5185"/>
    <w:rsid w:val="009F3821"/>
    <w:rsid w:val="009F6743"/>
    <w:rsid w:val="009F698B"/>
    <w:rsid w:val="00A048F7"/>
    <w:rsid w:val="00A05D76"/>
    <w:rsid w:val="00A06921"/>
    <w:rsid w:val="00A15647"/>
    <w:rsid w:val="00A24A98"/>
    <w:rsid w:val="00A25B3B"/>
    <w:rsid w:val="00A25F92"/>
    <w:rsid w:val="00A2621B"/>
    <w:rsid w:val="00A30498"/>
    <w:rsid w:val="00A307F9"/>
    <w:rsid w:val="00A33124"/>
    <w:rsid w:val="00A4495D"/>
    <w:rsid w:val="00A456E8"/>
    <w:rsid w:val="00A45D44"/>
    <w:rsid w:val="00A464AF"/>
    <w:rsid w:val="00A5157D"/>
    <w:rsid w:val="00A53A89"/>
    <w:rsid w:val="00A55CE6"/>
    <w:rsid w:val="00A60762"/>
    <w:rsid w:val="00A651C2"/>
    <w:rsid w:val="00A662F5"/>
    <w:rsid w:val="00A67727"/>
    <w:rsid w:val="00A74056"/>
    <w:rsid w:val="00A7482B"/>
    <w:rsid w:val="00A75B3F"/>
    <w:rsid w:val="00A813A2"/>
    <w:rsid w:val="00A8160D"/>
    <w:rsid w:val="00A83CA5"/>
    <w:rsid w:val="00A84819"/>
    <w:rsid w:val="00A92173"/>
    <w:rsid w:val="00A921E9"/>
    <w:rsid w:val="00A948CF"/>
    <w:rsid w:val="00AA70AB"/>
    <w:rsid w:val="00AA76D5"/>
    <w:rsid w:val="00AB170E"/>
    <w:rsid w:val="00AB1867"/>
    <w:rsid w:val="00AB21A8"/>
    <w:rsid w:val="00AB344D"/>
    <w:rsid w:val="00AB55A1"/>
    <w:rsid w:val="00AC116A"/>
    <w:rsid w:val="00AC2086"/>
    <w:rsid w:val="00AC2BE8"/>
    <w:rsid w:val="00AD28A7"/>
    <w:rsid w:val="00AD3263"/>
    <w:rsid w:val="00AD39EE"/>
    <w:rsid w:val="00AD3D41"/>
    <w:rsid w:val="00AE0646"/>
    <w:rsid w:val="00AE795D"/>
    <w:rsid w:val="00AF3710"/>
    <w:rsid w:val="00AF3796"/>
    <w:rsid w:val="00AF469B"/>
    <w:rsid w:val="00AF5D2F"/>
    <w:rsid w:val="00AF6835"/>
    <w:rsid w:val="00AF7E7B"/>
    <w:rsid w:val="00B01330"/>
    <w:rsid w:val="00B02A5F"/>
    <w:rsid w:val="00B035D7"/>
    <w:rsid w:val="00B0723C"/>
    <w:rsid w:val="00B07E69"/>
    <w:rsid w:val="00B1029B"/>
    <w:rsid w:val="00B11BD4"/>
    <w:rsid w:val="00B123C7"/>
    <w:rsid w:val="00B13565"/>
    <w:rsid w:val="00B164BD"/>
    <w:rsid w:val="00B21E41"/>
    <w:rsid w:val="00B24ABD"/>
    <w:rsid w:val="00B34233"/>
    <w:rsid w:val="00B36264"/>
    <w:rsid w:val="00B444AC"/>
    <w:rsid w:val="00B447D0"/>
    <w:rsid w:val="00B47341"/>
    <w:rsid w:val="00B52DBD"/>
    <w:rsid w:val="00B546BA"/>
    <w:rsid w:val="00B60CAE"/>
    <w:rsid w:val="00B61656"/>
    <w:rsid w:val="00B65D8C"/>
    <w:rsid w:val="00B71C5B"/>
    <w:rsid w:val="00B76205"/>
    <w:rsid w:val="00B77AF8"/>
    <w:rsid w:val="00B8309A"/>
    <w:rsid w:val="00B8689F"/>
    <w:rsid w:val="00B878F2"/>
    <w:rsid w:val="00B93691"/>
    <w:rsid w:val="00B94B2D"/>
    <w:rsid w:val="00B94FFB"/>
    <w:rsid w:val="00BA1A2B"/>
    <w:rsid w:val="00BA63E1"/>
    <w:rsid w:val="00BB2DD1"/>
    <w:rsid w:val="00BB7AE5"/>
    <w:rsid w:val="00BC51F5"/>
    <w:rsid w:val="00BD0241"/>
    <w:rsid w:val="00BD2544"/>
    <w:rsid w:val="00BD2FD6"/>
    <w:rsid w:val="00BD6475"/>
    <w:rsid w:val="00BD7387"/>
    <w:rsid w:val="00BE16F6"/>
    <w:rsid w:val="00BE1C17"/>
    <w:rsid w:val="00BE2C29"/>
    <w:rsid w:val="00BE2F60"/>
    <w:rsid w:val="00BE63CF"/>
    <w:rsid w:val="00BF0E7C"/>
    <w:rsid w:val="00BF131C"/>
    <w:rsid w:val="00BF210A"/>
    <w:rsid w:val="00BF29B2"/>
    <w:rsid w:val="00C075BB"/>
    <w:rsid w:val="00C11A00"/>
    <w:rsid w:val="00C122EB"/>
    <w:rsid w:val="00C25777"/>
    <w:rsid w:val="00C279A3"/>
    <w:rsid w:val="00C31AB7"/>
    <w:rsid w:val="00C37716"/>
    <w:rsid w:val="00C379E3"/>
    <w:rsid w:val="00C41647"/>
    <w:rsid w:val="00C47E55"/>
    <w:rsid w:val="00C5292C"/>
    <w:rsid w:val="00C55AA8"/>
    <w:rsid w:val="00C615F9"/>
    <w:rsid w:val="00C63B05"/>
    <w:rsid w:val="00C65A01"/>
    <w:rsid w:val="00C722C2"/>
    <w:rsid w:val="00C73284"/>
    <w:rsid w:val="00C755A5"/>
    <w:rsid w:val="00C77605"/>
    <w:rsid w:val="00CA2ED4"/>
    <w:rsid w:val="00CA2EFC"/>
    <w:rsid w:val="00CA3C04"/>
    <w:rsid w:val="00CB5234"/>
    <w:rsid w:val="00CB5E7D"/>
    <w:rsid w:val="00CB77F7"/>
    <w:rsid w:val="00CC384E"/>
    <w:rsid w:val="00CD4D15"/>
    <w:rsid w:val="00CD6856"/>
    <w:rsid w:val="00CE1F13"/>
    <w:rsid w:val="00CE4223"/>
    <w:rsid w:val="00CE4562"/>
    <w:rsid w:val="00CF0739"/>
    <w:rsid w:val="00CF23B9"/>
    <w:rsid w:val="00CF4946"/>
    <w:rsid w:val="00CF756E"/>
    <w:rsid w:val="00D00653"/>
    <w:rsid w:val="00D07C43"/>
    <w:rsid w:val="00D150EA"/>
    <w:rsid w:val="00D30FA5"/>
    <w:rsid w:val="00D51DE8"/>
    <w:rsid w:val="00D617B2"/>
    <w:rsid w:val="00D72DF6"/>
    <w:rsid w:val="00D76B12"/>
    <w:rsid w:val="00D82871"/>
    <w:rsid w:val="00D84B9B"/>
    <w:rsid w:val="00D85FDA"/>
    <w:rsid w:val="00D86CE4"/>
    <w:rsid w:val="00D955DF"/>
    <w:rsid w:val="00DA488E"/>
    <w:rsid w:val="00DA775D"/>
    <w:rsid w:val="00DB060E"/>
    <w:rsid w:val="00DB091F"/>
    <w:rsid w:val="00DB2D05"/>
    <w:rsid w:val="00DB7EDA"/>
    <w:rsid w:val="00DC3134"/>
    <w:rsid w:val="00DC3FE2"/>
    <w:rsid w:val="00DC401E"/>
    <w:rsid w:val="00DC54A4"/>
    <w:rsid w:val="00DC5D98"/>
    <w:rsid w:val="00DC600A"/>
    <w:rsid w:val="00DD1234"/>
    <w:rsid w:val="00DD3D55"/>
    <w:rsid w:val="00DE019C"/>
    <w:rsid w:val="00DE10DD"/>
    <w:rsid w:val="00DE277D"/>
    <w:rsid w:val="00DE55A3"/>
    <w:rsid w:val="00DF6BDE"/>
    <w:rsid w:val="00DF7BB7"/>
    <w:rsid w:val="00E00680"/>
    <w:rsid w:val="00E01EC6"/>
    <w:rsid w:val="00E17571"/>
    <w:rsid w:val="00E20BFF"/>
    <w:rsid w:val="00E22B55"/>
    <w:rsid w:val="00E262B2"/>
    <w:rsid w:val="00E33ED4"/>
    <w:rsid w:val="00E3427E"/>
    <w:rsid w:val="00E35D74"/>
    <w:rsid w:val="00E4041A"/>
    <w:rsid w:val="00E41A7F"/>
    <w:rsid w:val="00E45F50"/>
    <w:rsid w:val="00E51367"/>
    <w:rsid w:val="00E5496E"/>
    <w:rsid w:val="00E61498"/>
    <w:rsid w:val="00E615AB"/>
    <w:rsid w:val="00E61C22"/>
    <w:rsid w:val="00E65431"/>
    <w:rsid w:val="00E655AD"/>
    <w:rsid w:val="00E66665"/>
    <w:rsid w:val="00E677D1"/>
    <w:rsid w:val="00E71BA7"/>
    <w:rsid w:val="00E730A8"/>
    <w:rsid w:val="00E74A76"/>
    <w:rsid w:val="00E952CE"/>
    <w:rsid w:val="00E95A8B"/>
    <w:rsid w:val="00E96432"/>
    <w:rsid w:val="00EA45FD"/>
    <w:rsid w:val="00EA7089"/>
    <w:rsid w:val="00EC18A1"/>
    <w:rsid w:val="00EC365F"/>
    <w:rsid w:val="00EC5722"/>
    <w:rsid w:val="00EC70D4"/>
    <w:rsid w:val="00EC77EC"/>
    <w:rsid w:val="00ED05A9"/>
    <w:rsid w:val="00ED2026"/>
    <w:rsid w:val="00ED2C4A"/>
    <w:rsid w:val="00ED6433"/>
    <w:rsid w:val="00EE1CCD"/>
    <w:rsid w:val="00EE2841"/>
    <w:rsid w:val="00EE6EB9"/>
    <w:rsid w:val="00EF2FB6"/>
    <w:rsid w:val="00EF3C04"/>
    <w:rsid w:val="00EF4F87"/>
    <w:rsid w:val="00F00960"/>
    <w:rsid w:val="00F03939"/>
    <w:rsid w:val="00F10AD8"/>
    <w:rsid w:val="00F10FE9"/>
    <w:rsid w:val="00F12E22"/>
    <w:rsid w:val="00F1752A"/>
    <w:rsid w:val="00F22302"/>
    <w:rsid w:val="00F26F0F"/>
    <w:rsid w:val="00F273A3"/>
    <w:rsid w:val="00F3431D"/>
    <w:rsid w:val="00F36D1A"/>
    <w:rsid w:val="00F415C6"/>
    <w:rsid w:val="00F41D4C"/>
    <w:rsid w:val="00F434CF"/>
    <w:rsid w:val="00F52DAF"/>
    <w:rsid w:val="00F5498F"/>
    <w:rsid w:val="00F61ECC"/>
    <w:rsid w:val="00F64B9E"/>
    <w:rsid w:val="00F6696C"/>
    <w:rsid w:val="00F70B71"/>
    <w:rsid w:val="00F722FB"/>
    <w:rsid w:val="00F744E8"/>
    <w:rsid w:val="00F80805"/>
    <w:rsid w:val="00F8120B"/>
    <w:rsid w:val="00F81C84"/>
    <w:rsid w:val="00F83251"/>
    <w:rsid w:val="00F85091"/>
    <w:rsid w:val="00F902CF"/>
    <w:rsid w:val="00F9688B"/>
    <w:rsid w:val="00FA1F00"/>
    <w:rsid w:val="00FB54FE"/>
    <w:rsid w:val="00FB5D77"/>
    <w:rsid w:val="00FB6E02"/>
    <w:rsid w:val="00FB6F3D"/>
    <w:rsid w:val="00FB6F96"/>
    <w:rsid w:val="00FC2B3E"/>
    <w:rsid w:val="00FC46C1"/>
    <w:rsid w:val="00FC61C3"/>
    <w:rsid w:val="00FC68A6"/>
    <w:rsid w:val="00FC7953"/>
    <w:rsid w:val="00FD1C36"/>
    <w:rsid w:val="00FE3794"/>
    <w:rsid w:val="00FE6CD9"/>
    <w:rsid w:val="00FE6FD4"/>
    <w:rsid w:val="00FF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19D064"/>
  <w15:docId w15:val="{84A6313C-86AF-4953-B65C-707CE59B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rFonts w:ascii="Arial" w:hAnsi="Arial"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widowControl w:val="0"/>
    </w:pPr>
    <w:rPr>
      <w:rFonts w:ascii="Garamond" w:hAnsi="Garamond"/>
      <w:sz w:val="28"/>
      <w:lang w:val="en-GB" w:eastAsia="en-US"/>
    </w:rPr>
  </w:style>
  <w:style w:type="paragraph" w:styleId="BodyText3">
    <w:name w:val="Body Text 3"/>
    <w:basedOn w:val="Normal"/>
    <w:pPr>
      <w:jc w:val="both"/>
    </w:pPr>
    <w:rPr>
      <w:sz w:val="28"/>
      <w:lang w:val="bg-BG"/>
    </w:rPr>
  </w:style>
  <w:style w:type="paragraph" w:styleId="BodyTextIndent2">
    <w:name w:val="Body Text Indent 2"/>
    <w:basedOn w:val="Normal"/>
    <w:pPr>
      <w:ind w:left="709"/>
      <w:jc w:val="both"/>
    </w:pPr>
    <w:rPr>
      <w:rFonts w:ascii="Arial" w:hAnsi="Arial"/>
      <w:sz w:val="24"/>
      <w:lang w:val="bg-BG" w:eastAsia="en-US"/>
    </w:rPr>
  </w:style>
  <w:style w:type="paragraph" w:styleId="BalloonText">
    <w:name w:val="Balloon Text"/>
    <w:basedOn w:val="Normal"/>
    <w:semiHidden/>
    <w:rsid w:val="0067589D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45775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02513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4B4938"/>
  </w:style>
  <w:style w:type="character" w:styleId="FootnoteReference">
    <w:name w:val="footnote reference"/>
    <w:semiHidden/>
    <w:rsid w:val="004B4938"/>
    <w:rPr>
      <w:vertAlign w:val="superscript"/>
    </w:rPr>
  </w:style>
  <w:style w:type="paragraph" w:customStyle="1" w:styleId="Char">
    <w:name w:val="Char"/>
    <w:basedOn w:val="Normal"/>
    <w:rsid w:val="00A3312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Indent3">
    <w:name w:val="Body Text Indent 3"/>
    <w:basedOn w:val="Normal"/>
    <w:rsid w:val="00705993"/>
    <w:pPr>
      <w:spacing w:after="120"/>
      <w:ind w:left="283"/>
    </w:pPr>
    <w:rPr>
      <w:sz w:val="16"/>
      <w:szCs w:val="16"/>
      <w:lang w:val="en-GB" w:eastAsia="en-US"/>
    </w:rPr>
  </w:style>
  <w:style w:type="paragraph" w:styleId="Title">
    <w:name w:val="Title"/>
    <w:basedOn w:val="Normal"/>
    <w:qFormat/>
    <w:rsid w:val="00477E0E"/>
    <w:pPr>
      <w:widowControl w:val="0"/>
      <w:jc w:val="center"/>
    </w:pPr>
    <w:rPr>
      <w:b/>
      <w:sz w:val="52"/>
      <w:u w:val="single"/>
    </w:rPr>
  </w:style>
  <w:style w:type="paragraph" w:customStyle="1" w:styleId="CharCharCharChar0">
    <w:name w:val="Char Char Char Char"/>
    <w:basedOn w:val="Normal"/>
    <w:rsid w:val="001B0289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customStyle="1" w:styleId="m">
    <w:name w:val="m"/>
    <w:basedOn w:val="Normal"/>
    <w:rsid w:val="001B0289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CommentReference">
    <w:name w:val="annotation reference"/>
    <w:rsid w:val="00272C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2C5D"/>
  </w:style>
  <w:style w:type="character" w:customStyle="1" w:styleId="CommentTextChar">
    <w:name w:val="Comment Text Char"/>
    <w:link w:val="CommentText"/>
    <w:rsid w:val="00272C5D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272C5D"/>
    <w:rPr>
      <w:b/>
      <w:bCs/>
    </w:rPr>
  </w:style>
  <w:style w:type="character" w:customStyle="1" w:styleId="CommentSubjectChar">
    <w:name w:val="Comment Subject Char"/>
    <w:link w:val="CommentSubject"/>
    <w:rsid w:val="00272C5D"/>
    <w:rPr>
      <w:b/>
      <w:bCs/>
      <w:lang w:val="en-AU"/>
    </w:rPr>
  </w:style>
  <w:style w:type="character" w:styleId="Emphasis">
    <w:name w:val="Emphasis"/>
    <w:uiPriority w:val="20"/>
    <w:qFormat/>
    <w:rsid w:val="00C379E3"/>
    <w:rPr>
      <w:b w:val="0"/>
      <w:bCs w:val="0"/>
      <w:i/>
      <w:iCs/>
    </w:rPr>
  </w:style>
  <w:style w:type="character" w:styleId="Strong">
    <w:name w:val="Strong"/>
    <w:uiPriority w:val="22"/>
    <w:qFormat/>
    <w:rsid w:val="00C379E3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597F68"/>
    <w:pPr>
      <w:ind w:left="708"/>
    </w:pPr>
    <w:rPr>
      <w:sz w:val="24"/>
      <w:szCs w:val="24"/>
      <w:lang w:val="bg-BG" w:eastAsia="en-US"/>
    </w:rPr>
  </w:style>
  <w:style w:type="table" w:styleId="TableGrid">
    <w:name w:val="Table Grid"/>
    <w:basedOn w:val="TableNormal"/>
    <w:rsid w:val="00AD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96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6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54711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5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5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43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862820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61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005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1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11387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4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5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36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24222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661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636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3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6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80458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7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60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49652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57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18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5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8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6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955059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71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2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9507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79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84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1768501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379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001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450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705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6987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7553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448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473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326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987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2762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58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0402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099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FEC6-E4D5-4C8A-B2BD-5EE85A9DE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Ministry of Finance - Bulgaria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EGiurova</dc:creator>
  <cp:lastModifiedBy>Евгения Такева</cp:lastModifiedBy>
  <cp:revision>12</cp:revision>
  <cp:lastPrinted>2015-08-24T15:02:00Z</cp:lastPrinted>
  <dcterms:created xsi:type="dcterms:W3CDTF">2016-11-16T09:28:00Z</dcterms:created>
  <dcterms:modified xsi:type="dcterms:W3CDTF">2018-08-31T10:49:00Z</dcterms:modified>
</cp:coreProperties>
</file>