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EB236" w14:textId="77777777" w:rsidR="000E71E0" w:rsidRPr="009D132D" w:rsidRDefault="000E71E0" w:rsidP="000E71E0">
      <w:pPr>
        <w:rPr>
          <w:rFonts w:cs="Times New Roman"/>
          <w:b/>
          <w:sz w:val="36"/>
          <w:szCs w:val="40"/>
          <w:lang w:val="en-GB"/>
        </w:rPr>
      </w:pPr>
      <w:bookmarkStart w:id="0" w:name="_GoBack"/>
      <w:bookmarkEnd w:id="0"/>
      <w:r w:rsidRPr="009D132D">
        <w:rPr>
          <w:rFonts w:cs="Times New Roman"/>
          <w:b/>
          <w:sz w:val="36"/>
          <w:szCs w:val="40"/>
        </w:rPr>
        <w:t>Отчет за финансовото състояние</w:t>
      </w:r>
    </w:p>
    <w:p w14:paraId="0827AB45" w14:textId="77777777" w:rsidR="000E71E0" w:rsidRPr="009D132D" w:rsidRDefault="000E71E0" w:rsidP="000E71E0">
      <w:pPr>
        <w:autoSpaceDE w:val="0"/>
        <w:autoSpaceDN w:val="0"/>
        <w:adjustRightInd w:val="0"/>
        <w:spacing w:line="360" w:lineRule="auto"/>
        <w:rPr>
          <w:rFonts w:cs="Times New Roman"/>
          <w:b/>
          <w:sz w:val="40"/>
          <w:szCs w:val="40"/>
          <w:lang w:val="en-US"/>
        </w:rPr>
      </w:pPr>
    </w:p>
    <w:tbl>
      <w:tblPr>
        <w:tblW w:w="903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1630"/>
        <w:gridCol w:w="1630"/>
      </w:tblGrid>
      <w:tr w:rsidR="000E71E0" w:rsidRPr="009D132D" w14:paraId="0AFFF195" w14:textId="77777777" w:rsidTr="00A710EB">
        <w:trPr>
          <w:trHeight w:val="187"/>
        </w:trPr>
        <w:tc>
          <w:tcPr>
            <w:tcW w:w="4361" w:type="dxa"/>
            <w:shd w:val="clear" w:color="auto" w:fill="FFFFFF"/>
          </w:tcPr>
          <w:p w14:paraId="74E22DE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bookmarkStart w:id="1" w:name="OLE_LINK1"/>
            <w:r w:rsidRPr="009D132D">
              <w:rPr>
                <w:rFonts w:cs="Times New Roman"/>
                <w:b/>
                <w:bCs/>
                <w:szCs w:val="22"/>
              </w:rPr>
              <w:t>Активи</w:t>
            </w:r>
            <w:bookmarkEnd w:id="1"/>
          </w:p>
        </w:tc>
        <w:tc>
          <w:tcPr>
            <w:tcW w:w="1417" w:type="dxa"/>
            <w:shd w:val="clear" w:color="auto" w:fill="FFFFFF"/>
          </w:tcPr>
          <w:p w14:paraId="240743AB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Пояснение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45BBC7A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  <w:lang w:val="en-US"/>
              </w:rPr>
            </w:pPr>
            <w:r w:rsidRPr="009D132D">
              <w:rPr>
                <w:rFonts w:cs="Times New Roman"/>
                <w:b/>
                <w:bCs/>
                <w:szCs w:val="22"/>
                <w:lang w:val="en-GB"/>
              </w:rPr>
              <w:t xml:space="preserve">31 </w:t>
            </w:r>
            <w:r w:rsidRPr="009D132D">
              <w:rPr>
                <w:rFonts w:cs="Times New Roman"/>
                <w:b/>
                <w:bCs/>
                <w:szCs w:val="22"/>
              </w:rPr>
              <w:t>декември 201</w:t>
            </w: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7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4FE7CF1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  <w:lang w:val="en-US"/>
              </w:rPr>
            </w:pPr>
            <w:r w:rsidRPr="009D132D">
              <w:rPr>
                <w:rFonts w:cs="Times New Roman"/>
                <w:b/>
                <w:bCs/>
                <w:szCs w:val="22"/>
                <w:lang w:val="en-GB"/>
              </w:rPr>
              <w:t xml:space="preserve">31 </w:t>
            </w:r>
            <w:r w:rsidRPr="009D132D">
              <w:rPr>
                <w:rFonts w:cs="Times New Roman"/>
                <w:b/>
                <w:bCs/>
                <w:szCs w:val="22"/>
              </w:rPr>
              <w:t>декември 201</w:t>
            </w: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6</w:t>
            </w:r>
          </w:p>
        </w:tc>
      </w:tr>
      <w:tr w:rsidR="000E71E0" w:rsidRPr="009D132D" w14:paraId="0D3C7920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17E3A744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14:paraId="13948FC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630" w:type="dxa"/>
            <w:shd w:val="clear" w:color="auto" w:fill="FFFFFF"/>
            <w:vAlign w:val="bottom"/>
          </w:tcPr>
          <w:p w14:paraId="455CA85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‘000 лв.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0EB33D1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‘000 лв.</w:t>
            </w:r>
          </w:p>
        </w:tc>
      </w:tr>
      <w:tr w:rsidR="000E71E0" w:rsidRPr="009D132D" w14:paraId="332CCEBD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63FF7034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Нетекущи активи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598061D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shd w:val="clear" w:color="auto" w:fill="FFFFFF"/>
            <w:vAlign w:val="bottom"/>
          </w:tcPr>
          <w:p w14:paraId="2D3664F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shd w:val="clear" w:color="auto" w:fill="FFFFFF"/>
            <w:vAlign w:val="bottom"/>
          </w:tcPr>
          <w:p w14:paraId="1ACC859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40C1ECA6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5903F1F0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Имоти, машини и съоръжения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076576C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_Ref382659884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5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5A89998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187,194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6BD40B4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185,527</w:t>
            </w:r>
          </w:p>
        </w:tc>
      </w:tr>
      <w:tr w:rsidR="000E71E0" w:rsidRPr="009D132D" w14:paraId="1A91B6DA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6AA08354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Нематериални активи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2ADB245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_Ref248328969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6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340E6DA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20,722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2892960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24,137</w:t>
            </w:r>
          </w:p>
        </w:tc>
      </w:tr>
      <w:tr w:rsidR="000E71E0" w:rsidRPr="009D132D" w14:paraId="1811906B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632080CA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Отсрочени данъчни активи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70F9BD0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7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37D62BE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3,817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2E5F461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6,708</w:t>
            </w:r>
          </w:p>
        </w:tc>
      </w:tr>
      <w:tr w:rsidR="000E71E0" w:rsidRPr="009D132D" w14:paraId="3B9E42CF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74DE1017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Търговски вземания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061C3D8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9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471A24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9</w:t>
            </w:r>
            <w:r w:rsidRPr="009D132D">
              <w:rPr>
                <w:rFonts w:cs="Times New Roman"/>
                <w:szCs w:val="22"/>
              </w:rPr>
              <w:t>,</w:t>
            </w:r>
            <w:r w:rsidRPr="009D132D">
              <w:rPr>
                <w:rFonts w:cs="Times New Roman"/>
                <w:szCs w:val="22"/>
                <w:lang w:val="en-US"/>
              </w:rPr>
              <w:t>665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66BAB7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19,025</w:t>
            </w:r>
          </w:p>
        </w:tc>
      </w:tr>
      <w:tr w:rsidR="000E71E0" w:rsidRPr="009D132D" w14:paraId="326023E8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4175D0B9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Нетекущи активи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5FD514A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866DD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  <w:lang w:val="en-US"/>
              </w:rPr>
            </w:pP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221,</w:t>
            </w:r>
            <w:r w:rsidRPr="009D132D">
              <w:rPr>
                <w:rFonts w:cs="Times New Roman"/>
                <w:b/>
                <w:bCs/>
                <w:szCs w:val="22"/>
              </w:rPr>
              <w:t>39</w:t>
            </w: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8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31824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2</w:t>
            </w:r>
            <w:r w:rsidRPr="009D132D">
              <w:rPr>
                <w:rFonts w:cs="Times New Roman"/>
                <w:b/>
                <w:bCs/>
                <w:szCs w:val="22"/>
              </w:rPr>
              <w:t>3</w:t>
            </w: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5,</w:t>
            </w:r>
            <w:r w:rsidRPr="009D132D">
              <w:rPr>
                <w:rFonts w:cs="Times New Roman"/>
                <w:b/>
                <w:bCs/>
                <w:szCs w:val="22"/>
              </w:rPr>
              <w:t>397</w:t>
            </w:r>
          </w:p>
        </w:tc>
      </w:tr>
      <w:tr w:rsidR="000E71E0" w:rsidRPr="009D132D" w14:paraId="662795C9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2D4E38A6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14:paraId="2CE0091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9C916C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27B102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7C39C827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17AA3642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Текущи активи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77F04D9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shd w:val="clear" w:color="auto" w:fill="FFFFFF"/>
            <w:vAlign w:val="bottom"/>
          </w:tcPr>
          <w:p w14:paraId="58DD0B2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shd w:val="clear" w:color="auto" w:fill="FFFFFF"/>
            <w:vAlign w:val="bottom"/>
          </w:tcPr>
          <w:p w14:paraId="330259B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52AF9D7B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4FC08338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Материални запаси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2776C95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_Ref256942795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8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1317122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1,706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7721470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1,6</w:t>
            </w:r>
            <w:r w:rsidRPr="009D132D">
              <w:rPr>
                <w:rFonts w:cs="Times New Roman"/>
                <w:szCs w:val="22"/>
              </w:rPr>
              <w:t>20</w:t>
            </w:r>
          </w:p>
        </w:tc>
      </w:tr>
      <w:tr w:rsidR="000E71E0" w:rsidRPr="009D132D" w14:paraId="55E959AA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363956EB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Търговски вземания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50C84A0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_Ref248329094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9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2ECD453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45,857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13E511D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3</w:t>
            </w:r>
            <w:r w:rsidRPr="009D132D">
              <w:rPr>
                <w:rFonts w:cs="Times New Roman"/>
                <w:szCs w:val="22"/>
              </w:rPr>
              <w:t>8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222</w:t>
            </w:r>
          </w:p>
        </w:tc>
      </w:tr>
      <w:tr w:rsidR="000E71E0" w:rsidRPr="009D132D" w14:paraId="2FDC9F3A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7421A752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Вземания от свързани лица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4A1CE97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_Ref248867100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26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5234D9F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337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50999B0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329</w:t>
            </w:r>
          </w:p>
        </w:tc>
      </w:tr>
      <w:tr w:rsidR="000E71E0" w:rsidRPr="009D132D" w14:paraId="0A72983A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3DD54571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Вземания във връзка с данъци върху дохода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39D5E3E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shd w:val="clear" w:color="auto" w:fill="FFFFFF"/>
            <w:vAlign w:val="bottom"/>
          </w:tcPr>
          <w:p w14:paraId="5D96002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954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5E91623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179</w:t>
            </w:r>
          </w:p>
        </w:tc>
      </w:tr>
      <w:tr w:rsidR="000E71E0" w:rsidRPr="009D132D" w14:paraId="5A4575B9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6946A948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Други вземания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56D9228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_Ref382659941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10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630F243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GB"/>
              </w:rPr>
              <w:t>3,</w:t>
            </w:r>
            <w:r w:rsidRPr="009D132D">
              <w:rPr>
                <w:rFonts w:cs="Times New Roman"/>
                <w:szCs w:val="22"/>
                <w:lang w:val="en-US"/>
              </w:rPr>
              <w:t>65</w:t>
            </w:r>
            <w:r w:rsidRPr="009D132D">
              <w:rPr>
                <w:rFonts w:cs="Times New Roman"/>
                <w:szCs w:val="22"/>
              </w:rPr>
              <w:t>4</w:t>
            </w:r>
          </w:p>
        </w:tc>
        <w:tc>
          <w:tcPr>
            <w:tcW w:w="1630" w:type="dxa"/>
            <w:shd w:val="clear" w:color="auto" w:fill="FFFFFF"/>
            <w:vAlign w:val="bottom"/>
          </w:tcPr>
          <w:p w14:paraId="56ECECC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GB"/>
              </w:rPr>
              <w:t>3,</w:t>
            </w:r>
            <w:r w:rsidRPr="009D132D">
              <w:rPr>
                <w:rFonts w:cs="Times New Roman"/>
                <w:szCs w:val="22"/>
              </w:rPr>
              <w:t>815</w:t>
            </w:r>
          </w:p>
        </w:tc>
      </w:tr>
      <w:tr w:rsidR="000E71E0" w:rsidRPr="009D132D" w14:paraId="218B6D99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35C220B6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Пари и парични еквиваленти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736DAC2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_Ref256942873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11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1730DD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GB"/>
              </w:rPr>
            </w:pPr>
            <w:r w:rsidRPr="009D132D">
              <w:rPr>
                <w:rFonts w:cs="Times New Roman"/>
                <w:szCs w:val="22"/>
                <w:lang w:val="en-GB"/>
              </w:rPr>
              <w:t>149,437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45E5F24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GB"/>
              </w:rPr>
            </w:pPr>
            <w:r w:rsidRPr="009D132D">
              <w:rPr>
                <w:rFonts w:cs="Times New Roman"/>
                <w:szCs w:val="22"/>
                <w:lang w:val="en-GB"/>
              </w:rPr>
              <w:t>153,451</w:t>
            </w:r>
          </w:p>
        </w:tc>
      </w:tr>
      <w:tr w:rsidR="000E71E0" w:rsidRPr="009D132D" w14:paraId="5D90BB30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7CF85315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Текущи активи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5D9837E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A65D2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  <w:lang w:val="en-US"/>
              </w:rPr>
              <w:t>201</w:t>
            </w:r>
            <w:r w:rsidRPr="009D132D">
              <w:rPr>
                <w:rFonts w:cs="Times New Roman"/>
                <w:b/>
                <w:szCs w:val="22"/>
              </w:rPr>
              <w:t>,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94</w:t>
            </w:r>
            <w:r w:rsidRPr="009D132D">
              <w:rPr>
                <w:rFonts w:cs="Times New Roman"/>
                <w:b/>
                <w:szCs w:val="22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4FB99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197,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61</w:t>
            </w:r>
            <w:r w:rsidRPr="009D132D">
              <w:rPr>
                <w:rFonts w:cs="Times New Roman"/>
                <w:b/>
                <w:szCs w:val="22"/>
              </w:rPr>
              <w:t>6</w:t>
            </w:r>
          </w:p>
        </w:tc>
      </w:tr>
      <w:tr w:rsidR="000E71E0" w:rsidRPr="009D132D" w14:paraId="3F755CCA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146A03A5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14:paraId="421A974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2B2DF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8EC05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5A1A68A4" w14:textId="77777777" w:rsidTr="00A710EB">
        <w:trPr>
          <w:trHeight w:val="187"/>
        </w:trPr>
        <w:tc>
          <w:tcPr>
            <w:tcW w:w="4361" w:type="dxa"/>
            <w:shd w:val="clear" w:color="auto" w:fill="FFFFFF"/>
            <w:vAlign w:val="bottom"/>
          </w:tcPr>
          <w:p w14:paraId="1475780B" w14:textId="77777777" w:rsidR="000E71E0" w:rsidRPr="009D132D" w:rsidRDefault="000E71E0" w:rsidP="00A710EB">
            <w:pPr>
              <w:pStyle w:val="BodyText2"/>
              <w:spacing w:after="0" w:line="240" w:lineRule="auto"/>
              <w:rPr>
                <w:b/>
                <w:szCs w:val="22"/>
              </w:rPr>
            </w:pPr>
            <w:r w:rsidRPr="009D132D">
              <w:rPr>
                <w:b/>
                <w:szCs w:val="22"/>
              </w:rPr>
              <w:t>Общо активи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798AFC7C" w14:textId="77777777" w:rsidR="000E71E0" w:rsidRPr="009D132D" w:rsidRDefault="000E71E0" w:rsidP="00A710EB">
            <w:pPr>
              <w:pStyle w:val="BodyText2"/>
              <w:spacing w:after="0" w:line="240" w:lineRule="auto"/>
              <w:jc w:val="right"/>
              <w:rPr>
                <w:szCs w:val="22"/>
                <w:u w:val="double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64050D9E" w14:textId="77777777" w:rsidR="000E71E0" w:rsidRPr="009D132D" w:rsidRDefault="000E71E0" w:rsidP="00A710EB">
            <w:pPr>
              <w:pStyle w:val="BodyText2"/>
              <w:spacing w:after="0" w:line="240" w:lineRule="auto"/>
              <w:jc w:val="right"/>
              <w:rPr>
                <w:b/>
                <w:szCs w:val="22"/>
              </w:rPr>
            </w:pPr>
            <w:r w:rsidRPr="009D132D">
              <w:rPr>
                <w:b/>
                <w:szCs w:val="22"/>
                <w:lang w:val="en-US"/>
              </w:rPr>
              <w:t>423,34</w:t>
            </w:r>
            <w:r w:rsidRPr="009D132D">
              <w:rPr>
                <w:b/>
                <w:szCs w:val="22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30E847E2" w14:textId="77777777" w:rsidR="000E71E0" w:rsidRPr="009D132D" w:rsidRDefault="000E71E0" w:rsidP="00A710EB">
            <w:pPr>
              <w:pStyle w:val="BodyText2"/>
              <w:spacing w:after="0" w:line="240" w:lineRule="auto"/>
              <w:jc w:val="right"/>
              <w:rPr>
                <w:b/>
                <w:szCs w:val="22"/>
              </w:rPr>
            </w:pPr>
            <w:r w:rsidRPr="009D132D">
              <w:rPr>
                <w:b/>
                <w:szCs w:val="22"/>
                <w:lang w:val="en-US"/>
              </w:rPr>
              <w:t>433,01</w:t>
            </w:r>
            <w:r w:rsidRPr="009D132D">
              <w:rPr>
                <w:b/>
                <w:szCs w:val="22"/>
              </w:rPr>
              <w:t>3</w:t>
            </w:r>
          </w:p>
        </w:tc>
      </w:tr>
    </w:tbl>
    <w:p w14:paraId="422D369E" w14:textId="77777777" w:rsidR="000E71E0" w:rsidRPr="009D132D" w:rsidRDefault="000E71E0" w:rsidP="000E71E0">
      <w:pPr>
        <w:rPr>
          <w:rFonts w:cs="Times New Roman"/>
          <w:sz w:val="21"/>
          <w:szCs w:val="21"/>
        </w:rPr>
      </w:pPr>
    </w:p>
    <w:p w14:paraId="5B951979" w14:textId="77777777" w:rsidR="000E71E0" w:rsidRDefault="000E71E0" w:rsidP="000E71E0">
      <w:pPr>
        <w:rPr>
          <w:rFonts w:cs="Times New Roman"/>
          <w:sz w:val="21"/>
          <w:szCs w:val="21"/>
          <w:lang w:val="en-US"/>
        </w:rPr>
      </w:pPr>
    </w:p>
    <w:tbl>
      <w:tblPr>
        <w:tblpPr w:leftFromText="180" w:rightFromText="180" w:vertAnchor="page" w:horzAnchor="margin" w:tblpY="9016"/>
        <w:tblW w:w="9468" w:type="dxa"/>
        <w:tblLook w:val="0000" w:firstRow="0" w:lastRow="0" w:firstColumn="0" w:lastColumn="0" w:noHBand="0" w:noVBand="0"/>
      </w:tblPr>
      <w:tblGrid>
        <w:gridCol w:w="4786"/>
        <w:gridCol w:w="4682"/>
      </w:tblGrid>
      <w:tr w:rsidR="000E71E0" w:rsidRPr="00C801C8" w14:paraId="16F9AA77" w14:textId="77777777" w:rsidTr="00A710EB">
        <w:trPr>
          <w:trHeight w:val="20"/>
        </w:trPr>
        <w:tc>
          <w:tcPr>
            <w:tcW w:w="4786" w:type="dxa"/>
          </w:tcPr>
          <w:p w14:paraId="01FF1B24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 xml:space="preserve">Финансов директор и </w:t>
            </w:r>
            <w:r>
              <w:rPr>
                <w:rFonts w:cs="Times New Roman"/>
                <w:b/>
                <w:bCs/>
                <w:szCs w:val="22"/>
              </w:rPr>
              <w:br/>
            </w:r>
            <w:r w:rsidRPr="00C801C8">
              <w:rPr>
                <w:rFonts w:cs="Times New Roman"/>
                <w:b/>
                <w:bCs/>
                <w:szCs w:val="22"/>
              </w:rPr>
              <w:t>главен счетоводител__________________</w:t>
            </w:r>
          </w:p>
          <w:p w14:paraId="32C0E1EF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 xml:space="preserve">                                         Витан Тодоров</w:t>
            </w:r>
          </w:p>
        </w:tc>
        <w:tc>
          <w:tcPr>
            <w:tcW w:w="4682" w:type="dxa"/>
          </w:tcPr>
          <w:p w14:paraId="2CA86DF6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>Генерален директор ______________</w:t>
            </w:r>
          </w:p>
          <w:p w14:paraId="548F4291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 xml:space="preserve">                                       Георги Пеев</w:t>
            </w:r>
          </w:p>
        </w:tc>
      </w:tr>
      <w:tr w:rsidR="000E71E0" w:rsidRPr="00C801C8" w14:paraId="3560FFD0" w14:textId="77777777" w:rsidTr="00A710EB">
        <w:trPr>
          <w:trHeight w:val="20"/>
        </w:trPr>
        <w:tc>
          <w:tcPr>
            <w:tcW w:w="4786" w:type="dxa"/>
          </w:tcPr>
          <w:p w14:paraId="030D5F64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4682" w:type="dxa"/>
          </w:tcPr>
          <w:p w14:paraId="33112FBC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  <w:lang w:val="en-US"/>
              </w:rPr>
            </w:pPr>
          </w:p>
        </w:tc>
      </w:tr>
      <w:tr w:rsidR="000E71E0" w:rsidRPr="00C801C8" w14:paraId="0B2674D0" w14:textId="77777777" w:rsidTr="00A710EB">
        <w:trPr>
          <w:trHeight w:val="20"/>
        </w:trPr>
        <w:tc>
          <w:tcPr>
            <w:tcW w:w="4786" w:type="dxa"/>
          </w:tcPr>
          <w:p w14:paraId="6542A81A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 xml:space="preserve">Съставил _______________                                </w:t>
            </w:r>
          </w:p>
          <w:p w14:paraId="4937C99B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 xml:space="preserve">                   Златка Петрова</w:t>
            </w:r>
          </w:p>
          <w:p w14:paraId="7C3E292E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 xml:space="preserve">                   Н-к отдел „Счетоводство”</w:t>
            </w:r>
          </w:p>
          <w:p w14:paraId="77BEBCCC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>Дата: 02.03.2018 г.</w:t>
            </w:r>
          </w:p>
        </w:tc>
        <w:tc>
          <w:tcPr>
            <w:tcW w:w="4682" w:type="dxa"/>
          </w:tcPr>
          <w:p w14:paraId="6B5DDE4F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 xml:space="preserve">                                        </w:t>
            </w:r>
          </w:p>
        </w:tc>
      </w:tr>
      <w:tr w:rsidR="000E71E0" w:rsidRPr="00C801C8" w14:paraId="6FFBB81A" w14:textId="77777777" w:rsidTr="00A710EB">
        <w:trPr>
          <w:trHeight w:val="20"/>
        </w:trPr>
        <w:tc>
          <w:tcPr>
            <w:tcW w:w="4786" w:type="dxa"/>
          </w:tcPr>
          <w:p w14:paraId="5D5C09A1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4682" w:type="dxa"/>
          </w:tcPr>
          <w:p w14:paraId="2EEA5CED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C801C8" w14:paraId="7B35D855" w14:textId="77777777" w:rsidTr="00A710EB">
        <w:trPr>
          <w:trHeight w:val="20"/>
        </w:trPr>
        <w:tc>
          <w:tcPr>
            <w:tcW w:w="9468" w:type="dxa"/>
            <w:gridSpan w:val="2"/>
          </w:tcPr>
          <w:p w14:paraId="26D2ACA4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Times New Roman"/>
                <w:b/>
                <w:bCs/>
                <w:szCs w:val="22"/>
              </w:rPr>
              <w:t xml:space="preserve">Заверил съгласно одиторски доклад </w:t>
            </w:r>
            <w:r w:rsidRPr="00C801C8">
              <w:rPr>
                <w:b/>
                <w:bCs/>
                <w:szCs w:val="22"/>
              </w:rPr>
              <w:t>от дата 15.03.2018г.:</w:t>
            </w:r>
            <w:r w:rsidRPr="00C801C8">
              <w:rPr>
                <w:rFonts w:cs="Times New Roman"/>
                <w:b/>
                <w:bCs/>
                <w:szCs w:val="22"/>
              </w:rPr>
              <w:t xml:space="preserve"> </w:t>
            </w:r>
          </w:p>
        </w:tc>
      </w:tr>
      <w:tr w:rsidR="000E71E0" w:rsidRPr="00C801C8" w14:paraId="53D5B433" w14:textId="77777777" w:rsidTr="00A710EB">
        <w:trPr>
          <w:trHeight w:val="20"/>
        </w:trPr>
        <w:tc>
          <w:tcPr>
            <w:tcW w:w="4786" w:type="dxa"/>
          </w:tcPr>
          <w:p w14:paraId="5BB91D07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C801C8">
              <w:rPr>
                <w:rFonts w:cs="SPUniversalCond-Oblique"/>
                <w:b/>
                <w:iCs/>
              </w:rPr>
              <w:t>Грант Торнтон ООД</w:t>
            </w:r>
          </w:p>
        </w:tc>
        <w:tc>
          <w:tcPr>
            <w:tcW w:w="4682" w:type="dxa"/>
          </w:tcPr>
          <w:p w14:paraId="679B81F6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C801C8" w14:paraId="791B4F37" w14:textId="77777777" w:rsidTr="00A710EB">
        <w:trPr>
          <w:trHeight w:val="20"/>
        </w:trPr>
        <w:tc>
          <w:tcPr>
            <w:tcW w:w="4786" w:type="dxa"/>
          </w:tcPr>
          <w:p w14:paraId="486EEFB4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C801C8">
              <w:rPr>
                <w:b/>
                <w:szCs w:val="22"/>
              </w:rPr>
              <w:t>Одиторско дружество</w:t>
            </w:r>
          </w:p>
        </w:tc>
        <w:tc>
          <w:tcPr>
            <w:tcW w:w="4682" w:type="dxa"/>
          </w:tcPr>
          <w:p w14:paraId="62EEAACC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C801C8" w14:paraId="6B44D31D" w14:textId="77777777" w:rsidTr="00A710EB">
        <w:trPr>
          <w:trHeight w:val="20"/>
        </w:trPr>
        <w:tc>
          <w:tcPr>
            <w:tcW w:w="4786" w:type="dxa"/>
          </w:tcPr>
          <w:p w14:paraId="27BADB88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C801C8">
              <w:rPr>
                <w:b/>
              </w:rPr>
              <w:t>Марий Апостолов</w:t>
            </w:r>
          </w:p>
        </w:tc>
        <w:tc>
          <w:tcPr>
            <w:tcW w:w="4682" w:type="dxa"/>
          </w:tcPr>
          <w:p w14:paraId="4684AF45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0E71E0" w:rsidRPr="00C801C8" w14:paraId="1D50C82B" w14:textId="77777777" w:rsidTr="00A710EB">
        <w:trPr>
          <w:trHeight w:val="20"/>
        </w:trPr>
        <w:tc>
          <w:tcPr>
            <w:tcW w:w="4786" w:type="dxa"/>
          </w:tcPr>
          <w:p w14:paraId="4A63F2B3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C801C8">
              <w:rPr>
                <w:b/>
              </w:rPr>
              <w:t>Регистриран одитор, отговорен за одита</w:t>
            </w:r>
            <w:r w:rsidRPr="00C801C8" w:rsidDel="00B82676">
              <w:rPr>
                <w:b/>
                <w:szCs w:val="22"/>
              </w:rPr>
              <w:t xml:space="preserve"> </w:t>
            </w:r>
          </w:p>
        </w:tc>
        <w:tc>
          <w:tcPr>
            <w:tcW w:w="4682" w:type="dxa"/>
          </w:tcPr>
          <w:p w14:paraId="77629DE8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0E71E0" w:rsidRPr="00C801C8" w14:paraId="4C53E0A0" w14:textId="77777777" w:rsidTr="00A710EB">
        <w:trPr>
          <w:trHeight w:val="20"/>
        </w:trPr>
        <w:tc>
          <w:tcPr>
            <w:tcW w:w="4786" w:type="dxa"/>
          </w:tcPr>
          <w:p w14:paraId="3F1BC8E7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C801C8">
              <w:rPr>
                <w:b/>
                <w:szCs w:val="22"/>
              </w:rPr>
              <w:t>Управител</w:t>
            </w:r>
          </w:p>
        </w:tc>
        <w:tc>
          <w:tcPr>
            <w:tcW w:w="4682" w:type="dxa"/>
          </w:tcPr>
          <w:p w14:paraId="27F710FF" w14:textId="77777777" w:rsidR="000E71E0" w:rsidRPr="00C801C8" w:rsidRDefault="000E71E0" w:rsidP="00A710E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14:paraId="48DD39BC" w14:textId="77777777" w:rsidR="000E71E0" w:rsidRPr="009D132D" w:rsidRDefault="000E71E0" w:rsidP="000E71E0">
      <w:pPr>
        <w:rPr>
          <w:rFonts w:cs="Times New Roman"/>
          <w:sz w:val="21"/>
          <w:szCs w:val="21"/>
        </w:rPr>
      </w:pPr>
    </w:p>
    <w:p w14:paraId="69FCB271" w14:textId="77777777" w:rsidR="000E71E0" w:rsidRPr="009D132D" w:rsidRDefault="000E71E0" w:rsidP="000E71E0">
      <w:pPr>
        <w:rPr>
          <w:rFonts w:cs="Times New Roman"/>
          <w:sz w:val="21"/>
          <w:szCs w:val="21"/>
        </w:rPr>
      </w:pPr>
    </w:p>
    <w:p w14:paraId="1E568E64" w14:textId="77777777" w:rsidR="000E71E0" w:rsidRPr="009D132D" w:rsidRDefault="000E71E0" w:rsidP="000E71E0">
      <w:pPr>
        <w:rPr>
          <w:rFonts w:cs="Times New Roman"/>
          <w:sz w:val="21"/>
          <w:szCs w:val="21"/>
        </w:rPr>
      </w:pPr>
    </w:p>
    <w:p w14:paraId="79A15709" w14:textId="77777777" w:rsidR="000E71E0" w:rsidRPr="009D132D" w:rsidRDefault="000E71E0" w:rsidP="000E71E0">
      <w:pPr>
        <w:rPr>
          <w:rFonts w:cs="Times New Roman"/>
          <w:sz w:val="21"/>
          <w:szCs w:val="21"/>
        </w:rPr>
        <w:sectPr w:rsidR="000E71E0" w:rsidRPr="009D132D" w:rsidSect="00830CE0">
          <w:headerReference w:type="default" r:id="rId6"/>
          <w:footerReference w:type="default" r:id="rId7"/>
          <w:pgSz w:w="11906" w:h="16838" w:code="9"/>
          <w:pgMar w:top="1728" w:right="1440" w:bottom="1440" w:left="1440" w:header="706" w:footer="562" w:gutter="0"/>
          <w:pgNumType w:start="1"/>
          <w:cols w:space="708"/>
          <w:docGrid w:linePitch="360"/>
        </w:sectPr>
      </w:pPr>
    </w:p>
    <w:p w14:paraId="3D94E3C3" w14:textId="77777777" w:rsidR="000E71E0" w:rsidRPr="009D132D" w:rsidRDefault="000E71E0" w:rsidP="000E71E0">
      <w:pPr>
        <w:rPr>
          <w:rFonts w:cs="Times New Roman"/>
          <w:b/>
          <w:sz w:val="36"/>
          <w:szCs w:val="40"/>
        </w:rPr>
      </w:pPr>
      <w:r w:rsidRPr="009D132D">
        <w:rPr>
          <w:rFonts w:cs="Times New Roman"/>
          <w:b/>
          <w:sz w:val="36"/>
          <w:szCs w:val="40"/>
        </w:rPr>
        <w:lastRenderedPageBreak/>
        <w:t xml:space="preserve">Отчет за финансовото състояние </w:t>
      </w:r>
    </w:p>
    <w:p w14:paraId="1B1A9F3E" w14:textId="77777777" w:rsidR="000E71E0" w:rsidRPr="009D132D" w:rsidRDefault="000E71E0" w:rsidP="000E71E0">
      <w:pPr>
        <w:rPr>
          <w:rFonts w:cs="Times New Roman"/>
          <w:b/>
          <w:sz w:val="36"/>
          <w:szCs w:val="40"/>
        </w:rPr>
      </w:pPr>
      <w:r w:rsidRPr="009D132D">
        <w:rPr>
          <w:rFonts w:cs="Times New Roman"/>
          <w:b/>
          <w:sz w:val="36"/>
          <w:szCs w:val="40"/>
        </w:rPr>
        <w:t xml:space="preserve">Отчет за финансовото състояние </w:t>
      </w:r>
    </w:p>
    <w:p w14:paraId="675BD095" w14:textId="77777777" w:rsidR="000E71E0" w:rsidRPr="009D132D" w:rsidRDefault="000E71E0" w:rsidP="000E71E0">
      <w:pPr>
        <w:rPr>
          <w:rFonts w:cs="Times New Roman"/>
          <w:b/>
          <w:sz w:val="40"/>
          <w:szCs w:val="40"/>
        </w:rPr>
      </w:pPr>
      <w:r w:rsidRPr="009D132D">
        <w:rPr>
          <w:rFonts w:cs="Times New Roman"/>
          <w:b/>
          <w:sz w:val="36"/>
          <w:szCs w:val="40"/>
        </w:rPr>
        <w:t>(продължение)</w:t>
      </w:r>
    </w:p>
    <w:p w14:paraId="485DD3C6" w14:textId="77777777" w:rsidR="000E71E0" w:rsidRPr="009D132D" w:rsidRDefault="000E71E0" w:rsidP="000E71E0">
      <w:pPr>
        <w:rPr>
          <w:rFonts w:cs="Times New Roman"/>
          <w:b/>
          <w:sz w:val="40"/>
          <w:szCs w:val="40"/>
          <w:lang w:val="en-US"/>
        </w:rPr>
      </w:pPr>
    </w:p>
    <w:tbl>
      <w:tblPr>
        <w:tblW w:w="9180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1701"/>
        <w:gridCol w:w="1701"/>
      </w:tblGrid>
      <w:tr w:rsidR="000E71E0" w:rsidRPr="009D132D" w14:paraId="16750186" w14:textId="77777777" w:rsidTr="00A710EB">
        <w:trPr>
          <w:trHeight w:val="184"/>
        </w:trPr>
        <w:tc>
          <w:tcPr>
            <w:tcW w:w="4361" w:type="dxa"/>
            <w:shd w:val="clear" w:color="auto" w:fill="FFFFFF"/>
          </w:tcPr>
          <w:p w14:paraId="52921F22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Собствен капитал и пасиви</w:t>
            </w:r>
          </w:p>
        </w:tc>
        <w:tc>
          <w:tcPr>
            <w:tcW w:w="1417" w:type="dxa"/>
            <w:shd w:val="clear" w:color="auto" w:fill="FFFFFF"/>
          </w:tcPr>
          <w:p w14:paraId="4AC12AC6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Пояснение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6F92DC7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  <w:lang w:val="en-US"/>
              </w:rPr>
            </w:pPr>
            <w:r w:rsidRPr="009D132D">
              <w:rPr>
                <w:rFonts w:cs="Times New Roman"/>
                <w:b/>
                <w:bCs/>
                <w:szCs w:val="22"/>
                <w:lang w:val="en-GB"/>
              </w:rPr>
              <w:t xml:space="preserve">31 </w:t>
            </w:r>
            <w:r w:rsidRPr="009D132D">
              <w:rPr>
                <w:rFonts w:cs="Times New Roman"/>
                <w:b/>
                <w:bCs/>
                <w:szCs w:val="22"/>
              </w:rPr>
              <w:t>декември 2017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701FFE8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  <w:lang w:val="en-GB"/>
              </w:rPr>
              <w:t xml:space="preserve">31 </w:t>
            </w:r>
            <w:r w:rsidRPr="009D132D">
              <w:rPr>
                <w:rFonts w:cs="Times New Roman"/>
                <w:b/>
                <w:bCs/>
                <w:szCs w:val="22"/>
              </w:rPr>
              <w:t>декември 2016</w:t>
            </w:r>
          </w:p>
        </w:tc>
      </w:tr>
      <w:tr w:rsidR="000E71E0" w:rsidRPr="009D132D" w14:paraId="40742786" w14:textId="77777777" w:rsidTr="00A710EB">
        <w:trPr>
          <w:trHeight w:val="184"/>
        </w:trPr>
        <w:tc>
          <w:tcPr>
            <w:tcW w:w="4361" w:type="dxa"/>
            <w:shd w:val="clear" w:color="auto" w:fill="FFFFFF"/>
          </w:tcPr>
          <w:p w14:paraId="21C8423B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14:paraId="1AA18F0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14:paraId="42F8BED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‘000 лв.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5BBEC40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‘000 лв.</w:t>
            </w:r>
          </w:p>
        </w:tc>
      </w:tr>
      <w:tr w:rsidR="000E71E0" w:rsidRPr="009D132D" w14:paraId="3AC221AB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431D22B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Собствен капитал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4FCA651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14:paraId="2294A7D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14:paraId="3BF82C2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4E8D013E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449266A0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Основен капитал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3F77E93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_Ref382660767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12.1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763B65D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129,758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5FBF723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129,758</w:t>
            </w:r>
          </w:p>
        </w:tc>
      </w:tr>
      <w:tr w:rsidR="000E71E0" w:rsidRPr="009D132D" w14:paraId="42F6E0F7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127584E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Законови резерви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4177B86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_Ref215414180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12.2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28E938C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44,097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163323F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44,097</w:t>
            </w:r>
          </w:p>
        </w:tc>
      </w:tr>
      <w:tr w:rsidR="000E71E0" w:rsidRPr="009D132D" w14:paraId="55674194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14214CB5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Други резерви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5C888196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_Ref215414180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12.2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7BE03C6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</w:t>
            </w:r>
            <w:r w:rsidRPr="009D132D">
              <w:rPr>
                <w:rFonts w:cs="Times New Roman"/>
                <w:szCs w:val="22"/>
              </w:rPr>
              <w:t>32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856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647AC86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12</w:t>
            </w:r>
            <w:r w:rsidRPr="009D132D">
              <w:rPr>
                <w:rFonts w:cs="Times New Roman"/>
                <w:szCs w:val="22"/>
              </w:rPr>
              <w:t>4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217</w:t>
            </w:r>
          </w:p>
        </w:tc>
      </w:tr>
      <w:tr w:rsidR="000E71E0" w:rsidRPr="009D132D" w14:paraId="5E333C92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754BB802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Печалба за текущата година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74DF1E7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EA15B5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27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745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7F398F16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18,636</w:t>
            </w:r>
          </w:p>
        </w:tc>
      </w:tr>
      <w:tr w:rsidR="000E71E0" w:rsidRPr="009D132D" w14:paraId="51C3DC59" w14:textId="77777777" w:rsidTr="00A710EB">
        <w:trPr>
          <w:trHeight w:val="184"/>
        </w:trPr>
        <w:tc>
          <w:tcPr>
            <w:tcW w:w="4361" w:type="dxa"/>
            <w:shd w:val="clear" w:color="auto" w:fill="FFFFFF"/>
          </w:tcPr>
          <w:p w14:paraId="6EA7975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Общо собствен капитал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2E669AF6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5390A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  <w:lang w:val="en-US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334,456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E0525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  <w:lang w:val="en-US"/>
              </w:rPr>
            </w:pP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3</w:t>
            </w:r>
            <w:r w:rsidRPr="009D132D">
              <w:rPr>
                <w:rFonts w:cs="Times New Roman"/>
                <w:b/>
                <w:bCs/>
                <w:szCs w:val="22"/>
              </w:rPr>
              <w:t>16,</w:t>
            </w: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708</w:t>
            </w:r>
          </w:p>
        </w:tc>
      </w:tr>
      <w:tr w:rsidR="000E71E0" w:rsidRPr="009D132D" w14:paraId="290FB259" w14:textId="77777777" w:rsidTr="00A710EB">
        <w:trPr>
          <w:trHeight w:val="184"/>
        </w:trPr>
        <w:tc>
          <w:tcPr>
            <w:tcW w:w="4361" w:type="dxa"/>
            <w:shd w:val="clear" w:color="auto" w:fill="FFFFFF"/>
          </w:tcPr>
          <w:p w14:paraId="61E92F3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14:paraId="49C4B4C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A5937A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BB8BBF6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2347CE28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5A39BC0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Пасиви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73F00FA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14:paraId="5B950D5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14:paraId="002EED0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07F5CC22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14BC993F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Нетекущи пасиви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224FB70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14:paraId="672DDA7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14:paraId="6522ED4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75F07D12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7BA4FA2E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Пенсионни и други задължения към персонала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031EC20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13.2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4E056D9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11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093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414B044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11,8</w:t>
            </w:r>
            <w:r w:rsidRPr="009D132D">
              <w:rPr>
                <w:rFonts w:cs="Times New Roman"/>
                <w:szCs w:val="22"/>
              </w:rPr>
              <w:t>49</w:t>
            </w:r>
          </w:p>
        </w:tc>
      </w:tr>
      <w:tr w:rsidR="000E71E0" w:rsidRPr="009D132D" w14:paraId="72BE5111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25FB14DA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Провизии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2C5BA5A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_Ref248867644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14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52EF6CF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2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860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4634CD8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3</w:t>
            </w:r>
            <w:r w:rsidRPr="009D132D">
              <w:rPr>
                <w:rFonts w:cs="Times New Roman"/>
                <w:szCs w:val="22"/>
              </w:rPr>
              <w:t>9</w:t>
            </w:r>
            <w:r w:rsidRPr="009D132D">
              <w:rPr>
                <w:rFonts w:cs="Times New Roman"/>
                <w:szCs w:val="22"/>
                <w:lang w:val="en-US"/>
              </w:rPr>
              <w:t>,8</w:t>
            </w:r>
            <w:r w:rsidRPr="009D132D">
              <w:rPr>
                <w:rFonts w:cs="Times New Roman"/>
                <w:szCs w:val="22"/>
              </w:rPr>
              <w:t>86</w:t>
            </w:r>
          </w:p>
        </w:tc>
      </w:tr>
      <w:tr w:rsidR="000E71E0" w:rsidRPr="009D132D" w14:paraId="58896AB6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0A38F7E2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Финансирания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468A529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438E911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4F61085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5</w:t>
            </w:r>
          </w:p>
        </w:tc>
      </w:tr>
      <w:tr w:rsidR="000E71E0" w:rsidRPr="009D132D" w14:paraId="24207D34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2ACFAD0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bCs/>
                <w:szCs w:val="22"/>
              </w:rPr>
              <w:t>Нетекущи пасиви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7C2E728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ECCF0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13,958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D02B7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51,740</w:t>
            </w:r>
          </w:p>
        </w:tc>
      </w:tr>
      <w:tr w:rsidR="000E71E0" w:rsidRPr="009D132D" w14:paraId="0E17D7D3" w14:textId="77777777" w:rsidTr="00A710EB">
        <w:trPr>
          <w:trHeight w:val="184"/>
        </w:trPr>
        <w:tc>
          <w:tcPr>
            <w:tcW w:w="4361" w:type="dxa"/>
            <w:shd w:val="clear" w:color="auto" w:fill="FFFFFF"/>
          </w:tcPr>
          <w:p w14:paraId="0D6FE8DE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14:paraId="1945503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323E17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28E747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61D81715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43BF6928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Текущи пасиви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2132038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14:paraId="16BDAC9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14:paraId="05928A8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610BE097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39FA5E84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Пенсионни и други задължения към персонала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5508B84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13.2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4A92833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18,577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71BFAAE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15,781</w:t>
            </w:r>
          </w:p>
        </w:tc>
      </w:tr>
      <w:tr w:rsidR="000E71E0" w:rsidRPr="009D132D" w14:paraId="2F39BA50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1FB3F320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Провизии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5582C62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_Ref248867644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14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14F984F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44,708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436FB32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33,066</w:t>
            </w:r>
          </w:p>
        </w:tc>
      </w:tr>
      <w:tr w:rsidR="000E71E0" w:rsidRPr="009D132D" w14:paraId="29D63093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54AD574B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Търговски задължения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18FAB5F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_Ref477857407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15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652440F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4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691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3ADC2076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10,540</w:t>
            </w:r>
          </w:p>
        </w:tc>
      </w:tr>
      <w:tr w:rsidR="000E71E0" w:rsidRPr="009D132D" w14:paraId="307EE19F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19124BD9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Краткосрочни задължения към свързани лица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6DF4928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_Ref248867100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26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5AA5546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762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13A4B34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814</w:t>
            </w:r>
          </w:p>
        </w:tc>
      </w:tr>
      <w:tr w:rsidR="000E71E0" w:rsidRPr="009D132D" w14:paraId="6BBA24DE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0EA24C09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Данъчни задължения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034B9C6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_Ref250228934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16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06BB2E6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3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020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55EFCDE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2,901</w:t>
            </w:r>
          </w:p>
        </w:tc>
      </w:tr>
      <w:tr w:rsidR="000E71E0" w:rsidRPr="009D132D" w14:paraId="78ED6354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5F253808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Други задължения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31E36D9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_Ref248329841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17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7CEFF5C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3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171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CB578F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1,463</w:t>
            </w:r>
          </w:p>
        </w:tc>
      </w:tr>
      <w:tr w:rsidR="000E71E0" w:rsidRPr="009D132D" w14:paraId="5C461800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46088D0B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bCs/>
                <w:szCs w:val="22"/>
              </w:rPr>
              <w:t>Текущи пасиви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5117BED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00B11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  <w:lang w:val="en-US"/>
              </w:rPr>
            </w:pPr>
            <w:r w:rsidRPr="009D132D">
              <w:rPr>
                <w:rFonts w:cs="Times New Roman"/>
                <w:b/>
                <w:szCs w:val="22"/>
              </w:rPr>
              <w:t>74,929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95C22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  <w:lang w:val="en-US"/>
              </w:rPr>
            </w:pPr>
            <w:r w:rsidRPr="009D132D">
              <w:rPr>
                <w:rFonts w:cs="Times New Roman"/>
                <w:b/>
                <w:szCs w:val="22"/>
              </w:rPr>
              <w:t>64,5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65</w:t>
            </w:r>
          </w:p>
        </w:tc>
      </w:tr>
      <w:tr w:rsidR="000E71E0" w:rsidRPr="009D132D" w14:paraId="3B5B42B5" w14:textId="77777777" w:rsidTr="00A710EB">
        <w:trPr>
          <w:trHeight w:val="184"/>
        </w:trPr>
        <w:tc>
          <w:tcPr>
            <w:tcW w:w="4361" w:type="dxa"/>
            <w:shd w:val="clear" w:color="auto" w:fill="FFFFFF"/>
            <w:vAlign w:val="bottom"/>
          </w:tcPr>
          <w:p w14:paraId="08139CEF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14:paraId="737823A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FC018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D26AE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78E8292B" w14:textId="77777777" w:rsidTr="00A710EB">
        <w:trPr>
          <w:trHeight w:val="184"/>
        </w:trPr>
        <w:tc>
          <w:tcPr>
            <w:tcW w:w="4361" w:type="dxa"/>
            <w:shd w:val="clear" w:color="auto" w:fill="FFFFFF"/>
          </w:tcPr>
          <w:p w14:paraId="371AF518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Общо пасиви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20395D4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3BD4D0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88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b/>
                <w:szCs w:val="22"/>
              </w:rPr>
              <w:t>887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4101A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  <w:lang w:val="en-US"/>
              </w:rPr>
            </w:pPr>
            <w:r w:rsidRPr="009D132D">
              <w:rPr>
                <w:rFonts w:cs="Times New Roman"/>
                <w:b/>
                <w:szCs w:val="22"/>
                <w:lang w:val="en-US"/>
              </w:rPr>
              <w:t>1</w:t>
            </w:r>
            <w:r w:rsidRPr="009D132D">
              <w:rPr>
                <w:rFonts w:cs="Times New Roman"/>
                <w:b/>
                <w:szCs w:val="22"/>
              </w:rPr>
              <w:t>16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b/>
                <w:szCs w:val="22"/>
              </w:rPr>
              <w:t>3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05</w:t>
            </w:r>
          </w:p>
        </w:tc>
      </w:tr>
      <w:tr w:rsidR="000E71E0" w:rsidRPr="009D132D" w14:paraId="5A7C89B3" w14:textId="77777777" w:rsidTr="00A710EB">
        <w:trPr>
          <w:trHeight w:val="184"/>
        </w:trPr>
        <w:tc>
          <w:tcPr>
            <w:tcW w:w="4361" w:type="dxa"/>
            <w:shd w:val="clear" w:color="auto" w:fill="FFFFFF"/>
          </w:tcPr>
          <w:p w14:paraId="7D8052D9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14:paraId="3EF7555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91532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2FDEA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7B358EEA" w14:textId="77777777" w:rsidTr="00A710EB">
        <w:trPr>
          <w:trHeight w:val="184"/>
        </w:trPr>
        <w:tc>
          <w:tcPr>
            <w:tcW w:w="4361" w:type="dxa"/>
            <w:shd w:val="clear" w:color="auto" w:fill="FFFFFF"/>
          </w:tcPr>
          <w:p w14:paraId="76BB6F3E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Общо собствен капитал и пасиви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0FA787D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2913601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  <w:lang w:val="en-US"/>
              </w:rPr>
              <w:t>4</w:t>
            </w:r>
            <w:r w:rsidRPr="009D132D">
              <w:rPr>
                <w:rFonts w:cs="Times New Roman"/>
                <w:b/>
                <w:szCs w:val="22"/>
              </w:rPr>
              <w:t>23,343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6759CDB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  <w:lang w:val="en-US"/>
              </w:rPr>
            </w:pPr>
            <w:r w:rsidRPr="009D132D">
              <w:rPr>
                <w:rFonts w:cs="Times New Roman"/>
                <w:b/>
                <w:szCs w:val="22"/>
                <w:lang w:val="en-US"/>
              </w:rPr>
              <w:t>4</w:t>
            </w:r>
            <w:r w:rsidRPr="009D132D">
              <w:rPr>
                <w:rFonts w:cs="Times New Roman"/>
                <w:b/>
                <w:szCs w:val="22"/>
              </w:rPr>
              <w:t>3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3</w:t>
            </w:r>
            <w:r w:rsidRPr="009D132D">
              <w:rPr>
                <w:rFonts w:cs="Times New Roman"/>
                <w:b/>
                <w:szCs w:val="22"/>
              </w:rPr>
              <w:t>,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013</w:t>
            </w:r>
          </w:p>
        </w:tc>
      </w:tr>
    </w:tbl>
    <w:p w14:paraId="50B89201" w14:textId="77777777" w:rsidR="000E71E0" w:rsidRPr="009D132D" w:rsidRDefault="000E71E0" w:rsidP="000E71E0">
      <w:pPr>
        <w:rPr>
          <w:rFonts w:cs="Times New Roman"/>
          <w:sz w:val="21"/>
          <w:szCs w:val="21"/>
        </w:rPr>
      </w:pPr>
    </w:p>
    <w:tbl>
      <w:tblPr>
        <w:tblW w:w="9039" w:type="dxa"/>
        <w:tblLook w:val="0000" w:firstRow="0" w:lastRow="0" w:firstColumn="0" w:lastColumn="0" w:noHBand="0" w:noVBand="0"/>
      </w:tblPr>
      <w:tblGrid>
        <w:gridCol w:w="4786"/>
        <w:gridCol w:w="4253"/>
      </w:tblGrid>
      <w:tr w:rsidR="000E71E0" w:rsidRPr="009D132D" w14:paraId="06C55359" w14:textId="77777777" w:rsidTr="00A710EB">
        <w:trPr>
          <w:trHeight w:val="20"/>
        </w:trPr>
        <w:tc>
          <w:tcPr>
            <w:tcW w:w="4786" w:type="dxa"/>
          </w:tcPr>
          <w:p w14:paraId="53C618E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Финансов директор и </w:t>
            </w:r>
            <w:r>
              <w:rPr>
                <w:rFonts w:cs="Times New Roman"/>
                <w:b/>
                <w:bCs/>
                <w:szCs w:val="22"/>
              </w:rPr>
              <w:br/>
            </w:r>
            <w:r w:rsidRPr="009D132D">
              <w:rPr>
                <w:rFonts w:cs="Times New Roman"/>
                <w:b/>
                <w:bCs/>
                <w:szCs w:val="22"/>
              </w:rPr>
              <w:t>главен счетоводител__________________</w:t>
            </w:r>
          </w:p>
          <w:p w14:paraId="71B5A536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                      Витан Тодоров</w:t>
            </w:r>
          </w:p>
        </w:tc>
        <w:tc>
          <w:tcPr>
            <w:tcW w:w="4253" w:type="dxa"/>
          </w:tcPr>
          <w:p w14:paraId="60900645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Генерален директор ______________</w:t>
            </w:r>
          </w:p>
          <w:p w14:paraId="104D7670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                    Георги Пеев</w:t>
            </w:r>
          </w:p>
        </w:tc>
      </w:tr>
      <w:tr w:rsidR="000E71E0" w:rsidRPr="009D132D" w14:paraId="3DCCA85E" w14:textId="77777777" w:rsidTr="00A710EB">
        <w:trPr>
          <w:trHeight w:val="20"/>
        </w:trPr>
        <w:tc>
          <w:tcPr>
            <w:tcW w:w="4786" w:type="dxa"/>
          </w:tcPr>
          <w:p w14:paraId="5B1B3AB2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Съставил _______________                                </w:t>
            </w:r>
          </w:p>
          <w:p w14:paraId="3EA7B5CD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Златка Петрова</w:t>
            </w:r>
          </w:p>
          <w:p w14:paraId="42F64BF8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Н-к отдел „Счетоводство”</w:t>
            </w:r>
          </w:p>
          <w:p w14:paraId="7DCD4268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Дата: 02.03.2018 г.</w:t>
            </w:r>
          </w:p>
        </w:tc>
        <w:tc>
          <w:tcPr>
            <w:tcW w:w="4253" w:type="dxa"/>
          </w:tcPr>
          <w:p w14:paraId="46797D67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                     </w:t>
            </w:r>
          </w:p>
        </w:tc>
      </w:tr>
      <w:tr w:rsidR="000E71E0" w:rsidRPr="009D132D" w14:paraId="477CEC33" w14:textId="77777777" w:rsidTr="00A710EB">
        <w:trPr>
          <w:trHeight w:val="20"/>
        </w:trPr>
        <w:tc>
          <w:tcPr>
            <w:tcW w:w="4786" w:type="dxa"/>
          </w:tcPr>
          <w:p w14:paraId="6F63F0B8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4253" w:type="dxa"/>
          </w:tcPr>
          <w:p w14:paraId="6816A320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6B2D5E58" w14:textId="77777777" w:rsidTr="00A710EB">
        <w:trPr>
          <w:trHeight w:val="20"/>
        </w:trPr>
        <w:tc>
          <w:tcPr>
            <w:tcW w:w="9039" w:type="dxa"/>
            <w:gridSpan w:val="2"/>
          </w:tcPr>
          <w:p w14:paraId="1E7E37BF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Заверил съгласно одиторски доклад </w:t>
            </w:r>
            <w:r w:rsidRPr="009D132D">
              <w:rPr>
                <w:b/>
                <w:bCs/>
                <w:szCs w:val="22"/>
              </w:rPr>
              <w:t>от дата 15.03.2018г.:</w:t>
            </w:r>
            <w:r w:rsidRPr="009D132D">
              <w:rPr>
                <w:rFonts w:cs="Times New Roman"/>
                <w:b/>
                <w:bCs/>
                <w:szCs w:val="22"/>
              </w:rPr>
              <w:t xml:space="preserve"> </w:t>
            </w:r>
          </w:p>
        </w:tc>
      </w:tr>
      <w:tr w:rsidR="000E71E0" w:rsidRPr="009D132D" w14:paraId="1C48D87E" w14:textId="77777777" w:rsidTr="00A710EB">
        <w:trPr>
          <w:trHeight w:val="20"/>
        </w:trPr>
        <w:tc>
          <w:tcPr>
            <w:tcW w:w="9039" w:type="dxa"/>
            <w:gridSpan w:val="2"/>
          </w:tcPr>
          <w:p w14:paraId="46894C81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SPUniversalCond-Oblique"/>
                <w:b/>
                <w:iCs/>
              </w:rPr>
              <w:t>Грант Торнтон ООД</w:t>
            </w:r>
          </w:p>
        </w:tc>
      </w:tr>
      <w:tr w:rsidR="000E71E0" w:rsidRPr="009D132D" w14:paraId="4B8AB415" w14:textId="77777777" w:rsidTr="00A710EB">
        <w:trPr>
          <w:trHeight w:val="20"/>
        </w:trPr>
        <w:tc>
          <w:tcPr>
            <w:tcW w:w="9039" w:type="dxa"/>
            <w:gridSpan w:val="2"/>
          </w:tcPr>
          <w:p w14:paraId="31A61545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b/>
                <w:szCs w:val="22"/>
              </w:rPr>
              <w:t>Одиторско дружество</w:t>
            </w:r>
          </w:p>
        </w:tc>
      </w:tr>
      <w:tr w:rsidR="000E71E0" w:rsidRPr="009D132D" w14:paraId="0573E46F" w14:textId="77777777" w:rsidTr="00A710EB">
        <w:trPr>
          <w:trHeight w:val="20"/>
        </w:trPr>
        <w:tc>
          <w:tcPr>
            <w:tcW w:w="4786" w:type="dxa"/>
          </w:tcPr>
          <w:p w14:paraId="232B766D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b/>
              </w:rPr>
              <w:t>Марий Апостолов</w:t>
            </w:r>
          </w:p>
        </w:tc>
        <w:tc>
          <w:tcPr>
            <w:tcW w:w="4253" w:type="dxa"/>
          </w:tcPr>
          <w:p w14:paraId="556B038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6A334A6D" w14:textId="77777777" w:rsidTr="00A710EB">
        <w:trPr>
          <w:trHeight w:val="20"/>
        </w:trPr>
        <w:tc>
          <w:tcPr>
            <w:tcW w:w="4786" w:type="dxa"/>
          </w:tcPr>
          <w:p w14:paraId="4A0F303E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9D132D">
              <w:rPr>
                <w:b/>
              </w:rPr>
              <w:t>Регистриран одитор, отговорен за одита</w:t>
            </w:r>
            <w:r w:rsidRPr="009D132D" w:rsidDel="00B82676">
              <w:rPr>
                <w:b/>
                <w:szCs w:val="22"/>
              </w:rPr>
              <w:t xml:space="preserve"> </w:t>
            </w:r>
          </w:p>
        </w:tc>
        <w:tc>
          <w:tcPr>
            <w:tcW w:w="4253" w:type="dxa"/>
          </w:tcPr>
          <w:p w14:paraId="43BAA406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58C8ADBE" w14:textId="77777777" w:rsidTr="00A710EB">
        <w:trPr>
          <w:trHeight w:val="20"/>
        </w:trPr>
        <w:tc>
          <w:tcPr>
            <w:tcW w:w="4786" w:type="dxa"/>
          </w:tcPr>
          <w:p w14:paraId="4CBB260B" w14:textId="2980ED73" w:rsidR="000E71E0" w:rsidRPr="009D132D" w:rsidRDefault="000E71E0" w:rsidP="00A710EB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</w:tc>
        <w:tc>
          <w:tcPr>
            <w:tcW w:w="4253" w:type="dxa"/>
          </w:tcPr>
          <w:p w14:paraId="42AF43CB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14:paraId="25BE3A8D" w14:textId="77777777" w:rsidR="000E71E0" w:rsidRPr="009D132D" w:rsidRDefault="000E71E0" w:rsidP="000E71E0">
      <w:pPr>
        <w:rPr>
          <w:rFonts w:cs="Times New Roman"/>
          <w:sz w:val="21"/>
          <w:szCs w:val="21"/>
        </w:rPr>
      </w:pPr>
    </w:p>
    <w:p w14:paraId="739CA906" w14:textId="77777777" w:rsidR="000E71E0" w:rsidRPr="009D132D" w:rsidRDefault="000E71E0" w:rsidP="000E71E0">
      <w:pPr>
        <w:rPr>
          <w:rFonts w:cs="Times New Roman"/>
          <w:b/>
          <w:sz w:val="36"/>
          <w:szCs w:val="40"/>
        </w:rPr>
      </w:pPr>
      <w:r w:rsidRPr="009D132D">
        <w:rPr>
          <w:rFonts w:cs="Times New Roman"/>
          <w:b/>
          <w:sz w:val="36"/>
          <w:szCs w:val="40"/>
        </w:rPr>
        <w:t>Отчет за печалбата или загубата и другия всеобхватен доход за годината, приключваща на 31 декември</w:t>
      </w:r>
    </w:p>
    <w:p w14:paraId="5C0D45FC" w14:textId="77777777" w:rsidR="000E71E0" w:rsidRPr="009D132D" w:rsidRDefault="000E71E0" w:rsidP="000E71E0">
      <w:pPr>
        <w:pStyle w:val="SectionTitle"/>
        <w:spacing w:after="0"/>
        <w:rPr>
          <w:rFonts w:cs="Times New Roman"/>
          <w:sz w:val="38"/>
          <w:szCs w:val="38"/>
          <w:lang w:val="bg-BG"/>
        </w:rPr>
      </w:pPr>
    </w:p>
    <w:tbl>
      <w:tblPr>
        <w:tblW w:w="9214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786"/>
        <w:gridCol w:w="1418"/>
        <w:gridCol w:w="1505"/>
        <w:gridCol w:w="1505"/>
      </w:tblGrid>
      <w:tr w:rsidR="000E71E0" w:rsidRPr="009D132D" w14:paraId="2180BCD7" w14:textId="77777777" w:rsidTr="00A710EB">
        <w:trPr>
          <w:trHeight w:val="181"/>
        </w:trPr>
        <w:tc>
          <w:tcPr>
            <w:tcW w:w="4786" w:type="dxa"/>
            <w:shd w:val="clear" w:color="auto" w:fill="FFFFFF"/>
          </w:tcPr>
          <w:p w14:paraId="0442C9AA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418" w:type="dxa"/>
            <w:shd w:val="clear" w:color="auto" w:fill="FFFFFF"/>
            <w:vAlign w:val="bottom"/>
          </w:tcPr>
          <w:p w14:paraId="113F2E9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Пояснение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3FEA1FCE" w14:textId="77777777" w:rsidR="000E71E0" w:rsidRPr="009D132D" w:rsidRDefault="000E71E0" w:rsidP="00A710EB">
            <w:pPr>
              <w:pStyle w:val="TableHeading"/>
              <w:jc w:val="right"/>
              <w:rPr>
                <w:rFonts w:ascii="Garamond" w:hAnsi="Garamond" w:cs="Times New Roman"/>
                <w:sz w:val="22"/>
                <w:szCs w:val="22"/>
                <w:lang w:val="bg-BG" w:eastAsia="en-GB"/>
              </w:rPr>
            </w:pPr>
            <w:r w:rsidRPr="009D132D">
              <w:rPr>
                <w:rFonts w:ascii="Garamond" w:hAnsi="Garamond" w:cs="Times New Roman"/>
                <w:sz w:val="22"/>
                <w:szCs w:val="22"/>
                <w:lang w:val="bg-BG" w:eastAsia="en-GB"/>
              </w:rPr>
              <w:t>2017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13D30558" w14:textId="77777777" w:rsidR="000E71E0" w:rsidRPr="009D132D" w:rsidRDefault="000E71E0" w:rsidP="00A710EB">
            <w:pPr>
              <w:pStyle w:val="TableHeading"/>
              <w:jc w:val="right"/>
              <w:rPr>
                <w:rFonts w:ascii="Garamond" w:hAnsi="Garamond" w:cs="Times New Roman"/>
                <w:sz w:val="22"/>
                <w:szCs w:val="22"/>
                <w:lang w:val="bg-BG" w:eastAsia="en-GB"/>
              </w:rPr>
            </w:pPr>
            <w:r w:rsidRPr="009D132D">
              <w:rPr>
                <w:rFonts w:ascii="Garamond" w:hAnsi="Garamond" w:cs="Times New Roman"/>
                <w:sz w:val="22"/>
                <w:szCs w:val="22"/>
                <w:lang w:val="bg-BG" w:eastAsia="en-GB"/>
              </w:rPr>
              <w:t>2016</w:t>
            </w:r>
          </w:p>
        </w:tc>
      </w:tr>
      <w:tr w:rsidR="000E71E0" w:rsidRPr="009D132D" w14:paraId="2A400011" w14:textId="77777777" w:rsidTr="00A710EB">
        <w:trPr>
          <w:trHeight w:val="181"/>
        </w:trPr>
        <w:tc>
          <w:tcPr>
            <w:tcW w:w="4786" w:type="dxa"/>
            <w:shd w:val="clear" w:color="auto" w:fill="FFFFFF"/>
          </w:tcPr>
          <w:p w14:paraId="62D93C99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418" w:type="dxa"/>
            <w:shd w:val="clear" w:color="auto" w:fill="FFFFFF"/>
            <w:vAlign w:val="bottom"/>
          </w:tcPr>
          <w:p w14:paraId="42F6B82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505" w:type="dxa"/>
            <w:shd w:val="clear" w:color="auto" w:fill="FFFFFF"/>
            <w:vAlign w:val="bottom"/>
          </w:tcPr>
          <w:p w14:paraId="0E02E88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‘000 лв.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209FB71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‘000 лв.</w:t>
            </w:r>
          </w:p>
        </w:tc>
      </w:tr>
      <w:tr w:rsidR="000E71E0" w:rsidRPr="009D132D" w14:paraId="0DDC7449" w14:textId="77777777" w:rsidTr="00A710EB">
        <w:trPr>
          <w:trHeight w:val="346"/>
        </w:trPr>
        <w:tc>
          <w:tcPr>
            <w:tcW w:w="4786" w:type="dxa"/>
            <w:shd w:val="clear" w:color="auto" w:fill="FFFFFF"/>
            <w:vAlign w:val="bottom"/>
          </w:tcPr>
          <w:p w14:paraId="744F58AD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Cs/>
                <w:szCs w:val="22"/>
              </w:rPr>
            </w:pPr>
          </w:p>
        </w:tc>
        <w:tc>
          <w:tcPr>
            <w:tcW w:w="1418" w:type="dxa"/>
            <w:shd w:val="clear" w:color="auto" w:fill="FFFFFF"/>
            <w:vAlign w:val="bottom"/>
          </w:tcPr>
          <w:p w14:paraId="2309D026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shd w:val="clear" w:color="auto" w:fill="FFFFFF"/>
            <w:vAlign w:val="bottom"/>
          </w:tcPr>
          <w:p w14:paraId="4A82F97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505" w:type="dxa"/>
            <w:shd w:val="clear" w:color="auto" w:fill="FFFFFF"/>
            <w:vAlign w:val="bottom"/>
          </w:tcPr>
          <w:p w14:paraId="1DA9959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77CD5801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5D65D15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Cs/>
                <w:szCs w:val="22"/>
              </w:rPr>
            </w:pPr>
            <w:bookmarkStart w:id="2" w:name="_Hlk414376966"/>
            <w:r w:rsidRPr="009D132D">
              <w:rPr>
                <w:rFonts w:cs="Times New Roman"/>
                <w:bCs/>
                <w:szCs w:val="22"/>
              </w:rPr>
              <w:t>Приходи от предоставени услуги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261DA32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_Ref250321908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18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5A088B6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2"/>
              </w:rPr>
            </w:pPr>
            <w:r w:rsidRPr="009D132D">
              <w:rPr>
                <w:rFonts w:cs="Times New Roman"/>
                <w:bCs/>
                <w:szCs w:val="22"/>
              </w:rPr>
              <w:t>196,533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14D984E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2"/>
              </w:rPr>
            </w:pPr>
            <w:r w:rsidRPr="009D132D">
              <w:rPr>
                <w:rFonts w:cs="Times New Roman"/>
                <w:bCs/>
                <w:szCs w:val="22"/>
              </w:rPr>
              <w:t>199,177</w:t>
            </w:r>
          </w:p>
        </w:tc>
      </w:tr>
      <w:tr w:rsidR="000E71E0" w:rsidRPr="009D132D" w14:paraId="1B648BD2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1BB60B6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Други приходи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31DF938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_Ref477857512 \r \h </w:instrText>
            </w:r>
            <w:r>
              <w:rPr>
                <w:rFonts w:cs="Times New Roman"/>
                <w:szCs w:val="22"/>
              </w:rPr>
              <w:instrText xml:space="preserve">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19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692B959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2"/>
              </w:rPr>
            </w:pPr>
            <w:r w:rsidRPr="009D132D">
              <w:rPr>
                <w:rFonts w:cs="Times New Roman"/>
                <w:bCs/>
                <w:szCs w:val="22"/>
              </w:rPr>
              <w:t>997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4816526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2"/>
              </w:rPr>
            </w:pPr>
            <w:r w:rsidRPr="009D132D">
              <w:rPr>
                <w:rFonts w:cs="Times New Roman"/>
                <w:bCs/>
                <w:szCs w:val="22"/>
              </w:rPr>
              <w:t>3,329</w:t>
            </w:r>
          </w:p>
        </w:tc>
      </w:tr>
      <w:tr w:rsidR="000E71E0" w:rsidRPr="009D132D" w14:paraId="774C7938" w14:textId="77777777" w:rsidTr="00A710EB">
        <w:trPr>
          <w:trHeight w:val="181"/>
        </w:trPr>
        <w:tc>
          <w:tcPr>
            <w:tcW w:w="4786" w:type="dxa"/>
            <w:shd w:val="clear" w:color="auto" w:fill="auto"/>
            <w:vAlign w:val="bottom"/>
          </w:tcPr>
          <w:p w14:paraId="7B54AC8F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6CEFC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shd w:val="clear" w:color="auto" w:fill="FFFFFF"/>
            <w:vAlign w:val="bottom"/>
          </w:tcPr>
          <w:p w14:paraId="4037424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shd w:val="clear" w:color="auto" w:fill="FFFFFF"/>
            <w:vAlign w:val="bottom"/>
          </w:tcPr>
          <w:p w14:paraId="22F6F61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2A61AC12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4BD34C82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Разходи за материали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042AF81D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3F220C">
              <w:rPr>
                <w:rFonts w:cs="Times New Roman"/>
                <w:szCs w:val="22"/>
              </w:rPr>
              <w:fldChar w:fldCharType="begin"/>
            </w:r>
            <w:r w:rsidRPr="003F220C">
              <w:rPr>
                <w:rFonts w:cs="Times New Roman"/>
                <w:szCs w:val="22"/>
              </w:rPr>
              <w:instrText xml:space="preserve"> REF _Ref256942995 \r \h  \* MERGEFORMAT </w:instrText>
            </w:r>
            <w:r w:rsidRPr="003F220C">
              <w:rPr>
                <w:rFonts w:cs="Times New Roman"/>
                <w:szCs w:val="22"/>
              </w:rPr>
            </w:r>
            <w:r w:rsidRPr="003F220C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20</w:t>
            </w:r>
            <w:r w:rsidRPr="003F220C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7F7D1EB0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3F220C">
              <w:rPr>
                <w:rFonts w:cs="Times New Roman"/>
                <w:szCs w:val="22"/>
                <w:lang w:val="en-US"/>
              </w:rPr>
              <w:t>(</w:t>
            </w:r>
            <w:r w:rsidRPr="003F220C">
              <w:rPr>
                <w:rFonts w:cs="Times New Roman"/>
                <w:szCs w:val="22"/>
              </w:rPr>
              <w:t>3</w:t>
            </w:r>
            <w:r w:rsidRPr="003F220C">
              <w:rPr>
                <w:rFonts w:cs="Times New Roman"/>
                <w:szCs w:val="22"/>
                <w:lang w:val="en-US"/>
              </w:rPr>
              <w:t>,</w:t>
            </w:r>
            <w:r w:rsidRPr="003F220C">
              <w:rPr>
                <w:rFonts w:cs="Times New Roman"/>
                <w:szCs w:val="22"/>
              </w:rPr>
              <w:t>669</w:t>
            </w:r>
            <w:r w:rsidRPr="003F220C">
              <w:rPr>
                <w:rFonts w:cs="Times New Roman"/>
                <w:szCs w:val="22"/>
                <w:lang w:val="en-US"/>
              </w:rPr>
              <w:t>)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7E0F41F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(3,470)</w:t>
            </w:r>
          </w:p>
        </w:tc>
      </w:tr>
      <w:tr w:rsidR="000E71E0" w:rsidRPr="009D132D" w14:paraId="698D3BB8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0012E936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Разходи за външни услуги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708978B5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3F220C">
              <w:rPr>
                <w:rFonts w:cs="Times New Roman"/>
                <w:szCs w:val="22"/>
              </w:rPr>
              <w:fldChar w:fldCharType="begin"/>
            </w:r>
            <w:r w:rsidRPr="003F220C">
              <w:rPr>
                <w:rFonts w:cs="Times New Roman"/>
                <w:szCs w:val="22"/>
              </w:rPr>
              <w:instrText xml:space="preserve"> REF _Ref256943003 \r \h  \* MERGEFORMAT </w:instrText>
            </w:r>
            <w:r w:rsidRPr="003F220C">
              <w:rPr>
                <w:rFonts w:cs="Times New Roman"/>
                <w:szCs w:val="22"/>
              </w:rPr>
            </w:r>
            <w:r w:rsidRPr="003F220C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21</w:t>
            </w:r>
            <w:r w:rsidRPr="003F220C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64E8AB85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3F220C">
              <w:rPr>
                <w:rFonts w:cs="Times New Roman"/>
                <w:szCs w:val="22"/>
                <w:lang w:val="en-US"/>
              </w:rPr>
              <w:t>(</w:t>
            </w:r>
            <w:r w:rsidRPr="003F220C">
              <w:rPr>
                <w:rFonts w:cs="Times New Roman"/>
                <w:szCs w:val="22"/>
              </w:rPr>
              <w:t>22,139</w:t>
            </w:r>
            <w:r w:rsidRPr="003F220C">
              <w:rPr>
                <w:rFonts w:cs="Times New Roman"/>
                <w:szCs w:val="22"/>
                <w:lang w:val="en-US"/>
              </w:rPr>
              <w:t>)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4D08E6D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(</w:t>
            </w:r>
            <w:r w:rsidRPr="009D132D">
              <w:rPr>
                <w:rFonts w:cs="Times New Roman"/>
                <w:szCs w:val="22"/>
              </w:rPr>
              <w:t>21,124</w:t>
            </w:r>
            <w:r w:rsidRPr="009D132D">
              <w:rPr>
                <w:rFonts w:cs="Times New Roman"/>
                <w:szCs w:val="22"/>
                <w:lang w:val="en-US"/>
              </w:rPr>
              <w:t>)</w:t>
            </w:r>
          </w:p>
        </w:tc>
      </w:tr>
      <w:tr w:rsidR="000E71E0" w:rsidRPr="009D132D" w14:paraId="78F71A88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6A38EBB7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Разходи за персонала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24B7BE93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3F220C">
              <w:rPr>
                <w:rFonts w:cs="Times New Roman"/>
                <w:szCs w:val="22"/>
              </w:rPr>
              <w:fldChar w:fldCharType="begin"/>
            </w:r>
            <w:r w:rsidRPr="003F220C">
              <w:rPr>
                <w:rFonts w:cs="Times New Roman"/>
                <w:szCs w:val="22"/>
              </w:rPr>
              <w:instrText xml:space="preserve"> REF _Ref248329990 \r \h  \* MERGEFORMAT </w:instrText>
            </w:r>
            <w:r w:rsidRPr="003F220C">
              <w:rPr>
                <w:rFonts w:cs="Times New Roman"/>
                <w:szCs w:val="22"/>
              </w:rPr>
            </w:r>
            <w:r w:rsidRPr="003F220C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13.1</w:t>
            </w:r>
            <w:r w:rsidRPr="003F220C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3816C0E1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3F220C">
              <w:rPr>
                <w:rFonts w:cs="Times New Roman"/>
                <w:szCs w:val="22"/>
                <w:lang w:val="en-US"/>
              </w:rPr>
              <w:t>(</w:t>
            </w:r>
            <w:r w:rsidRPr="003F220C">
              <w:rPr>
                <w:rFonts w:cs="Times New Roman"/>
                <w:szCs w:val="22"/>
              </w:rPr>
              <w:t>141,270</w:t>
            </w:r>
            <w:r w:rsidRPr="003F220C">
              <w:rPr>
                <w:rFonts w:cs="Times New Roman"/>
                <w:szCs w:val="22"/>
                <w:lang w:val="en-US"/>
              </w:rPr>
              <w:t>)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5BF2496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(133</w:t>
            </w:r>
            <w:r w:rsidRPr="009D132D">
              <w:rPr>
                <w:rFonts w:cs="Times New Roman"/>
                <w:szCs w:val="22"/>
              </w:rPr>
              <w:t>,</w:t>
            </w:r>
            <w:r w:rsidRPr="009D132D">
              <w:rPr>
                <w:rFonts w:cs="Times New Roman"/>
                <w:szCs w:val="22"/>
                <w:lang w:val="en-US"/>
              </w:rPr>
              <w:t>441)</w:t>
            </w:r>
          </w:p>
        </w:tc>
      </w:tr>
      <w:tr w:rsidR="000E71E0" w:rsidRPr="009D132D" w14:paraId="72D36EDC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3AC1C7FF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Разходи за амортизация на нефинансови активи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37224D64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3F220C">
              <w:rPr>
                <w:rFonts w:cs="Times New Roman"/>
                <w:szCs w:val="22"/>
              </w:rPr>
              <w:fldChar w:fldCharType="begin"/>
            </w:r>
            <w:r w:rsidRPr="003F220C">
              <w:rPr>
                <w:rFonts w:cs="Times New Roman"/>
                <w:szCs w:val="22"/>
              </w:rPr>
              <w:instrText xml:space="preserve"> REF _Ref382659884 \r \h  \* MERGEFORMAT </w:instrText>
            </w:r>
            <w:r w:rsidRPr="003F220C">
              <w:rPr>
                <w:rFonts w:cs="Times New Roman"/>
                <w:szCs w:val="22"/>
              </w:rPr>
            </w:r>
            <w:r w:rsidRPr="003F220C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5</w:t>
            </w:r>
            <w:r w:rsidRPr="003F220C">
              <w:rPr>
                <w:rFonts w:cs="Times New Roman"/>
                <w:szCs w:val="22"/>
              </w:rPr>
              <w:fldChar w:fldCharType="end"/>
            </w:r>
            <w:r w:rsidRPr="003F220C">
              <w:rPr>
                <w:rFonts w:cs="Times New Roman"/>
                <w:szCs w:val="22"/>
              </w:rPr>
              <w:t>,</w:t>
            </w:r>
            <w:r w:rsidRPr="003F220C">
              <w:rPr>
                <w:rFonts w:cs="Times New Roman"/>
                <w:szCs w:val="22"/>
              </w:rPr>
              <w:fldChar w:fldCharType="begin"/>
            </w:r>
            <w:r w:rsidRPr="003F220C">
              <w:rPr>
                <w:rFonts w:cs="Times New Roman"/>
                <w:szCs w:val="22"/>
              </w:rPr>
              <w:instrText xml:space="preserve"> REF _Ref248328969 \r \h  \* MERGEFORMAT </w:instrText>
            </w:r>
            <w:r w:rsidRPr="003F220C">
              <w:rPr>
                <w:rFonts w:cs="Times New Roman"/>
                <w:szCs w:val="22"/>
              </w:rPr>
            </w:r>
            <w:r w:rsidRPr="003F220C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6</w:t>
            </w:r>
            <w:r w:rsidRPr="003F220C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39FFC14E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3F220C">
              <w:rPr>
                <w:rFonts w:cs="Times New Roman"/>
                <w:szCs w:val="22"/>
                <w:lang w:val="en-US"/>
              </w:rPr>
              <w:t>(</w:t>
            </w:r>
            <w:r w:rsidRPr="003F220C">
              <w:rPr>
                <w:rFonts w:cs="Times New Roman"/>
                <w:szCs w:val="22"/>
              </w:rPr>
              <w:t>19,814</w:t>
            </w:r>
            <w:r w:rsidRPr="003F220C">
              <w:rPr>
                <w:rFonts w:cs="Times New Roman"/>
                <w:szCs w:val="22"/>
                <w:lang w:val="en-US"/>
              </w:rPr>
              <w:t>)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23A7AE3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(17,264)</w:t>
            </w:r>
          </w:p>
        </w:tc>
      </w:tr>
      <w:tr w:rsidR="000E71E0" w:rsidRPr="009D132D" w14:paraId="4A52CA5D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3450E9EE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Други разходи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 xml:space="preserve"> нетно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1F2B1A9E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3F220C">
              <w:rPr>
                <w:rFonts w:cs="Times New Roman"/>
                <w:szCs w:val="22"/>
              </w:rPr>
              <w:fldChar w:fldCharType="begin"/>
            </w:r>
            <w:r w:rsidRPr="003F220C">
              <w:rPr>
                <w:rFonts w:cs="Times New Roman"/>
                <w:szCs w:val="22"/>
              </w:rPr>
              <w:instrText xml:space="preserve"> REF _Ref250229135 \r \h  \* MERGEFORMAT </w:instrText>
            </w:r>
            <w:r w:rsidRPr="003F220C">
              <w:rPr>
                <w:rFonts w:cs="Times New Roman"/>
                <w:szCs w:val="22"/>
              </w:rPr>
            </w:r>
            <w:r w:rsidRPr="003F220C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22</w:t>
            </w:r>
            <w:r w:rsidRPr="003F220C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3A8D9FE" w14:textId="77777777" w:rsidR="000E71E0" w:rsidRPr="003F220C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3F220C">
              <w:rPr>
                <w:rFonts w:cs="Times New Roman"/>
                <w:szCs w:val="22"/>
              </w:rPr>
              <w:t>19</w:t>
            </w:r>
            <w:r w:rsidRPr="003F220C">
              <w:rPr>
                <w:rFonts w:cs="Times New Roman"/>
                <w:szCs w:val="22"/>
                <w:lang w:val="en-US"/>
              </w:rPr>
              <w:t>,</w:t>
            </w:r>
            <w:r w:rsidRPr="003F220C">
              <w:rPr>
                <w:rFonts w:cs="Times New Roman"/>
                <w:szCs w:val="22"/>
              </w:rPr>
              <w:t>957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FBFC0C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(6,095)</w:t>
            </w:r>
          </w:p>
        </w:tc>
      </w:tr>
      <w:tr w:rsidR="000E71E0" w:rsidRPr="009D132D" w14:paraId="7AADC579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652A1D3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Печалба от оперативна дейност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1BB083A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5DB6827D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30</w:t>
            </w: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b/>
                <w:bCs/>
                <w:szCs w:val="22"/>
              </w:rPr>
              <w:t>595</w:t>
            </w: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3DB8EEC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bCs/>
                <w:szCs w:val="22"/>
                <w:lang w:val="en-US"/>
              </w:rPr>
            </w:pPr>
            <w:r w:rsidRPr="009D132D">
              <w:rPr>
                <w:rFonts w:cs="Times New Roman"/>
                <w:b/>
                <w:bCs/>
                <w:szCs w:val="22"/>
                <w:lang w:val="en-US"/>
              </w:rPr>
              <w:t>21,112</w:t>
            </w:r>
          </w:p>
        </w:tc>
      </w:tr>
      <w:tr w:rsidR="000E71E0" w:rsidRPr="009D132D" w14:paraId="658250D1" w14:textId="77777777" w:rsidTr="00A710EB">
        <w:trPr>
          <w:trHeight w:val="181"/>
        </w:trPr>
        <w:tc>
          <w:tcPr>
            <w:tcW w:w="4786" w:type="dxa"/>
            <w:shd w:val="clear" w:color="auto" w:fill="FFFFFF"/>
          </w:tcPr>
          <w:p w14:paraId="777DAA17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</w:p>
        </w:tc>
        <w:tc>
          <w:tcPr>
            <w:tcW w:w="1418" w:type="dxa"/>
            <w:shd w:val="clear" w:color="auto" w:fill="FFFFFF"/>
            <w:vAlign w:val="bottom"/>
          </w:tcPr>
          <w:p w14:paraId="2AF32D5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tcBorders>
              <w:top w:val="double" w:sz="4" w:space="0" w:color="auto"/>
            </w:tcBorders>
            <w:shd w:val="clear" w:color="auto" w:fill="FFFFFF"/>
            <w:vAlign w:val="bottom"/>
          </w:tcPr>
          <w:p w14:paraId="4E20301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tcBorders>
              <w:top w:val="double" w:sz="4" w:space="0" w:color="auto"/>
            </w:tcBorders>
            <w:shd w:val="clear" w:color="auto" w:fill="FFFFFF"/>
            <w:vAlign w:val="bottom"/>
          </w:tcPr>
          <w:p w14:paraId="43E28E8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</w:tr>
      <w:tr w:rsidR="000E71E0" w:rsidRPr="009D132D" w14:paraId="6447FAB0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53634D39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Финансови приходи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239661BE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_Ref248868477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23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shd w:val="clear" w:color="auto" w:fill="auto"/>
            <w:vAlign w:val="bottom"/>
          </w:tcPr>
          <w:p w14:paraId="5B308E4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612</w:t>
            </w:r>
          </w:p>
        </w:tc>
        <w:tc>
          <w:tcPr>
            <w:tcW w:w="1505" w:type="dxa"/>
            <w:shd w:val="clear" w:color="auto" w:fill="auto"/>
            <w:vAlign w:val="bottom"/>
          </w:tcPr>
          <w:p w14:paraId="70CF85A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  <w:lang w:val="en-US"/>
              </w:rPr>
              <w:t>3</w:t>
            </w:r>
            <w:r w:rsidRPr="009D132D">
              <w:rPr>
                <w:rFonts w:cs="Times New Roman"/>
                <w:szCs w:val="22"/>
              </w:rPr>
              <w:t>19</w:t>
            </w:r>
          </w:p>
        </w:tc>
      </w:tr>
      <w:tr w:rsidR="000E71E0" w:rsidRPr="009D132D" w14:paraId="7C87FE25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38691EA9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Финансови разходи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33CA026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_Ref248868477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23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shd w:val="clear" w:color="auto" w:fill="auto"/>
            <w:vAlign w:val="bottom"/>
          </w:tcPr>
          <w:p w14:paraId="67C9F39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(</w:t>
            </w:r>
            <w:r w:rsidRPr="009D132D">
              <w:rPr>
                <w:rFonts w:cs="Times New Roman"/>
                <w:szCs w:val="22"/>
              </w:rPr>
              <w:t>335</w:t>
            </w:r>
            <w:r w:rsidRPr="009D132D">
              <w:rPr>
                <w:rFonts w:cs="Times New Roman"/>
                <w:szCs w:val="22"/>
                <w:lang w:val="en-US"/>
              </w:rPr>
              <w:t>)</w:t>
            </w:r>
          </w:p>
        </w:tc>
        <w:tc>
          <w:tcPr>
            <w:tcW w:w="1505" w:type="dxa"/>
            <w:shd w:val="clear" w:color="auto" w:fill="auto"/>
            <w:vAlign w:val="bottom"/>
          </w:tcPr>
          <w:p w14:paraId="4991E19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(692)</w:t>
            </w:r>
          </w:p>
        </w:tc>
      </w:tr>
      <w:tr w:rsidR="000E71E0" w:rsidRPr="009D132D" w14:paraId="112A250E" w14:textId="77777777" w:rsidTr="00A710EB">
        <w:trPr>
          <w:trHeight w:val="181"/>
        </w:trPr>
        <w:tc>
          <w:tcPr>
            <w:tcW w:w="4786" w:type="dxa"/>
            <w:shd w:val="clear" w:color="auto" w:fill="FFFFFF"/>
          </w:tcPr>
          <w:p w14:paraId="082DDCA9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Печалба преди данъци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627705C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B24861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30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b/>
                <w:szCs w:val="22"/>
              </w:rPr>
              <w:t>872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3391D6A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  <w:lang w:val="en-US"/>
              </w:rPr>
            </w:pPr>
            <w:r w:rsidRPr="009D132D">
              <w:rPr>
                <w:rFonts w:cs="Times New Roman"/>
                <w:b/>
                <w:szCs w:val="22"/>
                <w:lang w:val="en-US"/>
              </w:rPr>
              <w:t>20,739</w:t>
            </w:r>
          </w:p>
        </w:tc>
      </w:tr>
      <w:tr w:rsidR="000E71E0" w:rsidRPr="009D132D" w14:paraId="23BEDFBA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18DC50BF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Разходи за данъци върху дохода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57126DE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_Ref248333671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24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790E16F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(</w:t>
            </w:r>
            <w:r w:rsidRPr="009D132D">
              <w:rPr>
                <w:rFonts w:cs="Times New Roman"/>
                <w:szCs w:val="22"/>
              </w:rPr>
              <w:t>3</w:t>
            </w:r>
            <w:r w:rsidRPr="009D132D">
              <w:rPr>
                <w:rFonts w:cs="Times New Roman"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szCs w:val="22"/>
              </w:rPr>
              <w:t>127</w:t>
            </w:r>
            <w:r w:rsidRPr="009D132D">
              <w:rPr>
                <w:rFonts w:cs="Times New Roman"/>
                <w:szCs w:val="22"/>
                <w:lang w:val="en-US"/>
              </w:rPr>
              <w:t>)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C93235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  <w:lang w:val="en-US"/>
              </w:rPr>
            </w:pPr>
            <w:r w:rsidRPr="009D132D">
              <w:rPr>
                <w:rFonts w:cs="Times New Roman"/>
                <w:szCs w:val="22"/>
                <w:lang w:val="en-US"/>
              </w:rPr>
              <w:t>(2,103)</w:t>
            </w:r>
          </w:p>
        </w:tc>
      </w:tr>
      <w:tr w:rsidR="000E71E0" w:rsidRPr="009D132D" w14:paraId="4178C796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6C999B5D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Печалба за годината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5BEA32D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42AD969C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27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,</w:t>
            </w:r>
            <w:r w:rsidRPr="009D132D">
              <w:rPr>
                <w:rFonts w:cs="Times New Roman"/>
                <w:b/>
                <w:szCs w:val="22"/>
              </w:rPr>
              <w:t>745</w:t>
            </w: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1877A81B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  <w:lang w:val="en-US"/>
              </w:rPr>
            </w:pPr>
            <w:r w:rsidRPr="009D132D">
              <w:rPr>
                <w:rFonts w:cs="Times New Roman"/>
                <w:b/>
                <w:szCs w:val="22"/>
                <w:lang w:val="en-US"/>
              </w:rPr>
              <w:t>18,636</w:t>
            </w:r>
          </w:p>
        </w:tc>
      </w:tr>
      <w:tr w:rsidR="000E71E0" w:rsidRPr="009D132D" w14:paraId="4ABD1B36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518D8CA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</w:p>
        </w:tc>
        <w:tc>
          <w:tcPr>
            <w:tcW w:w="1418" w:type="dxa"/>
            <w:shd w:val="clear" w:color="auto" w:fill="FFFFFF"/>
            <w:vAlign w:val="bottom"/>
          </w:tcPr>
          <w:p w14:paraId="3E5A91C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39668D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C40BDC6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</w:p>
        </w:tc>
      </w:tr>
      <w:tr w:rsidR="000E71E0" w:rsidRPr="009D132D" w14:paraId="7B7CC474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53C9CEFE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b/>
                <w:szCs w:val="22"/>
                <w:lang w:eastAsia="en-GB"/>
              </w:rPr>
            </w:pPr>
            <w:r w:rsidRPr="009D132D">
              <w:rPr>
                <w:b/>
                <w:szCs w:val="22"/>
                <w:lang w:eastAsia="en-GB"/>
              </w:rPr>
              <w:t>Друг всеобхватен доход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0016C117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shd w:val="clear" w:color="auto" w:fill="FFFFFF"/>
            <w:vAlign w:val="bottom"/>
          </w:tcPr>
          <w:p w14:paraId="03FA488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</w:p>
        </w:tc>
        <w:tc>
          <w:tcPr>
            <w:tcW w:w="1505" w:type="dxa"/>
            <w:shd w:val="clear" w:color="auto" w:fill="FFFFFF"/>
            <w:vAlign w:val="bottom"/>
          </w:tcPr>
          <w:p w14:paraId="33BD2D3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</w:p>
        </w:tc>
      </w:tr>
      <w:tr w:rsidR="000E71E0" w:rsidRPr="009D132D" w14:paraId="32F65FFC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7C89A194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b/>
                <w:szCs w:val="22"/>
                <w:lang w:eastAsia="en-GB"/>
              </w:rPr>
            </w:pPr>
            <w:r w:rsidRPr="009D132D">
              <w:rPr>
                <w:b/>
                <w:szCs w:val="24"/>
              </w:rPr>
              <w:t>Компоненти, които не се рекласифицират в печалбата или загубата: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4708AC51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shd w:val="clear" w:color="auto" w:fill="FFFFFF"/>
            <w:vAlign w:val="bottom"/>
          </w:tcPr>
          <w:p w14:paraId="32C77B8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</w:p>
        </w:tc>
        <w:tc>
          <w:tcPr>
            <w:tcW w:w="1505" w:type="dxa"/>
            <w:shd w:val="clear" w:color="auto" w:fill="FFFFFF"/>
            <w:vAlign w:val="bottom"/>
          </w:tcPr>
          <w:p w14:paraId="29DA337F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</w:p>
        </w:tc>
      </w:tr>
      <w:tr w:rsidR="000E71E0" w:rsidRPr="009D132D" w14:paraId="648F5FAD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30CD200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szCs w:val="22"/>
                <w:lang w:eastAsia="en-GB"/>
              </w:rPr>
            </w:pPr>
            <w:r w:rsidRPr="009D132D">
              <w:rPr>
                <w:szCs w:val="22"/>
                <w:lang w:eastAsia="en-GB"/>
              </w:rPr>
              <w:t>Преоценки на задълженията за обезщетения при пенсиониране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4851E84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13.2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0949002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(764)</w:t>
            </w:r>
          </w:p>
        </w:tc>
        <w:tc>
          <w:tcPr>
            <w:tcW w:w="1505" w:type="dxa"/>
            <w:shd w:val="clear" w:color="auto" w:fill="FFFFFF"/>
            <w:vAlign w:val="bottom"/>
          </w:tcPr>
          <w:p w14:paraId="5097A485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(1,369)</w:t>
            </w:r>
          </w:p>
        </w:tc>
      </w:tr>
      <w:tr w:rsidR="000E71E0" w:rsidRPr="009D132D" w14:paraId="53B7EEA3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6B56561F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szCs w:val="22"/>
                <w:lang w:eastAsia="en-GB"/>
              </w:rPr>
            </w:pPr>
            <w:r w:rsidRPr="009D132D">
              <w:rPr>
                <w:rFonts w:cs="Times New Roman"/>
                <w:szCs w:val="24"/>
                <w:lang w:eastAsia="bg-BG"/>
              </w:rPr>
              <w:t>Данък върху дохода, отнасящ се до компоненти, които не се рекласифицират в печалбата или загубата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6A32E124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fldChar w:fldCharType="begin"/>
            </w:r>
            <w:r w:rsidRPr="009D132D">
              <w:rPr>
                <w:rFonts w:cs="Times New Roman"/>
                <w:szCs w:val="22"/>
              </w:rPr>
              <w:instrText xml:space="preserve"> REF _Ref248333671 \r \h  \* MERGEFORMAT </w:instrText>
            </w:r>
            <w:r w:rsidRPr="009D132D">
              <w:rPr>
                <w:rFonts w:cs="Times New Roman"/>
                <w:szCs w:val="22"/>
              </w:rPr>
            </w:r>
            <w:r w:rsidRPr="009D132D">
              <w:rPr>
                <w:rFonts w:cs="Times New Roman"/>
                <w:szCs w:val="22"/>
              </w:rPr>
              <w:fldChar w:fldCharType="separate"/>
            </w:r>
            <w:r>
              <w:rPr>
                <w:rFonts w:cs="Times New Roman"/>
                <w:szCs w:val="22"/>
              </w:rPr>
              <w:t>24</w:t>
            </w:r>
            <w:r w:rsidRPr="009D132D">
              <w:rPr>
                <w:rFonts w:cs="Times New Roman"/>
                <w:szCs w:val="22"/>
              </w:rPr>
              <w:fldChar w:fldCharType="end"/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CF401E9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76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77FA2DB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  <w:r w:rsidRPr="009D132D">
              <w:rPr>
                <w:rFonts w:cs="Times New Roman"/>
                <w:szCs w:val="22"/>
              </w:rPr>
              <w:t>137</w:t>
            </w:r>
          </w:p>
        </w:tc>
      </w:tr>
      <w:tr w:rsidR="000E71E0" w:rsidRPr="009D132D" w14:paraId="38B83E0D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524ACF7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b/>
                <w:szCs w:val="22"/>
                <w:lang w:eastAsia="en-GB"/>
              </w:rPr>
            </w:pPr>
            <w:r w:rsidRPr="009D132D">
              <w:rPr>
                <w:b/>
                <w:szCs w:val="22"/>
                <w:lang w:eastAsia="en-GB"/>
              </w:rPr>
              <w:t>Друг всеобхватен доход/(загуба) за годината</w:t>
            </w:r>
            <w:r w:rsidRPr="009D132D">
              <w:rPr>
                <w:b/>
                <w:szCs w:val="22"/>
                <w:lang w:val="en-GB" w:eastAsia="en-GB"/>
              </w:rPr>
              <w:t xml:space="preserve">, </w:t>
            </w:r>
            <w:r w:rsidRPr="009D132D">
              <w:rPr>
                <w:b/>
                <w:szCs w:val="22"/>
                <w:lang w:eastAsia="en-GB"/>
              </w:rPr>
              <w:t>нетно от данъци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1B06B3F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6B3213F8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(688)</w:t>
            </w: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7B34EEC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</w:rPr>
            </w:pPr>
            <w:r w:rsidRPr="009D132D">
              <w:rPr>
                <w:rFonts w:cs="Times New Roman"/>
                <w:b/>
                <w:szCs w:val="22"/>
              </w:rPr>
              <w:t>(1,232)</w:t>
            </w:r>
          </w:p>
        </w:tc>
      </w:tr>
      <w:tr w:rsidR="000E71E0" w:rsidRPr="009D132D" w14:paraId="519DAE84" w14:textId="77777777" w:rsidTr="00A710EB">
        <w:trPr>
          <w:trHeight w:val="181"/>
        </w:trPr>
        <w:tc>
          <w:tcPr>
            <w:tcW w:w="4786" w:type="dxa"/>
            <w:shd w:val="clear" w:color="auto" w:fill="FFFFFF"/>
            <w:vAlign w:val="bottom"/>
          </w:tcPr>
          <w:p w14:paraId="0F314DC5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szCs w:val="22"/>
              </w:rPr>
            </w:pPr>
            <w:r w:rsidRPr="009D132D">
              <w:rPr>
                <w:b/>
                <w:szCs w:val="22"/>
                <w:lang w:eastAsia="en-GB"/>
              </w:rPr>
              <w:t xml:space="preserve">Общо всеобхватен доход </w:t>
            </w:r>
            <w:r w:rsidRPr="009D132D">
              <w:rPr>
                <w:rFonts w:cs="Times New Roman"/>
                <w:b/>
                <w:bCs/>
                <w:szCs w:val="22"/>
                <w:lang w:eastAsia="bg-BG"/>
              </w:rPr>
              <w:t>за годината</w:t>
            </w:r>
          </w:p>
        </w:tc>
        <w:tc>
          <w:tcPr>
            <w:tcW w:w="1418" w:type="dxa"/>
            <w:shd w:val="clear" w:color="auto" w:fill="FFFFFF"/>
            <w:vAlign w:val="bottom"/>
          </w:tcPr>
          <w:p w14:paraId="71813842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055836F0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  <w:lang w:val="en-US"/>
              </w:rPr>
            </w:pPr>
            <w:r w:rsidRPr="009D132D">
              <w:rPr>
                <w:rFonts w:cs="Times New Roman"/>
                <w:b/>
                <w:szCs w:val="22"/>
              </w:rPr>
              <w:t>27,057</w:t>
            </w: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24404B83" w14:textId="77777777" w:rsidR="000E71E0" w:rsidRPr="009D132D" w:rsidRDefault="000E71E0" w:rsidP="00A710EB">
            <w:pPr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2"/>
                <w:lang w:val="en-US"/>
              </w:rPr>
            </w:pPr>
            <w:r w:rsidRPr="009D132D">
              <w:rPr>
                <w:rFonts w:cs="Times New Roman"/>
                <w:b/>
                <w:szCs w:val="22"/>
              </w:rPr>
              <w:t>17,4</w:t>
            </w:r>
            <w:r w:rsidRPr="009D132D">
              <w:rPr>
                <w:rFonts w:cs="Times New Roman"/>
                <w:b/>
                <w:szCs w:val="22"/>
                <w:lang w:val="en-US"/>
              </w:rPr>
              <w:t>04</w:t>
            </w:r>
          </w:p>
        </w:tc>
      </w:tr>
      <w:bookmarkEnd w:id="2"/>
    </w:tbl>
    <w:p w14:paraId="293CD433" w14:textId="77777777" w:rsidR="000E71E0" w:rsidRPr="009D132D" w:rsidRDefault="000E71E0" w:rsidP="000E71E0">
      <w:pPr>
        <w:tabs>
          <w:tab w:val="left" w:pos="1065"/>
        </w:tabs>
        <w:rPr>
          <w:rFonts w:cs="Times New Roman"/>
          <w:sz w:val="21"/>
          <w:szCs w:val="21"/>
        </w:rPr>
      </w:pPr>
    </w:p>
    <w:p w14:paraId="1DA55EA1" w14:textId="77777777" w:rsidR="000E71E0" w:rsidRDefault="000E71E0" w:rsidP="000E71E0">
      <w:pPr>
        <w:tabs>
          <w:tab w:val="left" w:pos="1065"/>
        </w:tabs>
        <w:rPr>
          <w:rFonts w:cs="Times New Roman"/>
          <w:sz w:val="21"/>
          <w:szCs w:val="21"/>
        </w:rPr>
      </w:pPr>
    </w:p>
    <w:tbl>
      <w:tblPr>
        <w:tblW w:w="9039" w:type="dxa"/>
        <w:tblLook w:val="0000" w:firstRow="0" w:lastRow="0" w:firstColumn="0" w:lastColumn="0" w:noHBand="0" w:noVBand="0"/>
      </w:tblPr>
      <w:tblGrid>
        <w:gridCol w:w="9255"/>
        <w:gridCol w:w="1756"/>
      </w:tblGrid>
      <w:tr w:rsidR="000E71E0" w:rsidRPr="009D132D" w14:paraId="6EAEE399" w14:textId="77777777" w:rsidTr="00A710EB">
        <w:trPr>
          <w:trHeight w:val="20"/>
        </w:trPr>
        <w:tc>
          <w:tcPr>
            <w:tcW w:w="4786" w:type="dxa"/>
          </w:tcPr>
          <w:p w14:paraId="6C2BFF82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Финансов директор и </w:t>
            </w:r>
            <w:r>
              <w:rPr>
                <w:rFonts w:cs="Times New Roman"/>
                <w:b/>
                <w:bCs/>
                <w:szCs w:val="22"/>
              </w:rPr>
              <w:br/>
            </w:r>
            <w:r w:rsidRPr="009D132D">
              <w:rPr>
                <w:rFonts w:cs="Times New Roman"/>
                <w:b/>
                <w:bCs/>
                <w:szCs w:val="22"/>
              </w:rPr>
              <w:t>главен счетоводител__________________</w:t>
            </w:r>
          </w:p>
          <w:p w14:paraId="6EF600D4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                      Витан Тодоров</w:t>
            </w:r>
          </w:p>
        </w:tc>
        <w:tc>
          <w:tcPr>
            <w:tcW w:w="4253" w:type="dxa"/>
          </w:tcPr>
          <w:p w14:paraId="6E8AC6B7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Генерален директор ______________</w:t>
            </w:r>
          </w:p>
          <w:p w14:paraId="5CF64481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                    Георги Пеев</w:t>
            </w:r>
          </w:p>
        </w:tc>
      </w:tr>
      <w:tr w:rsidR="000E71E0" w:rsidRPr="009D132D" w14:paraId="1CD81C6B" w14:textId="77777777" w:rsidTr="00A710EB">
        <w:trPr>
          <w:trHeight w:val="20"/>
        </w:trPr>
        <w:tc>
          <w:tcPr>
            <w:tcW w:w="4786" w:type="dxa"/>
          </w:tcPr>
          <w:p w14:paraId="465E638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Съставил _______________                                </w:t>
            </w:r>
          </w:p>
          <w:p w14:paraId="2E1C670B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Златка Петрова</w:t>
            </w:r>
          </w:p>
          <w:p w14:paraId="12A9CB4B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Н-к отдел „Счетоводство”</w:t>
            </w:r>
          </w:p>
          <w:p w14:paraId="16E8BBDD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>Дата: 02.03.2018 г.</w:t>
            </w:r>
          </w:p>
        </w:tc>
        <w:tc>
          <w:tcPr>
            <w:tcW w:w="4253" w:type="dxa"/>
          </w:tcPr>
          <w:p w14:paraId="797BC8ED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                                        </w:t>
            </w:r>
          </w:p>
        </w:tc>
      </w:tr>
      <w:tr w:rsidR="000E71E0" w:rsidRPr="009D132D" w14:paraId="1B8D4003" w14:textId="77777777" w:rsidTr="00A710EB">
        <w:trPr>
          <w:trHeight w:val="20"/>
        </w:trPr>
        <w:tc>
          <w:tcPr>
            <w:tcW w:w="4786" w:type="dxa"/>
          </w:tcPr>
          <w:p w14:paraId="29C6F32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4253" w:type="dxa"/>
          </w:tcPr>
          <w:p w14:paraId="506A5D61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0D4CF37F" w14:textId="77777777" w:rsidTr="00A710EB">
        <w:trPr>
          <w:trHeight w:val="20"/>
        </w:trPr>
        <w:tc>
          <w:tcPr>
            <w:tcW w:w="9039" w:type="dxa"/>
            <w:gridSpan w:val="2"/>
          </w:tcPr>
          <w:p w14:paraId="14DD6A8A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Times New Roman"/>
                <w:b/>
                <w:bCs/>
                <w:szCs w:val="22"/>
              </w:rPr>
              <w:t xml:space="preserve">Заверил съгласно одиторски доклад </w:t>
            </w:r>
            <w:r w:rsidRPr="009D132D">
              <w:rPr>
                <w:b/>
                <w:bCs/>
                <w:szCs w:val="22"/>
              </w:rPr>
              <w:t>от дата 15.03.2018г.:</w:t>
            </w:r>
            <w:r w:rsidRPr="009D132D">
              <w:rPr>
                <w:rFonts w:cs="Times New Roman"/>
                <w:b/>
                <w:bCs/>
                <w:szCs w:val="22"/>
              </w:rPr>
              <w:t xml:space="preserve"> </w:t>
            </w:r>
          </w:p>
        </w:tc>
      </w:tr>
      <w:tr w:rsidR="000E71E0" w:rsidRPr="009D132D" w14:paraId="3AF11F2E" w14:textId="77777777" w:rsidTr="00A710EB">
        <w:trPr>
          <w:trHeight w:val="20"/>
        </w:trPr>
        <w:tc>
          <w:tcPr>
            <w:tcW w:w="9039" w:type="dxa"/>
            <w:gridSpan w:val="2"/>
          </w:tcPr>
          <w:p w14:paraId="5C260DED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rFonts w:cs="SPUniversalCond-Oblique"/>
                <w:b/>
                <w:iCs/>
              </w:rPr>
              <w:t>Грант Торнтон ООД</w:t>
            </w:r>
          </w:p>
        </w:tc>
      </w:tr>
      <w:tr w:rsidR="000E71E0" w:rsidRPr="009D132D" w14:paraId="4A603F49" w14:textId="77777777" w:rsidTr="00A710EB">
        <w:trPr>
          <w:trHeight w:val="20"/>
        </w:trPr>
        <w:tc>
          <w:tcPr>
            <w:tcW w:w="9039" w:type="dxa"/>
            <w:gridSpan w:val="2"/>
          </w:tcPr>
          <w:p w14:paraId="4F45F8A2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b/>
                <w:szCs w:val="22"/>
              </w:rPr>
              <w:t>Одиторско дружество</w:t>
            </w:r>
          </w:p>
        </w:tc>
      </w:tr>
      <w:tr w:rsidR="000E71E0" w:rsidRPr="009D132D" w14:paraId="1E7730E7" w14:textId="77777777" w:rsidTr="00A710EB">
        <w:trPr>
          <w:trHeight w:val="20"/>
        </w:trPr>
        <w:tc>
          <w:tcPr>
            <w:tcW w:w="4786" w:type="dxa"/>
          </w:tcPr>
          <w:p w14:paraId="6968A497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  <w:r w:rsidRPr="009D132D">
              <w:rPr>
                <w:b/>
              </w:rPr>
              <w:lastRenderedPageBreak/>
              <w:t>Марий Апостолов</w:t>
            </w:r>
          </w:p>
        </w:tc>
        <w:tc>
          <w:tcPr>
            <w:tcW w:w="4253" w:type="dxa"/>
          </w:tcPr>
          <w:p w14:paraId="6E7F2339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6C5F6F1F" w14:textId="77777777" w:rsidTr="00A710EB">
        <w:trPr>
          <w:trHeight w:val="20"/>
        </w:trPr>
        <w:tc>
          <w:tcPr>
            <w:tcW w:w="4786" w:type="dxa"/>
          </w:tcPr>
          <w:p w14:paraId="5D9BD6AC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9D132D">
              <w:rPr>
                <w:b/>
              </w:rPr>
              <w:t>Регистриран одитор, отговорен за одита</w:t>
            </w:r>
            <w:r w:rsidRPr="009D132D" w:rsidDel="00B82676">
              <w:rPr>
                <w:b/>
                <w:szCs w:val="22"/>
              </w:rPr>
              <w:t xml:space="preserve"> </w:t>
            </w:r>
          </w:p>
        </w:tc>
        <w:tc>
          <w:tcPr>
            <w:tcW w:w="4253" w:type="dxa"/>
          </w:tcPr>
          <w:p w14:paraId="3E876CA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</w:tc>
      </w:tr>
      <w:tr w:rsidR="000E71E0" w:rsidRPr="009D132D" w14:paraId="51AC64F0" w14:textId="77777777" w:rsidTr="00A710EB">
        <w:trPr>
          <w:trHeight w:val="20"/>
        </w:trPr>
        <w:tc>
          <w:tcPr>
            <w:tcW w:w="4786" w:type="dxa"/>
          </w:tcPr>
          <w:p w14:paraId="1461C1D3" w14:textId="77777777" w:rsidR="00F97CA4" w:rsidRPr="009D132D" w:rsidRDefault="00F97CA4" w:rsidP="00F97CA4">
            <w:pPr>
              <w:rPr>
                <w:rFonts w:cs="Times New Roman"/>
                <w:b/>
                <w:sz w:val="36"/>
                <w:szCs w:val="40"/>
              </w:rPr>
            </w:pPr>
            <w:r w:rsidRPr="009D132D">
              <w:rPr>
                <w:rFonts w:cs="Times New Roman"/>
                <w:b/>
                <w:sz w:val="36"/>
                <w:szCs w:val="40"/>
              </w:rPr>
              <w:t>Отчет за паричните потоци</w:t>
            </w:r>
          </w:p>
          <w:p w14:paraId="05557C8B" w14:textId="77777777" w:rsidR="00F97CA4" w:rsidRPr="009D132D" w:rsidRDefault="00F97CA4" w:rsidP="00F97CA4">
            <w:pPr>
              <w:rPr>
                <w:rFonts w:cs="Times New Roman"/>
                <w:b/>
                <w:sz w:val="36"/>
                <w:szCs w:val="40"/>
              </w:rPr>
            </w:pPr>
            <w:r w:rsidRPr="009D132D">
              <w:rPr>
                <w:rFonts w:cs="Times New Roman"/>
                <w:b/>
                <w:sz w:val="36"/>
                <w:szCs w:val="40"/>
              </w:rPr>
              <w:t>за годината, приключваща на 31 декември</w:t>
            </w:r>
          </w:p>
          <w:p w14:paraId="3B979F83" w14:textId="77777777" w:rsidR="00F97CA4" w:rsidRPr="009D132D" w:rsidRDefault="00F97CA4" w:rsidP="00F97CA4">
            <w:pPr>
              <w:rPr>
                <w:rFonts w:cs="Times New Roman"/>
                <w:sz w:val="19"/>
                <w:szCs w:val="19"/>
              </w:rPr>
            </w:pPr>
          </w:p>
          <w:tbl>
            <w:tblPr>
              <w:tblW w:w="9038" w:type="dxa"/>
              <w:shd w:val="clear" w:color="auto" w:fill="FFFFFF"/>
              <w:tblLook w:val="0000" w:firstRow="0" w:lastRow="0" w:firstColumn="0" w:lastColumn="0" w:noHBand="0" w:noVBand="0"/>
            </w:tblPr>
            <w:tblGrid>
              <w:gridCol w:w="4786"/>
              <w:gridCol w:w="1418"/>
              <w:gridCol w:w="1417"/>
              <w:gridCol w:w="1417"/>
            </w:tblGrid>
            <w:tr w:rsidR="00F97CA4" w:rsidRPr="009D132D" w14:paraId="331D0E1E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42CF3536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2239438B" w14:textId="77777777" w:rsidR="00F97CA4" w:rsidRPr="009D132D" w:rsidRDefault="00F97CA4" w:rsidP="00F97CA4">
                  <w:pPr>
                    <w:pStyle w:val="TableHeading"/>
                    <w:jc w:val="right"/>
                    <w:rPr>
                      <w:rFonts w:ascii="Garamond" w:hAnsi="Garamond"/>
                      <w:sz w:val="22"/>
                      <w:szCs w:val="22"/>
                      <w:lang w:val="bg-BG" w:eastAsia="en-GB"/>
                    </w:rPr>
                  </w:pPr>
                  <w:r w:rsidRPr="009D132D">
                    <w:rPr>
                      <w:rFonts w:ascii="Garamond" w:hAnsi="Garamond"/>
                      <w:sz w:val="22"/>
                      <w:szCs w:val="22"/>
                      <w:lang w:val="bg-BG" w:eastAsia="en-GB"/>
                    </w:rPr>
                    <w:t>Пояснение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09E0E6B1" w14:textId="77777777" w:rsidR="00F97CA4" w:rsidRPr="009D132D" w:rsidRDefault="00F97CA4" w:rsidP="00F97CA4">
                  <w:pPr>
                    <w:jc w:val="right"/>
                    <w:rPr>
                      <w:rFonts w:cs="Times New Roman"/>
                      <w:b/>
                      <w:bCs/>
                      <w:szCs w:val="22"/>
                      <w:lang w:val="en-US" w:eastAsia="bg-BG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  <w:lang w:eastAsia="bg-BG"/>
                    </w:rPr>
                    <w:t>201</w:t>
                  </w:r>
                  <w:r w:rsidRPr="009D132D">
                    <w:rPr>
                      <w:rFonts w:cs="Times New Roman"/>
                      <w:b/>
                      <w:bCs/>
                      <w:szCs w:val="22"/>
                      <w:lang w:val="en-US" w:eastAsia="bg-BG"/>
                    </w:rPr>
                    <w:t>7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13FEDAD0" w14:textId="77777777" w:rsidR="00F97CA4" w:rsidRPr="009D132D" w:rsidRDefault="00F97CA4" w:rsidP="00F97CA4">
                  <w:pPr>
                    <w:jc w:val="right"/>
                    <w:rPr>
                      <w:rFonts w:cs="Times New Roman"/>
                      <w:b/>
                      <w:bCs/>
                      <w:szCs w:val="22"/>
                      <w:lang w:val="en-US" w:eastAsia="bg-BG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  <w:lang w:eastAsia="bg-BG"/>
                    </w:rPr>
                    <w:t>201</w:t>
                  </w:r>
                  <w:r w:rsidRPr="009D132D">
                    <w:rPr>
                      <w:rFonts w:cs="Times New Roman"/>
                      <w:b/>
                      <w:bCs/>
                      <w:szCs w:val="22"/>
                      <w:lang w:val="en-US" w:eastAsia="bg-BG"/>
                    </w:rPr>
                    <w:t>6</w:t>
                  </w:r>
                </w:p>
              </w:tc>
            </w:tr>
            <w:tr w:rsidR="00F97CA4" w:rsidRPr="009D132D" w14:paraId="7B8CB5B0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7CB3635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08F72DFE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0DAC290A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</w:rPr>
                  </w:pPr>
                  <w:r w:rsidRPr="009D132D">
                    <w:rPr>
                      <w:b/>
                      <w:bCs/>
                      <w:szCs w:val="22"/>
                    </w:rPr>
                    <w:t>‘000 лв.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20AF2E37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</w:rPr>
                  </w:pPr>
                  <w:r w:rsidRPr="009D132D">
                    <w:rPr>
                      <w:b/>
                      <w:bCs/>
                      <w:szCs w:val="22"/>
                    </w:rPr>
                    <w:t>‘000 лв.</w:t>
                  </w:r>
                </w:p>
              </w:tc>
            </w:tr>
            <w:tr w:rsidR="00F97CA4" w:rsidRPr="009D132D" w14:paraId="4BF8908B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60232C9A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/>
                      <w:szCs w:val="22"/>
                    </w:rPr>
                  </w:pPr>
                  <w:r w:rsidRPr="009D132D">
                    <w:rPr>
                      <w:b/>
                      <w:szCs w:val="22"/>
                    </w:rPr>
                    <w:t>Оперативна дейност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4072FFF7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16D26F6A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2208F054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</w:tr>
            <w:tr w:rsidR="00F97CA4" w:rsidRPr="009D132D" w14:paraId="34DC17FE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19CE1005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Постъпления от клиенти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11495C65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466A5A9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199,382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7922532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176,949</w:t>
                  </w:r>
                </w:p>
              </w:tc>
            </w:tr>
            <w:tr w:rsidR="00F97CA4" w:rsidRPr="009D132D" w14:paraId="5CB6C004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7A91409D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Плащания към доставчици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3168C2F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1B0C685B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(38,403)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460C30BE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(34,675)</w:t>
                  </w:r>
                </w:p>
              </w:tc>
            </w:tr>
            <w:tr w:rsidR="00F97CA4" w:rsidRPr="009D132D" w14:paraId="39B0B929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69F12ED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Плащания към персонал и осигурителни институции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649FFD8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68CECA36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(132,553)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6030581A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(124,849)</w:t>
                  </w:r>
                </w:p>
              </w:tc>
            </w:tr>
            <w:tr w:rsidR="00F97CA4" w:rsidRPr="009D132D" w14:paraId="3B29C840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4BBC19F5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Плащания за данък върху дохода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0A3CB176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5570AD1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(935)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5EAD5885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(1,555)</w:t>
                  </w:r>
                </w:p>
              </w:tc>
            </w:tr>
            <w:tr w:rsidR="00F97CA4" w:rsidRPr="009D132D" w14:paraId="1A7473EF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4CF4023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Получени финансирания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4806A079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4147124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2,420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5E952334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735</w:t>
                  </w:r>
                </w:p>
              </w:tc>
            </w:tr>
            <w:tr w:rsidR="00F97CA4" w:rsidRPr="009D132D" w14:paraId="7D4A6C1E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00905CD6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Други плащания за оперативна дейност, нетно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3D463C62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4A874FB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(876)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440B3704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(1,217)</w:t>
                  </w:r>
                </w:p>
              </w:tc>
            </w:tr>
            <w:tr w:rsidR="00F97CA4" w:rsidRPr="009D132D" w14:paraId="55F3E06E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2B22A8A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Cs/>
                      <w:szCs w:val="22"/>
                    </w:rPr>
                  </w:pPr>
                  <w:r w:rsidRPr="009D132D">
                    <w:rPr>
                      <w:bCs/>
                      <w:szCs w:val="22"/>
                    </w:rPr>
                    <w:t>Нетен паричен поток от оперативна дейност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6BAD860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7AFAC50D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  <w:lang w:val="en-US"/>
                    </w:rPr>
                  </w:pPr>
                  <w:r w:rsidRPr="009D132D">
                    <w:rPr>
                      <w:b/>
                      <w:bCs/>
                      <w:szCs w:val="22"/>
                      <w:lang w:val="en-US"/>
                    </w:rPr>
                    <w:t>29,035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01668B1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  <w:lang w:val="en-US"/>
                    </w:rPr>
                  </w:pPr>
                  <w:r w:rsidRPr="009D132D">
                    <w:rPr>
                      <w:b/>
                      <w:bCs/>
                      <w:szCs w:val="22"/>
                      <w:lang w:val="en-US"/>
                    </w:rPr>
                    <w:t>15,388</w:t>
                  </w:r>
                </w:p>
              </w:tc>
            </w:tr>
            <w:tr w:rsidR="00F97CA4" w:rsidRPr="009D132D" w14:paraId="68F49B04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07F5B056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777A800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FFFFF"/>
                  <w:vAlign w:val="bottom"/>
                </w:tcPr>
                <w:p w14:paraId="318F3E07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FFFFF"/>
                  <w:vAlign w:val="bottom"/>
                </w:tcPr>
                <w:p w14:paraId="5F4B5B26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</w:tr>
            <w:tr w:rsidR="00F97CA4" w:rsidRPr="009D132D" w14:paraId="14859A4B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0AEBDCF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/>
                      <w:szCs w:val="22"/>
                    </w:rPr>
                  </w:pPr>
                  <w:r w:rsidRPr="009D132D">
                    <w:rPr>
                      <w:b/>
                      <w:szCs w:val="22"/>
                    </w:rPr>
                    <w:t>Инвестиционна дейност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1588DAE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3E41B9D6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7A83273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</w:tr>
            <w:tr w:rsidR="00F97CA4" w:rsidRPr="009D132D" w14:paraId="275AEBEA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647CF334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Придобиване на имоти, машини и съоръжения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288B086E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78CF2512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(20,441)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3DCE1DD3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(26,963)</w:t>
                  </w:r>
                </w:p>
              </w:tc>
            </w:tr>
            <w:tr w:rsidR="00F97CA4" w:rsidRPr="009D132D" w14:paraId="304D9999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661935B0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Придобиване на нематериални активи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702D9E4A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211E78AB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(3,478)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2907EE4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(5,733)</w:t>
                  </w:r>
                </w:p>
              </w:tc>
            </w:tr>
            <w:tr w:rsidR="00F97CA4" w:rsidRPr="009D132D" w14:paraId="3E6D5FBF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2C0A611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Получени лихви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253AA4E4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55D47EE4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193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5414D64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30</w:t>
                  </w:r>
                </w:p>
              </w:tc>
            </w:tr>
            <w:tr w:rsidR="00F97CA4" w:rsidRPr="009D132D" w14:paraId="5AED1AE2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04FF093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Cs/>
                      <w:szCs w:val="22"/>
                    </w:rPr>
                  </w:pPr>
                  <w:r w:rsidRPr="009D132D">
                    <w:rPr>
                      <w:bCs/>
                      <w:szCs w:val="22"/>
                    </w:rPr>
                    <w:t>Нетен паричен поток от инвестиционна дейност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4710585E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591AF77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  <w:lang w:val="en-US"/>
                    </w:rPr>
                  </w:pPr>
                  <w:r w:rsidRPr="009D132D">
                    <w:rPr>
                      <w:b/>
                      <w:bCs/>
                      <w:szCs w:val="22"/>
                      <w:lang w:val="en-US"/>
                    </w:rPr>
                    <w:t>(23,726)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7A95ABC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  <w:lang w:val="en-US"/>
                    </w:rPr>
                  </w:pPr>
                  <w:r w:rsidRPr="009D132D">
                    <w:rPr>
                      <w:b/>
                      <w:bCs/>
                      <w:szCs w:val="22"/>
                      <w:lang w:val="en-US"/>
                    </w:rPr>
                    <w:t>(32,666)</w:t>
                  </w:r>
                </w:p>
              </w:tc>
            </w:tr>
            <w:tr w:rsidR="00F97CA4" w:rsidRPr="009D132D" w14:paraId="2BE91B3E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552D4583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44D0A4A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FFFFF"/>
                  <w:vAlign w:val="bottom"/>
                </w:tcPr>
                <w:p w14:paraId="13489FDD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FFFFF"/>
                  <w:vAlign w:val="bottom"/>
                </w:tcPr>
                <w:p w14:paraId="64299FE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</w:tr>
            <w:tr w:rsidR="00F97CA4" w:rsidRPr="009D132D" w14:paraId="0D23D64E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28C6F2B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/>
                      <w:szCs w:val="22"/>
                    </w:rPr>
                  </w:pPr>
                  <w:r w:rsidRPr="009D132D">
                    <w:rPr>
                      <w:b/>
                      <w:szCs w:val="22"/>
                    </w:rPr>
                    <w:t>Финансова дейност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7359299E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3E9E90E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shd w:val="clear" w:color="auto" w:fill="FFFFFF"/>
                  <w:vAlign w:val="bottom"/>
                </w:tcPr>
                <w:p w14:paraId="6428D297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</w:tr>
            <w:tr w:rsidR="00F97CA4" w:rsidRPr="009D132D" w14:paraId="24C730CF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32E133F2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Плащания на отчисления от печалбата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04929AF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12.3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074EC2BB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(9,318)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739135BB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(4,670)</w:t>
                  </w:r>
                </w:p>
              </w:tc>
            </w:tr>
            <w:tr w:rsidR="00F97CA4" w:rsidRPr="009D132D" w14:paraId="3E7779A8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08A8420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Cs/>
                      <w:szCs w:val="22"/>
                    </w:rPr>
                  </w:pPr>
                  <w:r w:rsidRPr="009D132D">
                    <w:rPr>
                      <w:bCs/>
                      <w:szCs w:val="22"/>
                    </w:rPr>
                    <w:t>Нетен паричен  поток от финансова дейност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39F8DAC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1AEF04C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  <w:lang w:val="en-US"/>
                    </w:rPr>
                  </w:pPr>
                  <w:r w:rsidRPr="009D132D">
                    <w:rPr>
                      <w:b/>
                      <w:bCs/>
                      <w:szCs w:val="22"/>
                      <w:lang w:val="en-US"/>
                    </w:rPr>
                    <w:t>(9,318)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5E961383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  <w:lang w:val="en-US"/>
                    </w:rPr>
                  </w:pPr>
                  <w:r w:rsidRPr="009D132D">
                    <w:rPr>
                      <w:b/>
                      <w:bCs/>
                      <w:szCs w:val="22"/>
                      <w:lang w:val="en-US"/>
                    </w:rPr>
                    <w:t>(4,670)</w:t>
                  </w:r>
                </w:p>
              </w:tc>
            </w:tr>
            <w:tr w:rsidR="00F97CA4" w:rsidRPr="009D132D" w14:paraId="5EC3E1D6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0882FF8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24924559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Cs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FFFFF"/>
                  <w:vAlign w:val="bottom"/>
                </w:tcPr>
                <w:p w14:paraId="1A7B369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Cs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FFFFF"/>
                  <w:vAlign w:val="bottom"/>
                </w:tcPr>
                <w:p w14:paraId="03EAB8E5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Cs/>
                      <w:szCs w:val="22"/>
                    </w:rPr>
                  </w:pPr>
                </w:p>
              </w:tc>
            </w:tr>
            <w:tr w:rsidR="00F97CA4" w:rsidRPr="009D132D" w14:paraId="5986DBDB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1BBBB4D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/>
                      <w:szCs w:val="22"/>
                    </w:rPr>
                  </w:pPr>
                  <w:r w:rsidRPr="009D132D">
                    <w:rPr>
                      <w:b/>
                      <w:szCs w:val="22"/>
                    </w:rPr>
                    <w:t>Нетна промяна в пари и парични еквиваленти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0B16989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7CE8C0ED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  <w:lang w:val="en-US"/>
                    </w:rPr>
                  </w:pPr>
                  <w:r w:rsidRPr="009D132D">
                    <w:rPr>
                      <w:b/>
                      <w:bCs/>
                      <w:szCs w:val="22"/>
                      <w:lang w:val="en-US"/>
                    </w:rPr>
                    <w:t>(4,009)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083E4FC5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szCs w:val="22"/>
                      <w:lang w:val="en-US"/>
                    </w:rPr>
                  </w:pPr>
                  <w:r w:rsidRPr="009D132D">
                    <w:rPr>
                      <w:b/>
                      <w:bCs/>
                      <w:szCs w:val="22"/>
                      <w:lang w:val="en-US"/>
                    </w:rPr>
                    <w:t>(21,948)</w:t>
                  </w:r>
                </w:p>
              </w:tc>
            </w:tr>
            <w:tr w:rsidR="00F97CA4" w:rsidRPr="009D132D" w14:paraId="78CE1B65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25AD4F9B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szCs w:val="22"/>
                    </w:rPr>
                  </w:pPr>
                  <w:r w:rsidRPr="009D132D">
                    <w:rPr>
                      <w:szCs w:val="22"/>
                    </w:rPr>
                    <w:t>Пари и парични еквиваленти в началото на годината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04D3A822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FFFFF"/>
                  <w:vAlign w:val="bottom"/>
                </w:tcPr>
                <w:p w14:paraId="46E5C404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153,451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FFFFF"/>
                  <w:vAlign w:val="bottom"/>
                </w:tcPr>
                <w:p w14:paraId="779DB8F9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175,404</w:t>
                  </w:r>
                </w:p>
              </w:tc>
            </w:tr>
            <w:tr w:rsidR="00F97CA4" w:rsidRPr="009D132D" w14:paraId="27CB71F7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15FDE41C" w14:textId="77777777" w:rsidR="00F97CA4" w:rsidRPr="009D132D" w:rsidRDefault="00F97CA4" w:rsidP="00F97CA4">
                  <w:pPr>
                    <w:pStyle w:val="NormalWeb"/>
                    <w:autoSpaceDE w:val="0"/>
                    <w:autoSpaceDN w:val="0"/>
                    <w:adjustRightInd w:val="0"/>
                    <w:spacing w:before="0" w:after="0"/>
                    <w:rPr>
                      <w:sz w:val="22"/>
                      <w:szCs w:val="22"/>
                      <w:lang w:val="bg-BG"/>
                    </w:rPr>
                  </w:pPr>
                  <w:r w:rsidRPr="009D132D">
                    <w:rPr>
                      <w:sz w:val="22"/>
                      <w:szCs w:val="22"/>
                      <w:lang w:val="bg-BG"/>
                    </w:rPr>
                    <w:t>Загуба от валутна преоценка на пари и парични еквиваленти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4824C7B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460F4EAA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(5)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14:paraId="5449A1A7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rPr>
                      <w:szCs w:val="22"/>
                      <w:lang w:val="en-US"/>
                    </w:rPr>
                    <w:t>(5)</w:t>
                  </w:r>
                </w:p>
              </w:tc>
            </w:tr>
            <w:tr w:rsidR="00F97CA4" w:rsidRPr="009D132D" w14:paraId="52B657D0" w14:textId="77777777" w:rsidTr="00A710EB">
              <w:trPr>
                <w:cantSplit/>
                <w:trHeight w:val="181"/>
              </w:trPr>
              <w:tc>
                <w:tcPr>
                  <w:tcW w:w="4786" w:type="dxa"/>
                  <w:shd w:val="clear" w:color="auto" w:fill="FFFFFF"/>
                </w:tcPr>
                <w:p w14:paraId="42DFD298" w14:textId="77777777" w:rsidR="00F97CA4" w:rsidRPr="009D132D" w:rsidRDefault="00F97CA4" w:rsidP="00F97CA4">
                  <w:pPr>
                    <w:pStyle w:val="NormalWeb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lang w:val="bg-BG"/>
                    </w:rPr>
                  </w:pPr>
                  <w:r w:rsidRPr="009D132D">
                    <w:rPr>
                      <w:b/>
                      <w:sz w:val="22"/>
                      <w:szCs w:val="22"/>
                      <w:lang w:val="bg-BG"/>
                    </w:rPr>
                    <w:t>Пари и парични еквиваленти в края на годината, в това число: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bottom"/>
                </w:tcPr>
                <w:p w14:paraId="1F9EDE19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szCs w:val="22"/>
                      <w:lang w:val="en-US"/>
                    </w:rPr>
                  </w:pPr>
                  <w:r w:rsidRPr="009D132D">
                    <w:fldChar w:fldCharType="begin"/>
                  </w:r>
                  <w:r w:rsidRPr="009D132D">
                    <w:instrText xml:space="preserve"> REF _Ref256942873 \r \h  \* MERGEFORMAT </w:instrText>
                  </w:r>
                  <w:r w:rsidRPr="009D132D">
                    <w:fldChar w:fldCharType="separate"/>
                  </w:r>
                  <w:r w:rsidRPr="00E35984">
                    <w:rPr>
                      <w:szCs w:val="22"/>
                      <w:lang w:val="en-US"/>
                    </w:rPr>
                    <w:t>11</w:t>
                  </w:r>
                  <w:r w:rsidRPr="009D132D">
                    <w:fldChar w:fldCharType="end"/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double" w:sz="4" w:space="0" w:color="auto"/>
                  </w:tcBorders>
                  <w:shd w:val="clear" w:color="auto" w:fill="FFFFFF"/>
                  <w:vAlign w:val="bottom"/>
                </w:tcPr>
                <w:p w14:paraId="2CBB267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2"/>
                      <w:lang w:val="en-US"/>
                    </w:rPr>
                  </w:pPr>
                  <w:r w:rsidRPr="009D132D">
                    <w:rPr>
                      <w:b/>
                      <w:szCs w:val="22"/>
                      <w:lang w:val="en-US"/>
                    </w:rPr>
                    <w:t>149,437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double" w:sz="4" w:space="0" w:color="auto"/>
                  </w:tcBorders>
                  <w:shd w:val="clear" w:color="auto" w:fill="FFFFFF"/>
                  <w:vAlign w:val="bottom"/>
                </w:tcPr>
                <w:p w14:paraId="22C09F92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2"/>
                      <w:lang w:val="en-US"/>
                    </w:rPr>
                  </w:pPr>
                  <w:r w:rsidRPr="009D132D">
                    <w:rPr>
                      <w:b/>
                      <w:szCs w:val="22"/>
                      <w:lang w:val="en-US"/>
                    </w:rPr>
                    <w:t>153,451</w:t>
                  </w:r>
                </w:p>
              </w:tc>
            </w:tr>
            <w:tr w:rsidR="00F97CA4" w:rsidRPr="009D132D" w14:paraId="79C0F5D5" w14:textId="77777777" w:rsidTr="00A710EB">
              <w:tblPrEx>
                <w:shd w:val="clear" w:color="auto" w:fill="auto"/>
                <w:tblCellMar>
                  <w:left w:w="70" w:type="dxa"/>
                  <w:right w:w="70" w:type="dxa"/>
                </w:tblCellMar>
                <w:tblLook w:val="04A0" w:firstRow="1" w:lastRow="0" w:firstColumn="1" w:lastColumn="0" w:noHBand="0" w:noVBand="1"/>
              </w:tblPrEx>
              <w:trPr>
                <w:cantSplit/>
                <w:trHeight w:val="181"/>
              </w:trPr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853B41C" w14:textId="77777777" w:rsidR="00F97CA4" w:rsidRPr="009D132D" w:rsidRDefault="00F97CA4" w:rsidP="00F97CA4">
                  <w:pPr>
                    <w:rPr>
                      <w:rFonts w:cs="Times New Roman"/>
                      <w:b/>
                      <w:bCs/>
                      <w:szCs w:val="22"/>
                      <w:lang w:eastAsia="bg-BG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  <w:lang w:eastAsia="bg-BG"/>
                    </w:rPr>
                    <w:t>Паричен резерв в БНБ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E315F13" w14:textId="77777777" w:rsidR="00F97CA4" w:rsidRPr="009D132D" w:rsidRDefault="00F97CA4" w:rsidP="00F97CA4">
                  <w:pPr>
                    <w:jc w:val="right"/>
                    <w:rPr>
                      <w:rFonts w:cs="Times New Roman"/>
                      <w:szCs w:val="22"/>
                      <w:lang w:eastAsia="bg-BG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14:paraId="471951FD" w14:textId="77777777" w:rsidR="00F97CA4" w:rsidRPr="009D132D" w:rsidRDefault="00F97CA4" w:rsidP="00F97CA4">
                  <w:pPr>
                    <w:jc w:val="right"/>
                    <w:rPr>
                      <w:rFonts w:cs="Times New Roman"/>
                      <w:b/>
                      <w:szCs w:val="22"/>
                      <w:lang w:val="en-US" w:eastAsia="bg-BG"/>
                    </w:rPr>
                  </w:pPr>
                  <w:r w:rsidRPr="009D132D">
                    <w:rPr>
                      <w:rFonts w:cs="Times New Roman"/>
                      <w:b/>
                      <w:szCs w:val="22"/>
                      <w:lang w:val="en-US" w:eastAsia="bg-BG"/>
                    </w:rPr>
                    <w:t>21,514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14:paraId="316B3AF1" w14:textId="77777777" w:rsidR="00F97CA4" w:rsidRPr="009D132D" w:rsidRDefault="00F97CA4" w:rsidP="00F97CA4">
                  <w:pPr>
                    <w:jc w:val="right"/>
                    <w:rPr>
                      <w:rFonts w:cs="Times New Roman"/>
                      <w:b/>
                      <w:szCs w:val="22"/>
                      <w:lang w:val="en-US" w:eastAsia="bg-BG"/>
                    </w:rPr>
                  </w:pPr>
                  <w:r w:rsidRPr="009D132D">
                    <w:rPr>
                      <w:rFonts w:cs="Times New Roman"/>
                      <w:b/>
                      <w:szCs w:val="22"/>
                      <w:lang w:val="en-US" w:eastAsia="bg-BG"/>
                    </w:rPr>
                    <w:t>21,514</w:t>
                  </w:r>
                </w:p>
              </w:tc>
            </w:tr>
          </w:tbl>
          <w:p w14:paraId="7AA3D4C0" w14:textId="77777777" w:rsidR="00F97CA4" w:rsidRPr="009D132D" w:rsidRDefault="00F97CA4" w:rsidP="00F97CA4">
            <w:pPr>
              <w:rPr>
                <w:lang w:val="en-US"/>
              </w:rPr>
            </w:pPr>
          </w:p>
          <w:p w14:paraId="7A25CB00" w14:textId="77777777" w:rsidR="00F97CA4" w:rsidRDefault="00F97CA4" w:rsidP="00F97CA4"/>
          <w:tbl>
            <w:tblPr>
              <w:tblW w:w="9039" w:type="dxa"/>
              <w:tblLook w:val="0000" w:firstRow="0" w:lastRow="0" w:firstColumn="0" w:lastColumn="0" w:noHBand="0" w:noVBand="0"/>
            </w:tblPr>
            <w:tblGrid>
              <w:gridCol w:w="4786"/>
              <w:gridCol w:w="4253"/>
            </w:tblGrid>
            <w:tr w:rsidR="00F97CA4" w:rsidRPr="009D132D" w14:paraId="6A03EC28" w14:textId="77777777" w:rsidTr="00A710EB">
              <w:trPr>
                <w:trHeight w:val="20"/>
              </w:trPr>
              <w:tc>
                <w:tcPr>
                  <w:tcW w:w="4786" w:type="dxa"/>
                </w:tcPr>
                <w:p w14:paraId="16E9A594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 xml:space="preserve">Финансов директор и </w:t>
                  </w:r>
                  <w:r>
                    <w:rPr>
                      <w:rFonts w:cs="Times New Roman"/>
                      <w:b/>
                      <w:bCs/>
                      <w:szCs w:val="22"/>
                    </w:rPr>
                    <w:br/>
                  </w: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>главен счетоводител__________________</w:t>
                  </w:r>
                </w:p>
                <w:p w14:paraId="1C81EBD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 xml:space="preserve">                                         Витан Тодоров</w:t>
                  </w:r>
                </w:p>
              </w:tc>
              <w:tc>
                <w:tcPr>
                  <w:tcW w:w="4253" w:type="dxa"/>
                </w:tcPr>
                <w:p w14:paraId="3F4279F7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>Генерален директор ______________</w:t>
                  </w:r>
                </w:p>
                <w:p w14:paraId="744DDC2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 xml:space="preserve">                                       Георги Пеев</w:t>
                  </w:r>
                </w:p>
              </w:tc>
            </w:tr>
            <w:tr w:rsidR="00F97CA4" w:rsidRPr="009D132D" w14:paraId="1A36E73F" w14:textId="77777777" w:rsidTr="00A710EB">
              <w:trPr>
                <w:trHeight w:val="20"/>
              </w:trPr>
              <w:tc>
                <w:tcPr>
                  <w:tcW w:w="4786" w:type="dxa"/>
                </w:tcPr>
                <w:p w14:paraId="33879DAA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 xml:space="preserve">Съставил _______________                                </w:t>
                  </w:r>
                </w:p>
                <w:p w14:paraId="74B84225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 xml:space="preserve">                   Златка Петрова</w:t>
                  </w:r>
                </w:p>
                <w:p w14:paraId="5BCE78E8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 xml:space="preserve">                   Н-к отдел „Счетоводство”</w:t>
                  </w:r>
                </w:p>
                <w:p w14:paraId="1B0132AD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>Дата: 02.03.2018 г.</w:t>
                  </w:r>
                </w:p>
              </w:tc>
              <w:tc>
                <w:tcPr>
                  <w:tcW w:w="4253" w:type="dxa"/>
                </w:tcPr>
                <w:p w14:paraId="1801DAE3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 xml:space="preserve">                                        </w:t>
                  </w:r>
                </w:p>
              </w:tc>
            </w:tr>
            <w:tr w:rsidR="00F97CA4" w:rsidRPr="009D132D" w14:paraId="66EBCE01" w14:textId="77777777" w:rsidTr="00A710EB">
              <w:trPr>
                <w:trHeight w:val="20"/>
              </w:trPr>
              <w:tc>
                <w:tcPr>
                  <w:tcW w:w="4786" w:type="dxa"/>
                </w:tcPr>
                <w:p w14:paraId="475218E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4253" w:type="dxa"/>
                </w:tcPr>
                <w:p w14:paraId="33914409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</w:p>
              </w:tc>
            </w:tr>
            <w:tr w:rsidR="00F97CA4" w:rsidRPr="009D132D" w14:paraId="7A6C1C7C" w14:textId="77777777" w:rsidTr="00A710EB">
              <w:trPr>
                <w:trHeight w:val="20"/>
              </w:trPr>
              <w:tc>
                <w:tcPr>
                  <w:tcW w:w="9039" w:type="dxa"/>
                  <w:gridSpan w:val="2"/>
                </w:tcPr>
                <w:p w14:paraId="7F4AFA2A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 xml:space="preserve">Заверил съгласно одиторски доклад </w:t>
                  </w:r>
                  <w:r w:rsidRPr="009D132D">
                    <w:rPr>
                      <w:b/>
                      <w:bCs/>
                      <w:szCs w:val="22"/>
                    </w:rPr>
                    <w:t>от дата 15.03.2018г.:</w:t>
                  </w:r>
                  <w:r w:rsidRPr="009D132D">
                    <w:rPr>
                      <w:rFonts w:cs="Times New Roman"/>
                      <w:b/>
                      <w:bCs/>
                      <w:szCs w:val="22"/>
                    </w:rPr>
                    <w:t xml:space="preserve"> </w:t>
                  </w:r>
                </w:p>
              </w:tc>
            </w:tr>
            <w:tr w:rsidR="00F97CA4" w:rsidRPr="009D132D" w14:paraId="75F42BC2" w14:textId="77777777" w:rsidTr="00A710EB">
              <w:trPr>
                <w:trHeight w:val="20"/>
              </w:trPr>
              <w:tc>
                <w:tcPr>
                  <w:tcW w:w="9039" w:type="dxa"/>
                  <w:gridSpan w:val="2"/>
                </w:tcPr>
                <w:p w14:paraId="208DAB5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rFonts w:cs="SPUniversalCond-Oblique"/>
                      <w:b/>
                      <w:iCs/>
                    </w:rPr>
                    <w:t>Грант Торнтон ООД</w:t>
                  </w:r>
                </w:p>
              </w:tc>
            </w:tr>
            <w:tr w:rsidR="00F97CA4" w:rsidRPr="009D132D" w14:paraId="2AE6F0AF" w14:textId="77777777" w:rsidTr="00A710EB">
              <w:trPr>
                <w:trHeight w:val="20"/>
              </w:trPr>
              <w:tc>
                <w:tcPr>
                  <w:tcW w:w="9039" w:type="dxa"/>
                  <w:gridSpan w:val="2"/>
                </w:tcPr>
                <w:p w14:paraId="333F9FEC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b/>
                      <w:szCs w:val="22"/>
                    </w:rPr>
                    <w:t>Одиторско дружество</w:t>
                  </w:r>
                </w:p>
              </w:tc>
            </w:tr>
            <w:tr w:rsidR="00F97CA4" w:rsidRPr="009D132D" w14:paraId="58429DC8" w14:textId="77777777" w:rsidTr="00A710EB">
              <w:trPr>
                <w:trHeight w:val="20"/>
              </w:trPr>
              <w:tc>
                <w:tcPr>
                  <w:tcW w:w="4786" w:type="dxa"/>
                </w:tcPr>
                <w:p w14:paraId="78AC3C24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  <w:r w:rsidRPr="009D132D">
                    <w:rPr>
                      <w:b/>
                    </w:rPr>
                    <w:t>Марий Апостолов</w:t>
                  </w:r>
                </w:p>
              </w:tc>
              <w:tc>
                <w:tcPr>
                  <w:tcW w:w="4253" w:type="dxa"/>
                </w:tcPr>
                <w:p w14:paraId="028C37BA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</w:p>
              </w:tc>
            </w:tr>
            <w:tr w:rsidR="00F97CA4" w:rsidRPr="009D132D" w14:paraId="6A63A4B6" w14:textId="77777777" w:rsidTr="00A710EB">
              <w:trPr>
                <w:trHeight w:val="20"/>
              </w:trPr>
              <w:tc>
                <w:tcPr>
                  <w:tcW w:w="4786" w:type="dxa"/>
                </w:tcPr>
                <w:p w14:paraId="0EABD8E1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/>
                      <w:color w:val="FF0000"/>
                    </w:rPr>
                  </w:pPr>
                  <w:r w:rsidRPr="009D132D">
                    <w:rPr>
                      <w:b/>
                    </w:rPr>
                    <w:t>Регистриран одитор, отговорен за одита</w:t>
                  </w:r>
                  <w:r w:rsidRPr="009D132D" w:rsidDel="00B82676">
                    <w:rPr>
                      <w:b/>
                      <w:szCs w:val="22"/>
                    </w:rPr>
                    <w:t xml:space="preserve"> </w:t>
                  </w:r>
                </w:p>
              </w:tc>
              <w:tc>
                <w:tcPr>
                  <w:tcW w:w="4253" w:type="dxa"/>
                </w:tcPr>
                <w:p w14:paraId="71ABE456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2"/>
                    </w:rPr>
                  </w:pPr>
                </w:p>
              </w:tc>
            </w:tr>
            <w:tr w:rsidR="00F97CA4" w:rsidRPr="009D132D" w14:paraId="1226F807" w14:textId="77777777" w:rsidTr="00A710EB">
              <w:trPr>
                <w:trHeight w:val="20"/>
              </w:trPr>
              <w:tc>
                <w:tcPr>
                  <w:tcW w:w="4786" w:type="dxa"/>
                </w:tcPr>
                <w:p w14:paraId="0BB2C27F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/>
                      <w:szCs w:val="22"/>
                    </w:rPr>
                  </w:pPr>
                  <w:r w:rsidRPr="009D132D">
                    <w:rPr>
                      <w:b/>
                      <w:szCs w:val="22"/>
                    </w:rPr>
                    <w:t>Управител</w:t>
                  </w:r>
                </w:p>
              </w:tc>
              <w:tc>
                <w:tcPr>
                  <w:tcW w:w="4253" w:type="dxa"/>
                </w:tcPr>
                <w:p w14:paraId="63DC3696" w14:textId="77777777" w:rsidR="00F97CA4" w:rsidRPr="009D132D" w:rsidRDefault="00F97CA4" w:rsidP="00F97CA4">
                  <w:pPr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</w:tc>
            </w:tr>
          </w:tbl>
          <w:p w14:paraId="2436E429" w14:textId="3D490BDA" w:rsidR="000E71E0" w:rsidRPr="009D132D" w:rsidRDefault="000E71E0" w:rsidP="00A710EB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</w:p>
        </w:tc>
        <w:tc>
          <w:tcPr>
            <w:tcW w:w="4253" w:type="dxa"/>
          </w:tcPr>
          <w:p w14:paraId="68DBC1F3" w14:textId="77777777" w:rsidR="000E71E0" w:rsidRPr="009D132D" w:rsidRDefault="000E71E0" w:rsidP="00A710E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14:paraId="5DA926F9" w14:textId="77777777" w:rsidR="000E71E0" w:rsidRPr="009D132D" w:rsidRDefault="000E71E0" w:rsidP="000E71E0">
      <w:pPr>
        <w:tabs>
          <w:tab w:val="left" w:pos="1065"/>
        </w:tabs>
        <w:rPr>
          <w:rFonts w:cs="Times New Roman"/>
          <w:sz w:val="21"/>
          <w:szCs w:val="21"/>
        </w:rPr>
      </w:pPr>
    </w:p>
    <w:p w14:paraId="0DD8F59D" w14:textId="77777777" w:rsidR="000E71E0" w:rsidRPr="009D132D" w:rsidRDefault="000E71E0" w:rsidP="000E71E0">
      <w:pPr>
        <w:rPr>
          <w:rFonts w:cs="Times New Roman"/>
          <w:sz w:val="21"/>
          <w:szCs w:val="21"/>
        </w:rPr>
        <w:sectPr w:rsidR="000E71E0" w:rsidRPr="009D132D" w:rsidSect="005928D6">
          <w:pgSz w:w="11906" w:h="16838" w:code="9"/>
          <w:pgMar w:top="1728" w:right="1440" w:bottom="1440" w:left="1440" w:header="706" w:footer="562" w:gutter="0"/>
          <w:cols w:space="708"/>
          <w:docGrid w:linePitch="360"/>
        </w:sectPr>
      </w:pPr>
    </w:p>
    <w:p w14:paraId="2D1FE2BA" w14:textId="2EBD26A9" w:rsidR="00B4669D" w:rsidRDefault="00DE1EB0" w:rsidP="000E71E0"/>
    <w:sectPr w:rsidR="00B46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A23D4" w14:textId="77777777" w:rsidR="00DE1EB0" w:rsidRDefault="00DE1EB0">
      <w:r>
        <w:separator/>
      </w:r>
    </w:p>
  </w:endnote>
  <w:endnote w:type="continuationSeparator" w:id="0">
    <w:p w14:paraId="52E2F75F" w14:textId="77777777" w:rsidR="00DE1EB0" w:rsidRDefault="00DE1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PUniversalCond-Obliqu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1F07B" w14:textId="77777777" w:rsidR="000A6989" w:rsidRPr="007A4820" w:rsidRDefault="00F97CA4" w:rsidP="00A35E5A">
    <w:pPr>
      <w:pStyle w:val="Footer"/>
      <w:rPr>
        <w:color w:val="808080"/>
        <w:sz w:val="22"/>
        <w:szCs w:val="22"/>
        <w:lang w:val="bg-BG"/>
      </w:rPr>
    </w:pPr>
    <w:r w:rsidRPr="007A4820">
      <w:rPr>
        <w:rFonts w:ascii="Garamond" w:hAnsi="Garamond"/>
        <w:b w:val="0"/>
        <w:color w:val="808080"/>
        <w:sz w:val="22"/>
        <w:szCs w:val="22"/>
        <w:lang w:val="bg-BG"/>
      </w:rPr>
      <w:t xml:space="preserve">Поясненията към финансовия отчет от </w:t>
    </w:r>
    <w:r w:rsidRPr="00A808D8">
      <w:rPr>
        <w:rFonts w:ascii="Garamond" w:hAnsi="Garamond"/>
        <w:b w:val="0"/>
        <w:color w:val="808080"/>
        <w:sz w:val="22"/>
        <w:szCs w:val="22"/>
        <w:lang w:val="bg-BG"/>
      </w:rPr>
      <w:t>стр. 7 до стр</w:t>
    </w:r>
    <w:r w:rsidRPr="009D0A0F">
      <w:rPr>
        <w:rFonts w:ascii="Garamond" w:hAnsi="Garamond"/>
        <w:b w:val="0"/>
        <w:color w:val="808080"/>
        <w:sz w:val="22"/>
        <w:szCs w:val="22"/>
        <w:lang w:val="bg-BG"/>
      </w:rPr>
      <w:t xml:space="preserve">. </w:t>
    </w:r>
    <w:r w:rsidRPr="00A737C1">
      <w:rPr>
        <w:rFonts w:ascii="Garamond" w:hAnsi="Garamond"/>
        <w:b w:val="0"/>
        <w:color w:val="808080"/>
        <w:sz w:val="22"/>
        <w:szCs w:val="22"/>
        <w:lang w:val="en-US"/>
      </w:rPr>
      <w:t>51</w:t>
    </w:r>
    <w:r w:rsidRPr="00A808D8">
      <w:rPr>
        <w:rFonts w:ascii="Garamond" w:hAnsi="Garamond"/>
        <w:b w:val="0"/>
        <w:color w:val="808080"/>
        <w:sz w:val="22"/>
        <w:szCs w:val="22"/>
        <w:lang w:val="bg-BG"/>
      </w:rPr>
      <w:t xml:space="preserve"> представляват</w:t>
    </w:r>
    <w:r w:rsidRPr="00E96967">
      <w:rPr>
        <w:rFonts w:ascii="Garamond" w:hAnsi="Garamond"/>
        <w:b w:val="0"/>
        <w:color w:val="808080"/>
        <w:sz w:val="22"/>
        <w:szCs w:val="22"/>
        <w:lang w:val="bg-BG"/>
      </w:rPr>
      <w:t xml:space="preserve"> н</w:t>
    </w:r>
    <w:r w:rsidRPr="00F213D5">
      <w:rPr>
        <w:rFonts w:ascii="Garamond" w:hAnsi="Garamond"/>
        <w:b w:val="0"/>
        <w:color w:val="808080"/>
        <w:sz w:val="22"/>
        <w:szCs w:val="22"/>
        <w:lang w:val="bg-BG"/>
      </w:rPr>
      <w:t>еразделна част от него.</w:t>
    </w:r>
  </w:p>
  <w:p w14:paraId="43236FAE" w14:textId="77777777" w:rsidR="000A6989" w:rsidRPr="007A4820" w:rsidRDefault="00DE1EB0" w:rsidP="00A35E5A">
    <w:pPr>
      <w:pStyle w:val="Footer"/>
      <w:rPr>
        <w:color w:val="808080"/>
      </w:rPr>
    </w:pPr>
  </w:p>
  <w:p w14:paraId="41804D9D" w14:textId="77777777" w:rsidR="000A6989" w:rsidRPr="007A4820" w:rsidRDefault="00DE1EB0">
    <w:pPr>
      <w:pStyle w:val="Footer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1F278" w14:textId="77777777" w:rsidR="00DE1EB0" w:rsidRDefault="00DE1EB0">
      <w:r>
        <w:separator/>
      </w:r>
    </w:p>
  </w:footnote>
  <w:footnote w:type="continuationSeparator" w:id="0">
    <w:p w14:paraId="7801B3B4" w14:textId="77777777" w:rsidR="00DE1EB0" w:rsidRDefault="00DE1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29479" w14:textId="75ADE2A3" w:rsidR="000A6989" w:rsidRPr="00471228" w:rsidRDefault="00F97CA4">
    <w:pPr>
      <w:pStyle w:val="Header"/>
      <w:jc w:val="right"/>
      <w:rPr>
        <w:rFonts w:ascii="Garamond" w:hAnsi="Garamond"/>
        <w:b w:val="0"/>
        <w:sz w:val="24"/>
        <w:szCs w:val="24"/>
      </w:rPr>
    </w:pPr>
    <w:r w:rsidRPr="00471228">
      <w:rPr>
        <w:rFonts w:ascii="Garamond" w:hAnsi="Garamond"/>
        <w:b w:val="0"/>
        <w:sz w:val="24"/>
        <w:szCs w:val="24"/>
      </w:rPr>
      <w:fldChar w:fldCharType="begin"/>
    </w:r>
    <w:r w:rsidRPr="00471228">
      <w:rPr>
        <w:rFonts w:ascii="Garamond" w:hAnsi="Garamond"/>
        <w:b w:val="0"/>
        <w:sz w:val="24"/>
        <w:szCs w:val="24"/>
      </w:rPr>
      <w:instrText xml:space="preserve"> PAGE   \* MERGEFORMAT </w:instrText>
    </w:r>
    <w:r w:rsidRPr="00471228">
      <w:rPr>
        <w:rFonts w:ascii="Garamond" w:hAnsi="Garamond"/>
        <w:b w:val="0"/>
        <w:sz w:val="24"/>
        <w:szCs w:val="24"/>
      </w:rPr>
      <w:fldChar w:fldCharType="separate"/>
    </w:r>
    <w:r w:rsidR="00B93AD1">
      <w:rPr>
        <w:rFonts w:ascii="Garamond" w:hAnsi="Garamond"/>
        <w:b w:val="0"/>
        <w:noProof/>
        <w:sz w:val="24"/>
        <w:szCs w:val="24"/>
      </w:rPr>
      <w:t>6</w:t>
    </w:r>
    <w:r w:rsidRPr="00471228">
      <w:rPr>
        <w:rFonts w:ascii="Garamond" w:hAnsi="Garamond"/>
        <w:b w:val="0"/>
        <w:sz w:val="24"/>
        <w:szCs w:val="24"/>
      </w:rPr>
      <w:fldChar w:fldCharType="end"/>
    </w:r>
  </w:p>
  <w:p w14:paraId="5C369742" w14:textId="77777777" w:rsidR="000A6989" w:rsidRPr="00565E06" w:rsidRDefault="00F97CA4" w:rsidP="00714031">
    <w:pPr>
      <w:pStyle w:val="Header"/>
      <w:ind w:right="360"/>
      <w:rPr>
        <w:rFonts w:ascii="Garamond" w:hAnsi="Garamond"/>
        <w:b w:val="0"/>
        <w:sz w:val="24"/>
        <w:szCs w:val="24"/>
        <w:lang w:val="bg-BG"/>
      </w:rPr>
    </w:pPr>
    <w:r w:rsidRPr="00565E06">
      <w:rPr>
        <w:rFonts w:ascii="Garamond" w:hAnsi="Garamond"/>
        <w:b w:val="0"/>
        <w:sz w:val="24"/>
        <w:szCs w:val="24"/>
        <w:lang w:val="bg-BG"/>
      </w:rPr>
      <w:t>ДП Ръководство на въздушното движение</w:t>
    </w:r>
  </w:p>
  <w:p w14:paraId="3555ACBF" w14:textId="77777777" w:rsidR="000A6989" w:rsidRPr="005E64B2" w:rsidRDefault="00F97CA4" w:rsidP="00565E06">
    <w:pPr>
      <w:pStyle w:val="Header"/>
      <w:rPr>
        <w:rFonts w:ascii="Garamond" w:hAnsi="Garamond"/>
        <w:b w:val="0"/>
        <w:sz w:val="24"/>
        <w:szCs w:val="24"/>
        <w:lang w:val="bg-BG"/>
      </w:rPr>
    </w:pPr>
    <w:r>
      <w:rPr>
        <w:rFonts w:ascii="Garamond" w:hAnsi="Garamond"/>
        <w:b w:val="0"/>
        <w:sz w:val="24"/>
        <w:szCs w:val="24"/>
        <w:lang w:val="bg-BG"/>
      </w:rPr>
      <w:t>Ф</w:t>
    </w:r>
    <w:r w:rsidRPr="005E64B2">
      <w:rPr>
        <w:rFonts w:ascii="Garamond" w:hAnsi="Garamond"/>
        <w:b w:val="0"/>
        <w:sz w:val="24"/>
        <w:szCs w:val="24"/>
        <w:lang w:val="bg-BG"/>
      </w:rPr>
      <w:t>инансов отчет</w:t>
    </w:r>
  </w:p>
  <w:p w14:paraId="32D0F933" w14:textId="77777777" w:rsidR="000A6989" w:rsidRDefault="00F97CA4" w:rsidP="00565E06">
    <w:pPr>
      <w:pStyle w:val="Header"/>
      <w:rPr>
        <w:rFonts w:ascii="Garamond" w:hAnsi="Garamond"/>
        <w:b w:val="0"/>
        <w:sz w:val="24"/>
        <w:szCs w:val="24"/>
        <w:lang w:val="en-US"/>
      </w:rPr>
    </w:pPr>
    <w:r w:rsidRPr="005E64B2">
      <w:rPr>
        <w:rFonts w:ascii="Garamond" w:hAnsi="Garamond"/>
        <w:b w:val="0"/>
        <w:sz w:val="24"/>
        <w:szCs w:val="24"/>
      </w:rPr>
      <w:t xml:space="preserve">31 </w:t>
    </w:r>
    <w:r w:rsidRPr="005E64B2">
      <w:rPr>
        <w:rFonts w:ascii="Garamond" w:hAnsi="Garamond"/>
        <w:b w:val="0"/>
        <w:sz w:val="24"/>
        <w:szCs w:val="24"/>
        <w:lang w:val="bg-BG"/>
      </w:rPr>
      <w:t>декември</w:t>
    </w:r>
    <w:r w:rsidRPr="005E64B2">
      <w:rPr>
        <w:rFonts w:ascii="Garamond" w:hAnsi="Garamond"/>
        <w:b w:val="0"/>
        <w:sz w:val="24"/>
        <w:szCs w:val="24"/>
      </w:rPr>
      <w:t xml:space="preserve"> 20</w:t>
    </w:r>
    <w:r>
      <w:rPr>
        <w:rFonts w:ascii="Garamond" w:hAnsi="Garamond"/>
        <w:b w:val="0"/>
        <w:sz w:val="24"/>
        <w:szCs w:val="24"/>
        <w:lang w:val="bg-BG"/>
      </w:rPr>
      <w:t>1</w:t>
    </w:r>
    <w:r>
      <w:rPr>
        <w:rFonts w:ascii="Garamond" w:hAnsi="Garamond"/>
        <w:b w:val="0"/>
        <w:sz w:val="24"/>
        <w:szCs w:val="24"/>
        <w:lang w:val="en-US"/>
      </w:rPr>
      <w:t>7</w:t>
    </w:r>
    <w:r w:rsidRPr="005E64B2">
      <w:rPr>
        <w:rFonts w:ascii="Garamond" w:hAnsi="Garamond"/>
        <w:b w:val="0"/>
        <w:sz w:val="24"/>
        <w:szCs w:val="24"/>
        <w:lang w:val="bg-BG"/>
      </w:rPr>
      <w:t>г.</w:t>
    </w:r>
  </w:p>
  <w:p w14:paraId="15F4DCE4" w14:textId="77777777" w:rsidR="000A6989" w:rsidRPr="002D3448" w:rsidRDefault="00DE1EB0" w:rsidP="00565E06">
    <w:pPr>
      <w:pStyle w:val="Header"/>
      <w:rPr>
        <w:rFonts w:ascii="Garamond" w:hAnsi="Garamond"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829"/>
    <w:rsid w:val="000059A8"/>
    <w:rsid w:val="000E71E0"/>
    <w:rsid w:val="00491829"/>
    <w:rsid w:val="00A43CAE"/>
    <w:rsid w:val="00B52F90"/>
    <w:rsid w:val="00B93AD1"/>
    <w:rsid w:val="00DE1EB0"/>
    <w:rsid w:val="00EE5063"/>
    <w:rsid w:val="00F9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06D99-524E-4014-A588-1F95F11F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1E0"/>
    <w:pPr>
      <w:spacing w:after="0" w:line="240" w:lineRule="auto"/>
    </w:pPr>
    <w:rPr>
      <w:rFonts w:ascii="Garamond" w:eastAsia="Times New Roman" w:hAnsi="Garamond" w:cs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"/>
    <w:link w:val="HeaderChar"/>
    <w:rsid w:val="000E71E0"/>
    <w:pPr>
      <w:tabs>
        <w:tab w:val="right" w:pos="8562"/>
      </w:tabs>
      <w:spacing w:after="0" w:line="240" w:lineRule="auto"/>
    </w:pPr>
    <w:rPr>
      <w:rFonts w:ascii="Arial" w:eastAsia="Times New Roman" w:hAnsi="Arial" w:cs="Arial"/>
      <w:b/>
      <w:color w:val="747678"/>
      <w:sz w:val="16"/>
      <w:szCs w:val="20"/>
      <w:lang w:val="en-GB"/>
    </w:rPr>
  </w:style>
  <w:style w:type="character" w:customStyle="1" w:styleId="HeaderChar">
    <w:name w:val="Header Char"/>
    <w:aliases w:val="hd Char"/>
    <w:basedOn w:val="DefaultParagraphFont"/>
    <w:link w:val="Header"/>
    <w:rsid w:val="000E71E0"/>
    <w:rPr>
      <w:rFonts w:ascii="Arial" w:eastAsia="Times New Roman" w:hAnsi="Arial" w:cs="Arial"/>
      <w:b/>
      <w:color w:val="747678"/>
      <w:sz w:val="16"/>
      <w:szCs w:val="20"/>
      <w:lang w:val="en-GB"/>
    </w:rPr>
  </w:style>
  <w:style w:type="paragraph" w:styleId="Footer">
    <w:name w:val="footer"/>
    <w:link w:val="FooterChar"/>
    <w:rsid w:val="000E71E0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Arial"/>
      <w:b/>
      <w:color w:val="747678"/>
      <w:sz w:val="13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0E71E0"/>
    <w:rPr>
      <w:rFonts w:ascii="Arial" w:eastAsia="Times New Roman" w:hAnsi="Arial" w:cs="Arial"/>
      <w:b/>
      <w:color w:val="747678"/>
      <w:sz w:val="13"/>
      <w:szCs w:val="20"/>
      <w:lang w:val="en-GB"/>
    </w:rPr>
  </w:style>
  <w:style w:type="paragraph" w:styleId="BodyText2">
    <w:name w:val="Body Text 2"/>
    <w:basedOn w:val="Normal"/>
    <w:link w:val="BodyText2Char"/>
    <w:rsid w:val="000E71E0"/>
    <w:pPr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0E71E0"/>
    <w:rPr>
      <w:rFonts w:ascii="Garamond" w:eastAsia="Times New Roman" w:hAnsi="Garamond" w:cs="Times New Roman"/>
      <w:szCs w:val="20"/>
    </w:rPr>
  </w:style>
  <w:style w:type="paragraph" w:customStyle="1" w:styleId="SectionTitle">
    <w:name w:val="Section Title"/>
    <w:next w:val="BodyText"/>
    <w:link w:val="SectionTitleChar"/>
    <w:rsid w:val="000E71E0"/>
    <w:pPr>
      <w:spacing w:after="2520" w:line="240" w:lineRule="auto"/>
    </w:pPr>
    <w:rPr>
      <w:rFonts w:ascii="Garamond" w:eastAsia="Times New Roman" w:hAnsi="Garamond" w:cs="Arial"/>
      <w:sz w:val="48"/>
      <w:szCs w:val="20"/>
      <w:lang w:val="en-GB"/>
    </w:rPr>
  </w:style>
  <w:style w:type="character" w:customStyle="1" w:styleId="SectionTitleChar">
    <w:name w:val="Section Title Char"/>
    <w:link w:val="SectionTitle"/>
    <w:rsid w:val="000E71E0"/>
    <w:rPr>
      <w:rFonts w:ascii="Garamond" w:eastAsia="Times New Roman" w:hAnsi="Garamond" w:cs="Arial"/>
      <w:sz w:val="48"/>
      <w:szCs w:val="20"/>
      <w:lang w:val="en-GB"/>
    </w:rPr>
  </w:style>
  <w:style w:type="paragraph" w:customStyle="1" w:styleId="TableHeading">
    <w:name w:val="Table Heading"/>
    <w:rsid w:val="000E71E0"/>
    <w:pPr>
      <w:spacing w:after="0" w:line="240" w:lineRule="auto"/>
    </w:pPr>
    <w:rPr>
      <w:rFonts w:ascii="Arial" w:eastAsia="Times New Roman" w:hAnsi="Arial" w:cs="Arial"/>
      <w:b/>
      <w:bCs/>
      <w:kern w:val="28"/>
      <w:sz w:val="16"/>
      <w:szCs w:val="32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E71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E71E0"/>
    <w:rPr>
      <w:rFonts w:ascii="Garamond" w:eastAsia="Times New Roman" w:hAnsi="Garamond" w:cs="Arial"/>
      <w:szCs w:val="20"/>
    </w:rPr>
  </w:style>
  <w:style w:type="paragraph" w:styleId="NormalWeb">
    <w:name w:val="Normal (Web)"/>
    <w:basedOn w:val="Normal"/>
    <w:rsid w:val="00F97CA4"/>
    <w:pPr>
      <w:spacing w:before="100" w:beforeAutospacing="1" w:after="100" w:afterAutospacing="1"/>
    </w:pPr>
    <w:rPr>
      <w:rFonts w:cs="Garamond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Zlatka Petrova</dc:creator>
  <cp:keywords/>
  <dc:description/>
  <cp:lastModifiedBy>Dobrinca Antcheva</cp:lastModifiedBy>
  <cp:revision>2</cp:revision>
  <dcterms:created xsi:type="dcterms:W3CDTF">2018-04-27T10:22:00Z</dcterms:created>
  <dcterms:modified xsi:type="dcterms:W3CDTF">2018-04-27T10:22:00Z</dcterms:modified>
</cp:coreProperties>
</file>