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2D1661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82EFC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1D196A" w:rsidRPr="00215F30" w:rsidRDefault="00215F30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5F30">
        <w:rPr>
          <w:rFonts w:ascii="Times New Roman" w:hAnsi="Times New Roman" w:cs="Times New Roman"/>
          <w:b/>
          <w:bCs/>
          <w:sz w:val="24"/>
          <w:szCs w:val="24"/>
        </w:rPr>
        <w:t>„Дост</w:t>
      </w:r>
      <w:r w:rsidR="00BE2AE8">
        <w:rPr>
          <w:rFonts w:ascii="Times New Roman" w:hAnsi="Times New Roman" w:cs="Times New Roman"/>
          <w:b/>
          <w:bCs/>
          <w:sz w:val="24"/>
          <w:szCs w:val="24"/>
        </w:rPr>
        <w:t xml:space="preserve">авка на канцеларски материали </w:t>
      </w:r>
      <w:r w:rsidRPr="00215F30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Министерство на ф</w:t>
      </w:r>
      <w:r w:rsidR="002D1661">
        <w:rPr>
          <w:rFonts w:ascii="Times New Roman" w:hAnsi="Times New Roman" w:cs="Times New Roman"/>
          <w:b/>
          <w:bCs/>
          <w:sz w:val="24"/>
          <w:szCs w:val="24"/>
        </w:rPr>
        <w:t>инансите", Обособена позиция №</w:t>
      </w:r>
      <w:r w:rsidR="00C54A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1661">
        <w:rPr>
          <w:rFonts w:ascii="Times New Roman" w:hAnsi="Times New Roman" w:cs="Times New Roman"/>
          <w:b/>
          <w:bCs/>
          <w:sz w:val="24"/>
          <w:szCs w:val="24"/>
        </w:rPr>
        <w:t>3 – „</w:t>
      </w:r>
      <w:r w:rsidR="002D1661" w:rsidRPr="002D1661">
        <w:rPr>
          <w:rFonts w:ascii="Times New Roman" w:hAnsi="Times New Roman" w:cs="Times New Roman"/>
          <w:b/>
          <w:bCs/>
          <w:sz w:val="24"/>
          <w:szCs w:val="24"/>
        </w:rPr>
        <w:t>Доставка на хартия за офиса, вкл. безконечна принтерна хартия, факс хартия, цветна хартия, картони и др."</w:t>
      </w:r>
    </w:p>
    <w:p w:rsidR="00215F30" w:rsidRPr="0073189B" w:rsidRDefault="00215F30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661" w:rsidRDefault="002D16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215F30" w:rsidRPr="00F0584F" w:rsidRDefault="00215F30" w:rsidP="00215F30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84F"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 w:rsidRPr="00F0584F"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 w:rsidRPr="00F0584F">
        <w:rPr>
          <w:rFonts w:ascii="Times New Roman" w:hAnsi="Times New Roman" w:cs="Times New Roman"/>
          <w:b/>
          <w:sz w:val="24"/>
          <w:szCs w:val="24"/>
        </w:rPr>
        <w:t>ТАНЯ ГЕОРГИЕВА</w:t>
      </w:r>
      <w:r w:rsidRPr="00F0584F">
        <w:rPr>
          <w:rFonts w:ascii="Times New Roman" w:hAnsi="Times New Roman" w:cs="Times New Roman"/>
          <w:sz w:val="24"/>
          <w:szCs w:val="24"/>
        </w:rPr>
        <w:t xml:space="preserve"> – главен секретар и </w:t>
      </w:r>
      <w:r w:rsidRPr="00F0584F">
        <w:rPr>
          <w:rFonts w:ascii="Times New Roman" w:hAnsi="Times New Roman" w:cs="Times New Roman"/>
          <w:b/>
          <w:sz w:val="24"/>
          <w:szCs w:val="24"/>
        </w:rPr>
        <w:t xml:space="preserve">ГАЛИНА МЛАДЕНОВА </w:t>
      </w:r>
      <w:r w:rsidRPr="00F0584F">
        <w:rPr>
          <w:rFonts w:ascii="Times New Roman" w:hAnsi="Times New Roman" w:cs="Times New Roman"/>
          <w:sz w:val="24"/>
          <w:szCs w:val="24"/>
        </w:rPr>
        <w:t xml:space="preserve">– директор на дирекция „Финанси и управление на собствеността”, наричано по-долу </w:t>
      </w:r>
      <w:r w:rsidRPr="00F0584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F0584F">
        <w:rPr>
          <w:rFonts w:ascii="Times New Roman" w:hAnsi="Times New Roman" w:cs="Times New Roman"/>
          <w:sz w:val="24"/>
          <w:szCs w:val="24"/>
        </w:rPr>
        <w:t>, от една страна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 xml:space="preserve"> 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C54A5E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C54A5E">
        <w:rPr>
          <w:rFonts w:ascii="Times New Roman" w:hAnsi="Times New Roman" w:cs="Times New Roman"/>
          <w:sz w:val="24"/>
          <w:szCs w:val="24"/>
        </w:rPr>
        <w:t xml:space="preserve"> 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№ </w:t>
      </w:r>
      <w:r w:rsidR="002D1661">
        <w:rPr>
          <w:rFonts w:ascii="Times New Roman" w:hAnsi="Times New Roman" w:cs="Times New Roman"/>
          <w:sz w:val="24"/>
          <w:szCs w:val="24"/>
        </w:rPr>
        <w:t>СПОР-6</w:t>
      </w:r>
      <w:r w:rsidR="00215F30">
        <w:rPr>
          <w:rFonts w:ascii="Times New Roman" w:hAnsi="Times New Roman" w:cs="Times New Roman"/>
          <w:sz w:val="24"/>
          <w:szCs w:val="24"/>
        </w:rPr>
        <w:t>/09.03.2018 г.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Доставка на </w:t>
      </w:r>
      <w:r w:rsidR="009878FB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канцеларски материали</w:t>
      </w:r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</w:t>
      </w:r>
      <w:bookmarkStart w:id="7" w:name="OLE_LINK89"/>
      <w:bookmarkStart w:id="8" w:name="OLE_LINK100"/>
      <w:bookmarkStart w:id="9" w:name="OLE_LINK101"/>
      <w:bookmarkStart w:id="10" w:name="OLE_LINK128"/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и техните администрации</w:t>
      </w:r>
      <w:bookmarkEnd w:id="7"/>
      <w:bookmarkEnd w:id="8"/>
      <w:bookmarkEnd w:id="9"/>
      <w:bookmarkEnd w:id="10"/>
      <w:r w:rsidR="00A76398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“</w:t>
      </w:r>
      <w:bookmarkEnd w:id="11"/>
      <w:bookmarkEnd w:id="12"/>
      <w:bookmarkEnd w:id="13"/>
      <w:bookmarkEnd w:id="14"/>
      <w:r w:rsidR="00215F30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, </w:t>
      </w:r>
      <w:r w:rsidR="00215F30">
        <w:rPr>
          <w:rFonts w:ascii="Times New Roman" w:hAnsi="Times New Roman" w:cs="Times New Roman"/>
          <w:sz w:val="24"/>
          <w:szCs w:val="24"/>
          <w:lang w:eastAsia="en-US"/>
        </w:rPr>
        <w:t>Обособена позиция №</w:t>
      </w:r>
      <w:r w:rsidR="00C54A5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D1661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215F30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="00735D31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„Достав</w:t>
      </w:r>
      <w:bookmarkStart w:id="15" w:name="_GoBack"/>
      <w:bookmarkEnd w:id="15"/>
      <w:r w:rsidR="00735D31" w:rsidRPr="00C54A5E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ка на хартия за офиса, вкл. безконечна принтерна хартия, факс хартия, цветна хартия, картони и др."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>амковото споразумение” и Решени</w:t>
      </w:r>
      <w:r w:rsidR="002D1661">
        <w:rPr>
          <w:rFonts w:ascii="Times New Roman" w:hAnsi="Times New Roman" w:cs="Times New Roman"/>
          <w:sz w:val="24"/>
          <w:szCs w:val="24"/>
        </w:rPr>
        <w:t>е №</w:t>
      </w:r>
      <w:r w:rsidR="002D1661">
        <w:rPr>
          <w:rFonts w:ascii="Times New Roman" w:hAnsi="Times New Roman" w:cs="Times New Roman"/>
          <w:sz w:val="24"/>
          <w:szCs w:val="24"/>
          <w:lang w:val="en-US"/>
        </w:rPr>
        <w:t xml:space="preserve"> …… </w:t>
      </w:r>
      <w:r w:rsidR="002D1661">
        <w:rPr>
          <w:rFonts w:ascii="Times New Roman" w:hAnsi="Times New Roman" w:cs="Times New Roman"/>
          <w:sz w:val="24"/>
          <w:szCs w:val="24"/>
        </w:rPr>
        <w:t>от</w:t>
      </w:r>
      <w:r w:rsidR="002D1661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A76398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4A5E" w:rsidRDefault="00C54A5E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DA192D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A76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A76398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A76398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A76398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52F" w:rsidRPr="00A76398">
        <w:rPr>
          <w:rFonts w:ascii="Times New Roman" w:hAnsi="Times New Roman" w:cs="Times New Roman"/>
          <w:sz w:val="24"/>
          <w:szCs w:val="24"/>
        </w:rPr>
        <w:t>на</w:t>
      </w:r>
      <w:r w:rsidR="003B6DC2" w:rsidRPr="00A76398">
        <w:rPr>
          <w:rFonts w:ascii="Times New Roman" w:hAnsi="Times New Roman" w:cs="Times New Roman"/>
          <w:sz w:val="24"/>
          <w:szCs w:val="24"/>
        </w:rPr>
        <w:t xml:space="preserve"> </w:t>
      </w:r>
      <w:r w:rsidR="00215F30">
        <w:rPr>
          <w:rFonts w:ascii="Times New Roman" w:hAnsi="Times New Roman" w:cs="Times New Roman"/>
          <w:sz w:val="24"/>
          <w:szCs w:val="24"/>
        </w:rPr>
        <w:t>канцеларски материали</w:t>
      </w:r>
      <w:r w:rsidR="00757F03" w:rsidRPr="00A76398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>
        <w:rPr>
          <w:rFonts w:ascii="Times New Roman" w:hAnsi="Times New Roman" w:cs="Times New Roman"/>
          <w:sz w:val="24"/>
          <w:szCs w:val="24"/>
        </w:rPr>
        <w:t>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9878FB">
        <w:rPr>
          <w:rFonts w:ascii="Times New Roman" w:hAnsi="Times New Roman" w:cs="Times New Roman"/>
          <w:sz w:val="24"/>
          <w:szCs w:val="24"/>
        </w:rPr>
        <w:t>канцеларски материали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215F30">
        <w:rPr>
          <w:rFonts w:ascii="Times New Roman" w:hAnsi="Times New Roman" w:cs="Times New Roman"/>
          <w:sz w:val="24"/>
          <w:szCs w:val="24"/>
        </w:rPr>
        <w:t xml:space="preserve"> не по-късно от 09.03.2020 </w:t>
      </w:r>
      <w:r w:rsidR="00CE26C4">
        <w:rPr>
          <w:rFonts w:ascii="Times New Roman" w:hAnsi="Times New Roman" w:cs="Times New Roman"/>
          <w:sz w:val="24"/>
          <w:szCs w:val="24"/>
        </w:rPr>
        <w:t>г</w:t>
      </w:r>
      <w:r w:rsidR="00CE26C4" w:rsidRPr="00CE26C4">
        <w:rPr>
          <w:rFonts w:ascii="Times New Roman" w:hAnsi="Times New Roman" w:cs="Times New Roman"/>
          <w:sz w:val="24"/>
          <w:szCs w:val="24"/>
        </w:rPr>
        <w:t>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C54A5E" w:rsidRDefault="00C54A5E" w:rsidP="006301BA">
      <w:pPr>
        <w:pStyle w:val="BodyText"/>
        <w:spacing w:after="0"/>
        <w:ind w:left="68" w:firstLine="652"/>
        <w:jc w:val="both"/>
        <w:rPr>
          <w:b/>
        </w:rPr>
      </w:pP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>
        <w:rPr>
          <w:bCs/>
        </w:rPr>
        <w:t>р</w:t>
      </w:r>
      <w:r w:rsidR="006301BA" w:rsidRPr="006301BA">
        <w:rPr>
          <w:bCs/>
        </w:rPr>
        <w:t>амк</w:t>
      </w:r>
      <w:r w:rsidR="00900036">
        <w:rPr>
          <w:bCs/>
        </w:rPr>
        <w:t xml:space="preserve">овото споразумение, </w:t>
      </w:r>
      <w:r w:rsidR="005728DF">
        <w:rPr>
          <w:bCs/>
        </w:rPr>
        <w:t>т</w:t>
      </w:r>
      <w:r w:rsidR="00900036">
        <w:rPr>
          <w:bCs/>
        </w:rPr>
        <w:t>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885A2F" w:rsidRPr="0073189B" w:rsidRDefault="00513F84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A76398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C54A5E" w:rsidRDefault="00C54A5E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 xml:space="preserve">в чл. </w:t>
      </w:r>
      <w:r w:rsidR="00FA4D73">
        <w:rPr>
          <w:sz w:val="24"/>
          <w:szCs w:val="24"/>
        </w:rPr>
        <w:t>7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646D89">
        <w:rPr>
          <w:b/>
          <w:sz w:val="24"/>
          <w:szCs w:val="24"/>
          <w:lang w:val="en-US"/>
        </w:rPr>
        <w:t>6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</w:t>
      </w:r>
      <w:r w:rsidR="004A25D1">
        <w:rPr>
          <w:sz w:val="24"/>
          <w:szCs w:val="24"/>
        </w:rPr>
        <w:t>одобряване</w:t>
      </w:r>
      <w:r w:rsidR="00094096" w:rsidRPr="00094096">
        <w:rPr>
          <w:sz w:val="24"/>
          <w:szCs w:val="24"/>
        </w:rPr>
        <w:t xml:space="preserve">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4A25D1" w:rsidRDefault="004A25D1" w:rsidP="004A25D1">
      <w:pPr>
        <w:pStyle w:val="BodyText1"/>
        <w:spacing w:line="278" w:lineRule="exact"/>
        <w:ind w:left="40" w:right="40" w:firstLine="669"/>
        <w:jc w:val="both"/>
        <w:rPr>
          <w:sz w:val="24"/>
          <w:szCs w:val="24"/>
        </w:rPr>
      </w:pPr>
      <w:r w:rsidRPr="003E742F">
        <w:rPr>
          <w:sz w:val="24"/>
          <w:szCs w:val="24"/>
        </w:rPr>
        <w:t xml:space="preserve">За </w:t>
      </w:r>
      <w:r w:rsidRPr="003E742F">
        <w:rPr>
          <w:b/>
          <w:sz w:val="24"/>
          <w:szCs w:val="24"/>
        </w:rPr>
        <w:t>ВЪЗЛОЖИТЕЛЯ</w:t>
      </w:r>
      <w:r w:rsidRPr="003E742F">
        <w:rPr>
          <w:sz w:val="24"/>
          <w:szCs w:val="24"/>
        </w:rPr>
        <w:t xml:space="preserve"> фактурите се одобряват от</w:t>
      </w:r>
      <w:r>
        <w:rPr>
          <w:sz w:val="24"/>
          <w:szCs w:val="24"/>
        </w:rPr>
        <w:t xml:space="preserve"> началник на отдел „Стопански дейности“, към </w:t>
      </w:r>
      <w:r w:rsidRPr="003E742F">
        <w:rPr>
          <w:sz w:val="24"/>
          <w:szCs w:val="24"/>
        </w:rPr>
        <w:t>дирекция „</w:t>
      </w:r>
      <w:r>
        <w:rPr>
          <w:sz w:val="24"/>
          <w:szCs w:val="24"/>
        </w:rPr>
        <w:t>Финанси и управление на собствеността</w:t>
      </w:r>
      <w:r w:rsidRPr="003E742F">
        <w:rPr>
          <w:sz w:val="24"/>
          <w:szCs w:val="24"/>
        </w:rPr>
        <w:t>“</w:t>
      </w:r>
      <w:r>
        <w:rPr>
          <w:sz w:val="24"/>
          <w:szCs w:val="24"/>
        </w:rPr>
        <w:t>.</w:t>
      </w:r>
      <w:r w:rsidRPr="003E742F">
        <w:rPr>
          <w:sz w:val="24"/>
          <w:szCs w:val="24"/>
        </w:rPr>
        <w:t xml:space="preserve"> 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4A25D1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</w:t>
      </w:r>
    </w:p>
    <w:p w:rsidR="004A25D1" w:rsidRPr="00295E35" w:rsidRDefault="004A25D1" w:rsidP="004A25D1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  <w:lang w:val="en-US"/>
        </w:rPr>
        <w:t>IBAN</w:t>
      </w:r>
      <w:proofErr w:type="gramStart"/>
      <w:r w:rsidRPr="00295E35">
        <w:rPr>
          <w:sz w:val="24"/>
          <w:szCs w:val="24"/>
          <w:lang w:val="en-US"/>
        </w:rPr>
        <w:t>:</w:t>
      </w:r>
      <w:r w:rsidRPr="00295E35">
        <w:rPr>
          <w:sz w:val="24"/>
          <w:szCs w:val="24"/>
        </w:rPr>
        <w:t>………………..</w:t>
      </w:r>
      <w:proofErr w:type="gramEnd"/>
      <w:r w:rsidRPr="00295E35">
        <w:rPr>
          <w:sz w:val="24"/>
          <w:szCs w:val="24"/>
        </w:rPr>
        <w:tab/>
      </w:r>
    </w:p>
    <w:p w:rsidR="004A25D1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  <w:lang w:val="en-US"/>
        </w:rPr>
        <w:t>BIC</w:t>
      </w:r>
      <w:proofErr w:type="gramStart"/>
      <w:r w:rsidRPr="00295E35">
        <w:rPr>
          <w:sz w:val="24"/>
          <w:szCs w:val="24"/>
          <w:lang w:val="en-US"/>
        </w:rPr>
        <w:t>:</w:t>
      </w:r>
      <w:r w:rsidRPr="00295E35">
        <w:rPr>
          <w:sz w:val="24"/>
          <w:szCs w:val="24"/>
        </w:rPr>
        <w:t>……………</w:t>
      </w:r>
      <w:r w:rsidRPr="00295E35">
        <w:rPr>
          <w:sz w:val="24"/>
          <w:szCs w:val="24"/>
        </w:rPr>
        <w:tab/>
        <w:t>;</w:t>
      </w:r>
      <w:proofErr w:type="gramEnd"/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C54A5E" w:rsidRDefault="00C54A5E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036" w:rsidRPr="00900036" w:rsidRDefault="00900036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4A25D1" w:rsidRPr="0030773F">
        <w:rPr>
          <w:rFonts w:ascii="Times New Roman" w:hAnsi="Times New Roman" w:cs="Times New Roman"/>
          <w:sz w:val="24"/>
          <w:szCs w:val="24"/>
        </w:rPr>
        <w:t>Министерство на финансите, гр. София 1040, ул. „Г. С. Раковски“ № 102.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е до</w:t>
      </w:r>
      <w:r w:rsidR="004A25D1">
        <w:rPr>
          <w:rFonts w:ascii="Times New Roman" w:hAnsi="Times New Roman" w:cs="Times New Roman"/>
          <w:sz w:val="24"/>
          <w:szCs w:val="24"/>
        </w:rPr>
        <w:t xml:space="preserve"> 2 (два)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C54A5E" w:rsidRDefault="00C54A5E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Default="00420A9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420A91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DA192D">
        <w:rPr>
          <w:rFonts w:ascii="Times New Roman" w:hAnsi="Times New Roman" w:cs="Times New Roman"/>
          <w:sz w:val="24"/>
          <w:szCs w:val="24"/>
        </w:rPr>
        <w:t>повредени</w:t>
      </w:r>
      <w:r w:rsidR="00DA19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 w:rsidR="008A3F61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DA192D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2D1661" w:rsidRDefault="00F85279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DA192D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DA192D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C54A5E" w:rsidRDefault="00C54A5E" w:rsidP="00DA192D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72F0" w:rsidRPr="0073189B" w:rsidRDefault="008A3F61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DA192D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C82EFC">
        <w:rPr>
          <w:rFonts w:ascii="Times New Roman" w:hAnsi="Times New Roman" w:cs="Times New Roman"/>
          <w:sz w:val="24"/>
          <w:szCs w:val="24"/>
        </w:rPr>
        <w:t>.</w:t>
      </w:r>
      <w:r w:rsidR="00C82E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>.</w:t>
      </w:r>
      <w:r w:rsidR="00C82E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878FB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A76398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2EFC">
        <w:rPr>
          <w:rFonts w:ascii="Times New Roman" w:hAnsi="Times New Roman" w:cs="Times New Roman"/>
          <w:sz w:val="24"/>
          <w:szCs w:val="24"/>
        </w:rPr>
        <w:t>.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>
        <w:rPr>
          <w:rFonts w:ascii="Times New Roman" w:hAnsi="Times New Roman" w:cs="Times New Roman"/>
          <w:sz w:val="24"/>
          <w:szCs w:val="24"/>
        </w:rPr>
        <w:t>7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A76398" w:rsidP="00DA192D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2D52DD">
        <w:rPr>
          <w:rFonts w:ascii="Times New Roman" w:hAnsi="Times New Roman" w:cs="Times New Roman"/>
          <w:sz w:val="24"/>
          <w:szCs w:val="24"/>
        </w:rPr>
        <w:t xml:space="preserve">чл. </w:t>
      </w:r>
      <w:r w:rsidR="002D52DD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A76398" w:rsidP="00790906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ED2673" w:rsidRPr="0073189B" w:rsidRDefault="00A7639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C54A5E" w:rsidRDefault="00C54A5E" w:rsidP="00790906">
      <w:pPr>
        <w:pStyle w:val="BodyText"/>
        <w:spacing w:after="0"/>
        <w:ind w:left="68" w:firstLine="652"/>
        <w:jc w:val="both"/>
        <w:rPr>
          <w:b/>
          <w:bCs/>
        </w:rPr>
      </w:pPr>
    </w:p>
    <w:p w:rsidR="008E70F0" w:rsidRDefault="00F41FCD" w:rsidP="00790906">
      <w:pPr>
        <w:pStyle w:val="BodyText"/>
        <w:spacing w:after="0"/>
        <w:ind w:left="68" w:firstLine="652"/>
        <w:jc w:val="both"/>
      </w:pPr>
      <w:r>
        <w:rPr>
          <w:b/>
          <w:bCs/>
        </w:rPr>
        <w:t>Чл.</w:t>
      </w:r>
      <w:r w:rsidR="008A3F61">
        <w:rPr>
          <w:b/>
          <w:bCs/>
        </w:rPr>
        <w:t>1</w:t>
      </w:r>
      <w:r w:rsidR="00646D89">
        <w:rPr>
          <w:b/>
          <w:bCs/>
          <w:lang w:val="en-US"/>
        </w:rPr>
        <w:t>3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4A25D1" w:rsidRPr="004A25D1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25D1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4A25D1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4A25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574FC3" w:rsidRPr="002D1661" w:rsidRDefault="004A25D1" w:rsidP="002D1661">
      <w:pPr>
        <w:pStyle w:val="BodyTextIndent3"/>
        <w:spacing w:after="0"/>
        <w:ind w:left="0" w:firstLine="720"/>
        <w:jc w:val="both"/>
        <w:rPr>
          <w:bCs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Марибел Панчева, главен специалист,</w:t>
      </w:r>
      <w:r w:rsidRPr="00E074C2">
        <w:t xml:space="preserve"> </w:t>
      </w:r>
      <w:r w:rsidRPr="00E074C2">
        <w:rPr>
          <w:rFonts w:ascii="Times New Roman" w:hAnsi="Times New Roman" w:cs="Times New Roman"/>
          <w:sz w:val="24"/>
          <w:szCs w:val="24"/>
        </w:rPr>
        <w:t>отдел „Стопански дейности“</w:t>
      </w:r>
      <w:r w:rsidR="00AE0F13">
        <w:rPr>
          <w:rFonts w:ascii="Times New Roman" w:hAnsi="Times New Roman" w:cs="Times New Roman"/>
          <w:sz w:val="24"/>
          <w:szCs w:val="24"/>
        </w:rPr>
        <w:t xml:space="preserve"> (СД)</w:t>
      </w:r>
      <w:r w:rsidRPr="00E074C2">
        <w:rPr>
          <w:rFonts w:ascii="Times New Roman" w:hAnsi="Times New Roman" w:cs="Times New Roman"/>
          <w:sz w:val="24"/>
          <w:szCs w:val="24"/>
        </w:rPr>
        <w:t>, дирекция „Финанси и управление на собствеността“</w:t>
      </w:r>
      <w:r w:rsidR="00AE0F13">
        <w:rPr>
          <w:rFonts w:ascii="Times New Roman" w:hAnsi="Times New Roman" w:cs="Times New Roman"/>
          <w:sz w:val="24"/>
          <w:szCs w:val="24"/>
        </w:rPr>
        <w:t xml:space="preserve"> (ФУС)</w:t>
      </w:r>
      <w:r>
        <w:rPr>
          <w:rFonts w:ascii="Times New Roman" w:hAnsi="Times New Roman" w:cs="Times New Roman"/>
          <w:sz w:val="24"/>
          <w:szCs w:val="24"/>
        </w:rPr>
        <w:t xml:space="preserve">, тел. 02/9859 2686, </w:t>
      </w:r>
      <w:proofErr w:type="spellStart"/>
      <w:r>
        <w:rPr>
          <w:rFonts w:ascii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m.pancheva@minfin.bg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FC3">
        <w:rPr>
          <w:rFonts w:ascii="Times New Roman" w:hAnsi="Times New Roman" w:cs="Times New Roman"/>
          <w:sz w:val="24"/>
          <w:szCs w:val="24"/>
        </w:rPr>
        <w:t>адрес</w:t>
      </w:r>
      <w:r w:rsidRPr="00E074C2">
        <w:rPr>
          <w:rFonts w:ascii="Times New Roman" w:hAnsi="Times New Roman" w:cs="Times New Roman"/>
          <w:sz w:val="24"/>
          <w:szCs w:val="24"/>
        </w:rPr>
        <w:t>: гр. София, Министерство на финансите, ул. „Г. С. Раковски“ № 102</w:t>
      </w:r>
      <w:r>
        <w:rPr>
          <w:rFonts w:ascii="Times New Roman" w:hAnsi="Times New Roman" w:cs="Times New Roman"/>
          <w:sz w:val="24"/>
          <w:szCs w:val="24"/>
        </w:rPr>
        <w:t>, а в нейно отсъствие от:</w:t>
      </w:r>
      <w:r w:rsidR="00AE0F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F13">
        <w:rPr>
          <w:rFonts w:ascii="Times New Roman" w:hAnsi="Times New Roman" w:cs="Times New Roman"/>
          <w:sz w:val="24"/>
          <w:szCs w:val="24"/>
        </w:rPr>
        <w:t>Василка Сотирова, главен специалист,</w:t>
      </w:r>
      <w:r w:rsidR="00AE0F13" w:rsidRPr="00E074C2">
        <w:t xml:space="preserve"> </w:t>
      </w:r>
      <w:r w:rsidR="00AE0F13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AE0F13" w:rsidRPr="00E074C2">
        <w:rPr>
          <w:rFonts w:ascii="Times New Roman" w:hAnsi="Times New Roman" w:cs="Times New Roman"/>
          <w:sz w:val="24"/>
          <w:szCs w:val="24"/>
        </w:rPr>
        <w:t>С</w:t>
      </w:r>
      <w:r w:rsidR="00AE0F13">
        <w:rPr>
          <w:rFonts w:ascii="Times New Roman" w:hAnsi="Times New Roman" w:cs="Times New Roman"/>
          <w:sz w:val="24"/>
          <w:szCs w:val="24"/>
        </w:rPr>
        <w:t xml:space="preserve">Д, </w:t>
      </w:r>
      <w:r w:rsidR="00AE0F13" w:rsidRPr="00E074C2">
        <w:rPr>
          <w:rFonts w:ascii="Times New Roman" w:hAnsi="Times New Roman" w:cs="Times New Roman"/>
          <w:sz w:val="24"/>
          <w:szCs w:val="24"/>
        </w:rPr>
        <w:t xml:space="preserve">дирекция </w:t>
      </w:r>
      <w:r w:rsidR="00AE0F13">
        <w:rPr>
          <w:rFonts w:ascii="Times New Roman" w:hAnsi="Times New Roman" w:cs="Times New Roman"/>
          <w:sz w:val="24"/>
          <w:szCs w:val="24"/>
        </w:rPr>
        <w:t xml:space="preserve">ФУС, тел. 02/9859 2649, </w:t>
      </w:r>
      <w:proofErr w:type="spellStart"/>
      <w:r w:rsidR="00AE0F13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AE0F13">
        <w:rPr>
          <w:rFonts w:ascii="Times New Roman" w:hAnsi="Times New Roman" w:cs="Times New Roman"/>
          <w:sz w:val="24"/>
          <w:szCs w:val="24"/>
        </w:rPr>
        <w:t xml:space="preserve"> </w:t>
      </w:r>
      <w:r w:rsidR="00AE0F13">
        <w:rPr>
          <w:rFonts w:ascii="Times New Roman" w:hAnsi="Times New Roman" w:cs="Times New Roman"/>
          <w:sz w:val="24"/>
          <w:szCs w:val="24"/>
          <w:lang w:val="en-US"/>
        </w:rPr>
        <w:t>v.sotirova@minfin.bg</w:t>
      </w:r>
      <w:r w:rsidR="00AE0F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bCs/>
          <w:color w:val="000000"/>
          <w:spacing w:val="-8"/>
          <w:sz w:val="24"/>
          <w:szCs w:val="24"/>
        </w:rPr>
        <w:t xml:space="preserve"> 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C54A5E" w:rsidRPr="00AE0F13" w:rsidRDefault="00C54A5E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добро изпълнение в размер на ……</w:t>
      </w:r>
      <w:r w:rsidR="00AE0F13">
        <w:rPr>
          <w:rFonts w:ascii="Times New Roman" w:hAnsi="Times New Roman" w:cs="Times New Roman"/>
          <w:sz w:val="24"/>
          <w:szCs w:val="24"/>
        </w:rPr>
        <w:t>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E0F13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AE0F13">
        <w:rPr>
          <w:rFonts w:ascii="Times New Roman" w:hAnsi="Times New Roman" w:cs="Times New Roman"/>
          <w:sz w:val="24"/>
          <w:szCs w:val="24"/>
        </w:rPr>
        <w:t>)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389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92D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изтичане </w:t>
      </w:r>
      <w:r w:rsidR="00C54A5E">
        <w:rPr>
          <w:rFonts w:ascii="Times New Roman" w:hAnsi="Times New Roman" w:cs="Times New Roman"/>
          <w:sz w:val="24"/>
          <w:szCs w:val="24"/>
        </w:rPr>
        <w:t xml:space="preserve">срока на договора.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DA192D">
        <w:rPr>
          <w:rFonts w:ascii="Times New Roman" w:hAnsi="Times New Roman" w:cs="Times New Roman"/>
          <w:sz w:val="24"/>
          <w:szCs w:val="24"/>
        </w:rPr>
        <w:t>3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DA192D">
        <w:rPr>
          <w:rFonts w:ascii="Times New Roman" w:hAnsi="Times New Roman" w:cs="Times New Roman"/>
          <w:b/>
          <w:sz w:val="24"/>
          <w:szCs w:val="24"/>
        </w:rPr>
        <w:t>4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DA192D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</w:t>
      </w:r>
      <w:r w:rsidR="00DA192D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>
        <w:rPr>
          <w:rFonts w:ascii="Times New Roman" w:hAnsi="Times New Roman" w:cs="Times New Roman"/>
          <w:sz w:val="24"/>
          <w:szCs w:val="24"/>
        </w:rPr>
        <w:t>7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4A25D1" w:rsidRPr="0073189B" w:rsidRDefault="004A25D1" w:rsidP="00C54A5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393DF1" w:rsidRPr="0073189B" w:rsidRDefault="00393DF1" w:rsidP="00790906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4E1753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73189B">
        <w:rPr>
          <w:rFonts w:ascii="Times New Roman" w:hAnsi="Times New Roman" w:cs="Times New Roman"/>
          <w:sz w:val="24"/>
          <w:szCs w:val="24"/>
        </w:rPr>
        <w:t xml:space="preserve">през времето </w:t>
      </w:r>
      <w:r w:rsidR="004A25D1">
        <w:rPr>
          <w:rFonts w:ascii="Times New Roman" w:hAnsi="Times New Roman" w:cs="Times New Roman"/>
          <w:sz w:val="24"/>
          <w:szCs w:val="24"/>
        </w:rPr>
        <w:t>изпълнение на договора</w:t>
      </w:r>
      <w:r w:rsidR="004A25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A25D1">
        <w:rPr>
          <w:rFonts w:ascii="Times New Roman" w:hAnsi="Times New Roman" w:cs="Times New Roman"/>
          <w:sz w:val="24"/>
          <w:szCs w:val="24"/>
        </w:rPr>
        <w:t xml:space="preserve">са </w:t>
      </w:r>
      <w:r w:rsidR="004A25D1" w:rsidRPr="0073189B">
        <w:rPr>
          <w:rFonts w:ascii="Times New Roman" w:hAnsi="Times New Roman" w:cs="Times New Roman"/>
          <w:sz w:val="24"/>
          <w:szCs w:val="24"/>
        </w:rPr>
        <w:t xml:space="preserve">за сметка на </w:t>
      </w:r>
      <w:r w:rsidR="004A25D1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C54A5E" w:rsidRDefault="00C54A5E" w:rsidP="00790906">
      <w:pPr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DA192D">
        <w:rPr>
          <w:rFonts w:ascii="Times New Roman" w:hAnsi="Times New Roman" w:cs="Times New Roman"/>
          <w:b/>
          <w:sz w:val="24"/>
          <w:szCs w:val="24"/>
        </w:rPr>
        <w:t>,</w:t>
      </w:r>
      <w:r w:rsidR="00DA192D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0,5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DA192D">
        <w:rPr>
          <w:rFonts w:ascii="Times New Roman" w:hAnsi="Times New Roman" w:cs="Times New Roman"/>
          <w:color w:val="000000"/>
          <w:sz w:val="24"/>
          <w:szCs w:val="24"/>
        </w:rPr>
        <w:t>нула цяло и пет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5D41D1" w:rsidRDefault="008A3F61" w:rsidP="006D0B3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6D0B32" w:rsidRPr="006D0B32" w:rsidRDefault="006D0B32" w:rsidP="006D0B3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41D1" w:rsidRPr="003F05C4" w:rsidRDefault="005D41D1" w:rsidP="005D41D1">
      <w:pPr>
        <w:pStyle w:val="Bodytext90"/>
        <w:shd w:val="clear" w:color="auto" w:fill="auto"/>
        <w:tabs>
          <w:tab w:val="left" w:pos="830"/>
        </w:tabs>
        <w:spacing w:before="0" w:after="308" w:line="230" w:lineRule="exact"/>
        <w:ind w:left="1080"/>
        <w:rPr>
          <w:sz w:val="24"/>
          <w:szCs w:val="24"/>
        </w:rPr>
      </w:pPr>
      <w:r w:rsidRPr="003F05C4">
        <w:rPr>
          <w:sz w:val="24"/>
          <w:szCs w:val="24"/>
          <w:lang w:val="en-US"/>
        </w:rPr>
        <w:t xml:space="preserve">XII. </w:t>
      </w:r>
      <w:r w:rsidRPr="003F05C4">
        <w:rPr>
          <w:sz w:val="24"/>
          <w:szCs w:val="24"/>
        </w:rPr>
        <w:t>ПРЕКРАТЯВАНЕ НА ДОГОВОРА.</w:t>
      </w:r>
    </w:p>
    <w:p w:rsidR="006D0B32" w:rsidRDefault="003F05C4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Чл. 2</w:t>
      </w:r>
      <w:r w:rsidR="005D41D1" w:rsidRPr="005D41D1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D0B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0B32" w:rsidRPr="006D0B32">
        <w:rPr>
          <w:rFonts w:ascii="Times New Roman" w:hAnsi="Times New Roman" w:cs="Times New Roman"/>
          <w:b/>
          <w:color w:val="000000"/>
          <w:sz w:val="24"/>
          <w:szCs w:val="24"/>
        </w:rPr>
        <w:t>(1)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Настоящият договор се прекратява, както следва: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>с изтичане срока на договора;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5D41D1">
        <w:rPr>
          <w:rFonts w:ascii="Times New Roman" w:hAnsi="Times New Roman" w:cs="Times New Roman"/>
          <w:color w:val="000000"/>
          <w:sz w:val="24"/>
          <w:szCs w:val="24"/>
        </w:rPr>
        <w:t>изчерпване на посочените в чл. 5, ал. 1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средства;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>при виновно неизпълнение на задълженията на една от страните по договора – с 15-дневно писмено предизвестие, отправено от изправната до неизправната страна;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(2</w:t>
      </w:r>
      <w:r w:rsidRPr="006D0B32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Настоящият договор може да бъде прекратен: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>с едномесечно писмено предизвестие, отправено от всяка от страните по договора към другата;</w:t>
      </w:r>
    </w:p>
    <w:p w:rsidR="006D0B32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>при взаимно съгласие между страните, изразено в писмен вид;</w:t>
      </w:r>
    </w:p>
    <w:p w:rsidR="005D41D1" w:rsidRPr="005D41D1" w:rsidRDefault="006D0B32" w:rsidP="006D0B32">
      <w:pPr>
        <w:autoSpaceDE/>
        <w:autoSpaceDN/>
        <w:adjustRightInd/>
        <w:spacing w:line="278" w:lineRule="exact"/>
        <w:ind w:firstLine="6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едностранно от </w:t>
      </w:r>
      <w:r w:rsidR="005D41D1" w:rsidRPr="005D41D1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 с 15-дневно писмено предизвестие, при пълно или частично неизпълнение, лошо или забавено изпълнение на задълженията на </w:t>
      </w:r>
      <w:r w:rsidR="005D41D1" w:rsidRPr="005D41D1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. В тези </w:t>
      </w:r>
      <w:r w:rsidR="005D41D1" w:rsidRPr="005D41D1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ВЪЗЛОЖИТЕЛЯТ</w:t>
      </w:r>
      <w:r w:rsidR="005D41D1" w:rsidRPr="005D41D1">
        <w:rPr>
          <w:rFonts w:ascii="Times New Roman" w:hAnsi="Times New Roman" w:cs="Times New Roman"/>
          <w:color w:val="000000"/>
          <w:sz w:val="24"/>
          <w:szCs w:val="24"/>
        </w:rPr>
        <w:t xml:space="preserve"> не дължи обезщетения, пропуснати ползи и/или неустойки.</w:t>
      </w:r>
    </w:p>
    <w:p w:rsidR="005D41D1" w:rsidRPr="006D0B32" w:rsidRDefault="005D41D1" w:rsidP="006D0B32">
      <w:pPr>
        <w:autoSpaceDE/>
        <w:autoSpaceDN/>
        <w:adjustRightInd/>
        <w:spacing w:after="200" w:line="278" w:lineRule="exact"/>
        <w:ind w:left="23" w:right="23" w:firstLine="5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1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F05C4">
        <w:rPr>
          <w:rFonts w:ascii="Times New Roman" w:hAnsi="Times New Roman" w:cs="Times New Roman"/>
          <w:b/>
          <w:color w:val="000000"/>
          <w:sz w:val="24"/>
          <w:szCs w:val="24"/>
        </w:rPr>
        <w:t>25</w:t>
      </w:r>
      <w:r w:rsidRPr="005D41D1">
        <w:rPr>
          <w:rFonts w:ascii="Times New Roman" w:hAnsi="Times New Roman" w:cs="Times New Roman"/>
          <w:color w:val="000000"/>
          <w:sz w:val="24"/>
          <w:szCs w:val="24"/>
        </w:rPr>
        <w:t>. В случай на прекратяване на договора страните подписват двустранен протокол, с който уреждат взаимоотношенията си до момента на прекратяването, включително и заплащане на извършените, но незаплатени доставки.</w:t>
      </w: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lastRenderedPageBreak/>
        <w:t>X</w:t>
      </w:r>
      <w:r w:rsidR="002D52DD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D41D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C54A5E" w:rsidRDefault="00C54A5E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F0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3F05C4">
        <w:rPr>
          <w:rFonts w:ascii="Times New Roman" w:hAnsi="Times New Roman" w:cs="Times New Roman"/>
          <w:b/>
          <w:sz w:val="24"/>
          <w:szCs w:val="24"/>
        </w:rPr>
        <w:t>7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>
        <w:rPr>
          <w:rFonts w:ascii="Times New Roman" w:hAnsi="Times New Roman" w:cs="Times New Roman"/>
          <w:sz w:val="24"/>
          <w:szCs w:val="24"/>
        </w:rPr>
        <w:t>1</w:t>
      </w:r>
      <w:r w:rsidRPr="007F3624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СЕВОП.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>
        <w:rPr>
          <w:rFonts w:ascii="Times New Roman" w:hAnsi="Times New Roman" w:cs="Times New Roman"/>
          <w:sz w:val="24"/>
          <w:szCs w:val="24"/>
        </w:rPr>
        <w:t>2</w:t>
      </w:r>
      <w:r w:rsidR="006D0B32">
        <w:rPr>
          <w:rFonts w:ascii="Times New Roman" w:hAnsi="Times New Roman" w:cs="Times New Roman"/>
          <w:sz w:val="24"/>
          <w:szCs w:val="24"/>
        </w:rPr>
        <w:t xml:space="preserve"> </w:t>
      </w:r>
      <w:r w:rsidRPr="00295E35">
        <w:rPr>
          <w:rFonts w:ascii="Times New Roman" w:hAnsi="Times New Roman" w:cs="Times New Roman"/>
          <w:sz w:val="24"/>
          <w:szCs w:val="24"/>
        </w:rPr>
        <w:t>–</w:t>
      </w:r>
      <w:r w:rsidR="009878FB">
        <w:rPr>
          <w:rFonts w:ascii="Times New Roman" w:hAnsi="Times New Roman" w:cs="Times New Roman"/>
          <w:sz w:val="24"/>
          <w:szCs w:val="24"/>
        </w:rPr>
        <w:t xml:space="preserve"> </w:t>
      </w:r>
      <w:r w:rsidRPr="00295E35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295E35">
        <w:rPr>
          <w:rFonts w:ascii="Times New Roman" w:hAnsi="Times New Roman" w:cs="Times New Roman"/>
          <w:sz w:val="24"/>
          <w:szCs w:val="24"/>
        </w:rPr>
        <w:t>.</w:t>
      </w: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2647C" w:rsidRPr="0073189B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AB7BF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Pr="0073189B" w:rsidRDefault="00C9783E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475EED" w:rsidRDefault="00475EED" w:rsidP="00790906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75EED" w:rsidRPr="0073189B" w:rsidRDefault="00475EED" w:rsidP="00206415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BC3683" w:rsidRPr="00143A4E" w:rsidRDefault="00475EED" w:rsidP="00143A4E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</w:p>
    <w:sectPr w:rsidR="00BC3683" w:rsidRPr="00143A4E" w:rsidSect="009E63DB">
      <w:headerReference w:type="default" r:id="rId8"/>
      <w:footerReference w:type="even" r:id="rId9"/>
      <w:footerReference w:type="default" r:id="rId10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CE" w:rsidRDefault="00DD6DCE">
      <w:r>
        <w:separator/>
      </w:r>
    </w:p>
  </w:endnote>
  <w:endnote w:type="continuationSeparator" w:id="0">
    <w:p w:rsidR="00DD6DCE" w:rsidRDefault="00DD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6D0B32">
      <w:rPr>
        <w:rStyle w:val="PageNumber"/>
        <w:noProof/>
        <w:sz w:val="16"/>
        <w:szCs w:val="16"/>
      </w:rPr>
      <w:t>1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CE" w:rsidRDefault="00DD6DCE">
      <w:r>
        <w:separator/>
      </w:r>
    </w:p>
  </w:footnote>
  <w:footnote w:type="continuationSeparator" w:id="0">
    <w:p w:rsidR="00DD6DCE" w:rsidRDefault="00DD6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524" w:rsidRPr="00C54A5E" w:rsidRDefault="00E22524">
    <w:pPr>
      <w:pStyle w:val="Header"/>
      <w:rPr>
        <w:rFonts w:ascii="Times New Roman" w:hAnsi="Times New Roman" w:cs="Times New Roman"/>
        <w:i/>
        <w:sz w:val="24"/>
        <w:szCs w:val="24"/>
        <w:lang w:val="en-US"/>
      </w:rPr>
    </w:pPr>
    <w:r>
      <w:tab/>
    </w:r>
    <w:r>
      <w:tab/>
    </w:r>
    <w:r w:rsidRPr="00E22524">
      <w:rPr>
        <w:rFonts w:ascii="Times New Roman" w:hAnsi="Times New Roman" w:cs="Times New Roman"/>
        <w:i/>
        <w:sz w:val="24"/>
        <w:szCs w:val="24"/>
      </w:rPr>
      <w:t xml:space="preserve">Образец № </w:t>
    </w:r>
    <w:r w:rsidR="00C54A5E">
      <w:rPr>
        <w:rFonts w:ascii="Times New Roman" w:hAnsi="Times New Roman" w:cs="Times New Roman"/>
        <w:i/>
        <w:sz w:val="24"/>
        <w:szCs w:val="24"/>
        <w:lang w:val="en-US"/>
      </w:rPr>
      <w:t>4</w:t>
    </w:r>
  </w:p>
  <w:p w:rsidR="00E22524" w:rsidRPr="00E22524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1624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Калин Цветков</cp:lastModifiedBy>
  <cp:revision>13</cp:revision>
  <cp:lastPrinted>2015-12-28T08:56:00Z</cp:lastPrinted>
  <dcterms:created xsi:type="dcterms:W3CDTF">2018-04-03T12:48:00Z</dcterms:created>
  <dcterms:modified xsi:type="dcterms:W3CDTF">2018-04-16T10:39:00Z</dcterms:modified>
</cp:coreProperties>
</file>