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3C2" w:rsidRPr="00691B8C" w:rsidRDefault="005B178D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bg-BG"/>
        </w:rPr>
        <w:t>ИНФОРМАЦИЯ</w:t>
      </w:r>
      <w:r w:rsidR="00E56920" w:rsidRPr="00691B8C">
        <w:rPr>
          <w:b/>
          <w:sz w:val="28"/>
          <w:szCs w:val="28"/>
          <w:lang w:val="ru-RU"/>
        </w:rPr>
        <w:t xml:space="preserve"> </w:t>
      </w:r>
    </w:p>
    <w:p w:rsidR="00F043C2" w:rsidRPr="006C003F" w:rsidRDefault="00C446E5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  <w:r w:rsidRPr="00695C87">
        <w:rPr>
          <w:b/>
          <w:spacing w:val="-8"/>
          <w:sz w:val="28"/>
          <w:szCs w:val="28"/>
          <w:lang w:val="bg-BG"/>
        </w:rPr>
        <w:t>за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резултатите от извършените </w:t>
      </w:r>
      <w:r w:rsidR="00143820" w:rsidRPr="00695C87">
        <w:rPr>
          <w:b/>
          <w:spacing w:val="-8"/>
          <w:sz w:val="28"/>
          <w:szCs w:val="28"/>
          <w:lang w:val="bg-BG"/>
        </w:rPr>
        <w:t>управленски проверки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</w:t>
      </w:r>
      <w:r w:rsidR="00143820" w:rsidRPr="00695C87">
        <w:rPr>
          <w:b/>
          <w:spacing w:val="-8"/>
          <w:sz w:val="28"/>
          <w:szCs w:val="28"/>
          <w:lang w:val="bg-BG"/>
        </w:rPr>
        <w:t>на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</w:t>
      </w:r>
      <w:r w:rsidR="005B178D">
        <w:rPr>
          <w:b/>
          <w:spacing w:val="-8"/>
          <w:sz w:val="28"/>
          <w:szCs w:val="28"/>
          <w:lang w:val="bg-BG"/>
        </w:rPr>
        <w:t>у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правляващия орган на </w:t>
      </w:r>
      <w:r w:rsidR="00D719E9">
        <w:rPr>
          <w:b/>
          <w:spacing w:val="-8"/>
          <w:sz w:val="28"/>
          <w:szCs w:val="28"/>
          <w:lang w:val="bg-BG"/>
        </w:rPr>
        <w:t>о</w:t>
      </w:r>
      <w:r w:rsidR="00F043C2" w:rsidRPr="00695C87">
        <w:rPr>
          <w:b/>
          <w:spacing w:val="-8"/>
          <w:sz w:val="28"/>
          <w:szCs w:val="28"/>
          <w:lang w:val="bg-BG"/>
        </w:rPr>
        <w:t>перативна програма</w:t>
      </w:r>
    </w:p>
    <w:p w:rsidR="00F043C2" w:rsidRPr="006C003F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</w:p>
    <w:p w:rsidR="00F043C2" w:rsidRPr="00053F2B" w:rsidRDefault="00F043C2" w:rsidP="00F043C2">
      <w:pPr>
        <w:spacing w:before="80" w:after="40"/>
        <w:ind w:left="454"/>
        <w:jc w:val="center"/>
        <w:rPr>
          <w:b/>
          <w:sz w:val="28"/>
          <w:szCs w:val="28"/>
          <w:lang w:val="bg-BG"/>
        </w:rPr>
      </w:pPr>
      <w:r w:rsidRPr="00053F2B">
        <w:rPr>
          <w:b/>
          <w:sz w:val="28"/>
          <w:szCs w:val="28"/>
          <w:lang w:val="bg-BG"/>
        </w:rPr>
        <w:t>…………………………………………………………….</w:t>
      </w:r>
    </w:p>
    <w:p w:rsidR="00F043C2" w:rsidRPr="00053F2B" w:rsidRDefault="00F043C2" w:rsidP="00F043C2">
      <w:pPr>
        <w:spacing w:before="80" w:after="40"/>
        <w:ind w:left="454"/>
        <w:jc w:val="center"/>
        <w:rPr>
          <w:b/>
          <w:i/>
          <w:color w:val="0000FF"/>
          <w:lang w:val="bg-BG"/>
        </w:rPr>
      </w:pPr>
      <w:r w:rsidRPr="00053F2B">
        <w:rPr>
          <w:b/>
          <w:i/>
          <w:color w:val="0000FF"/>
          <w:lang w:val="bg-BG"/>
        </w:rPr>
        <w:t>&lt;</w:t>
      </w:r>
      <w:r w:rsidRPr="00695C87">
        <w:rPr>
          <w:b/>
          <w:i/>
          <w:color w:val="0000FF"/>
          <w:lang w:val="bg-BG"/>
        </w:rPr>
        <w:t xml:space="preserve">посочете наименованието на </w:t>
      </w:r>
      <w:r w:rsidR="00D719E9">
        <w:rPr>
          <w:b/>
          <w:i/>
          <w:color w:val="0000FF"/>
          <w:lang w:val="bg-BG"/>
        </w:rPr>
        <w:t>о</w:t>
      </w:r>
      <w:r w:rsidRPr="00695C87">
        <w:rPr>
          <w:b/>
          <w:i/>
          <w:color w:val="0000FF"/>
          <w:lang w:val="bg-BG"/>
        </w:rPr>
        <w:t>перативната програма</w:t>
      </w:r>
      <w:r w:rsidRPr="00053F2B">
        <w:rPr>
          <w:b/>
          <w:i/>
          <w:color w:val="0000FF"/>
          <w:lang w:val="bg-BG"/>
        </w:rPr>
        <w:t>&gt;</w:t>
      </w:r>
    </w:p>
    <w:p w:rsidR="00F043C2" w:rsidRPr="00053F2B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i/>
          <w:iCs/>
          <w:spacing w:val="-8"/>
          <w:sz w:val="28"/>
          <w:szCs w:val="28"/>
          <w:lang w:val="bg-BG"/>
        </w:rPr>
      </w:pPr>
    </w:p>
    <w:p w:rsidR="00F043C2" w:rsidRPr="00691B8C" w:rsidRDefault="00F043C2" w:rsidP="00F043C2">
      <w:pPr>
        <w:tabs>
          <w:tab w:val="left" w:pos="0"/>
          <w:tab w:val="left" w:pos="198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right="95"/>
        <w:jc w:val="center"/>
        <w:rPr>
          <w:b/>
          <w:sz w:val="28"/>
          <w:szCs w:val="28"/>
          <w:lang w:val="ru-RU"/>
        </w:rPr>
      </w:pPr>
      <w:r w:rsidRPr="00695C87">
        <w:rPr>
          <w:b/>
          <w:i/>
          <w:iCs/>
          <w:sz w:val="28"/>
          <w:szCs w:val="28"/>
          <w:lang w:val="bg-BG"/>
        </w:rPr>
        <w:t xml:space="preserve">За периода </w:t>
      </w:r>
      <w:r w:rsidRPr="00695C87">
        <w:rPr>
          <w:b/>
          <w:sz w:val="28"/>
          <w:szCs w:val="28"/>
          <w:lang w:val="bg-BG"/>
        </w:rPr>
        <w:t>хх.</w:t>
      </w:r>
      <w:proofErr w:type="spellStart"/>
      <w:r w:rsidRPr="00695C87">
        <w:rPr>
          <w:b/>
          <w:sz w:val="28"/>
          <w:szCs w:val="28"/>
          <w:lang w:val="bg-BG"/>
        </w:rPr>
        <w:t>хх</w:t>
      </w:r>
      <w:proofErr w:type="spellEnd"/>
      <w:r w:rsidRPr="00053F2B">
        <w:rPr>
          <w:b/>
          <w:sz w:val="28"/>
          <w:szCs w:val="28"/>
          <w:lang w:val="bg-BG"/>
        </w:rPr>
        <w:t>.20хх/xx.</w:t>
      </w:r>
      <w:proofErr w:type="spellStart"/>
      <w:r w:rsidRPr="00053F2B">
        <w:rPr>
          <w:b/>
          <w:sz w:val="28"/>
          <w:szCs w:val="28"/>
          <w:lang w:val="bg-BG"/>
        </w:rPr>
        <w:t>xx</w:t>
      </w:r>
      <w:proofErr w:type="spellEnd"/>
      <w:r w:rsidRPr="00053F2B">
        <w:rPr>
          <w:b/>
          <w:sz w:val="28"/>
          <w:szCs w:val="28"/>
          <w:lang w:val="bg-BG"/>
        </w:rPr>
        <w:t>.20хx</w:t>
      </w:r>
      <w:r w:rsidR="00F5639E" w:rsidRPr="00053F2B">
        <w:rPr>
          <w:rStyle w:val="FootnoteReference"/>
          <w:b/>
          <w:sz w:val="28"/>
          <w:szCs w:val="28"/>
          <w:lang w:val="bg-BG"/>
        </w:rPr>
        <w:footnoteReference w:id="1"/>
      </w:r>
      <w:r w:rsidR="00DF63F4" w:rsidRPr="00691B8C">
        <w:rPr>
          <w:b/>
          <w:sz w:val="28"/>
          <w:szCs w:val="28"/>
          <w:lang w:val="ru-RU"/>
        </w:rPr>
        <w:t xml:space="preserve"> </w:t>
      </w:r>
    </w:p>
    <w:p w:rsidR="00721C23" w:rsidRDefault="00721C23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:rsidR="00172824" w:rsidRDefault="00172824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:rsidR="00172824" w:rsidRPr="006C003F" w:rsidRDefault="00172824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:rsidR="00E14649" w:rsidRPr="006C003F" w:rsidRDefault="00F043C2" w:rsidP="00D1122F">
      <w:pPr>
        <w:tabs>
          <w:tab w:val="left" w:pos="-2340"/>
        </w:tabs>
        <w:autoSpaceDE w:val="0"/>
        <w:autoSpaceDN w:val="0"/>
        <w:adjustRightInd w:val="0"/>
        <w:ind w:right="84"/>
        <w:outlineLvl w:val="0"/>
        <w:rPr>
          <w:b/>
          <w:iCs/>
          <w:caps/>
          <w:sz w:val="24"/>
          <w:szCs w:val="24"/>
          <w:lang w:val="bg-BG"/>
        </w:rPr>
      </w:pPr>
      <w:bookmarkStart w:id="0" w:name="OLE_LINK27"/>
      <w:r w:rsidRPr="006C003F">
        <w:rPr>
          <w:b/>
          <w:iCs/>
          <w:sz w:val="24"/>
          <w:szCs w:val="24"/>
          <w:lang w:val="bg-BG"/>
        </w:rPr>
        <w:t>І</w:t>
      </w:r>
      <w:r w:rsidR="002906A3" w:rsidRPr="006C003F">
        <w:rPr>
          <w:b/>
          <w:iCs/>
          <w:sz w:val="24"/>
          <w:szCs w:val="24"/>
          <w:lang w:val="bg-BG"/>
        </w:rPr>
        <w:t xml:space="preserve">. </w:t>
      </w:r>
      <w:r w:rsidRPr="006C003F">
        <w:rPr>
          <w:b/>
          <w:iCs/>
          <w:sz w:val="24"/>
          <w:szCs w:val="24"/>
          <w:lang w:val="bg-BG"/>
        </w:rPr>
        <w:t>ОБЩА ИНФОРМАЦИЯ</w:t>
      </w:r>
    </w:p>
    <w:p w:rsidR="00E14649" w:rsidRPr="006C003F" w:rsidRDefault="00E14649" w:rsidP="00E14649">
      <w:pPr>
        <w:tabs>
          <w:tab w:val="left" w:pos="-2340"/>
        </w:tabs>
        <w:autoSpaceDE w:val="0"/>
        <w:autoSpaceDN w:val="0"/>
        <w:adjustRightInd w:val="0"/>
        <w:ind w:left="426" w:right="84"/>
        <w:rPr>
          <w:iCs/>
          <w:sz w:val="24"/>
          <w:szCs w:val="24"/>
          <w:lang w:val="bg-BG"/>
        </w:rPr>
      </w:pPr>
    </w:p>
    <w:p w:rsidR="00E14649" w:rsidRPr="006C003F" w:rsidRDefault="00874B69" w:rsidP="00E14649">
      <w:pPr>
        <w:tabs>
          <w:tab w:val="left" w:pos="-2340"/>
        </w:tabs>
        <w:autoSpaceDE w:val="0"/>
        <w:autoSpaceDN w:val="0"/>
        <w:adjustRightInd w:val="0"/>
        <w:ind w:right="84"/>
        <w:jc w:val="both"/>
        <w:rPr>
          <w:iCs/>
          <w:sz w:val="24"/>
          <w:szCs w:val="24"/>
          <w:lang w:val="bg-BG"/>
        </w:rPr>
      </w:pPr>
      <w:r>
        <w:rPr>
          <w:iCs/>
          <w:sz w:val="24"/>
          <w:szCs w:val="24"/>
          <w:lang w:val="bg-BG"/>
        </w:rPr>
        <w:t xml:space="preserve">1. </w:t>
      </w:r>
      <w:r w:rsidR="00E904C1">
        <w:rPr>
          <w:iCs/>
          <w:sz w:val="24"/>
          <w:szCs w:val="24"/>
          <w:lang w:val="bg-BG"/>
        </w:rPr>
        <w:t>П</w:t>
      </w:r>
      <w:r w:rsidR="00E14649" w:rsidRPr="00695C87">
        <w:rPr>
          <w:iCs/>
          <w:sz w:val="24"/>
          <w:szCs w:val="24"/>
          <w:lang w:val="bg-BG"/>
        </w:rPr>
        <w:t>осочете всички</w:t>
      </w:r>
      <w:r w:rsidR="00E904C1">
        <w:rPr>
          <w:iCs/>
          <w:sz w:val="24"/>
          <w:szCs w:val="24"/>
          <w:lang w:val="bg-BG"/>
        </w:rPr>
        <w:t xml:space="preserve"> актуални</w:t>
      </w:r>
      <w:r w:rsidR="00E14649" w:rsidRPr="00695C87">
        <w:rPr>
          <w:iCs/>
          <w:sz w:val="24"/>
          <w:szCs w:val="24"/>
          <w:lang w:val="bg-BG"/>
        </w:rPr>
        <w:t xml:space="preserve"> </w:t>
      </w:r>
      <w:r w:rsidR="00E904C1">
        <w:rPr>
          <w:iCs/>
          <w:sz w:val="24"/>
          <w:szCs w:val="24"/>
          <w:lang w:val="bg-BG"/>
        </w:rPr>
        <w:t>за</w:t>
      </w:r>
      <w:r w:rsidR="00B924F8">
        <w:rPr>
          <w:iCs/>
          <w:sz w:val="24"/>
          <w:szCs w:val="24"/>
          <w:lang w:val="bg-BG"/>
        </w:rPr>
        <w:t xml:space="preserve"> докладвания</w:t>
      </w:r>
      <w:r w:rsidR="00E904C1">
        <w:rPr>
          <w:iCs/>
          <w:sz w:val="24"/>
          <w:szCs w:val="24"/>
          <w:lang w:val="bg-BG"/>
        </w:rPr>
        <w:t xml:space="preserve"> период </w:t>
      </w:r>
      <w:r w:rsidR="00E14649" w:rsidRPr="00695C87">
        <w:rPr>
          <w:iCs/>
          <w:sz w:val="24"/>
          <w:szCs w:val="24"/>
          <w:lang w:val="bg-BG"/>
        </w:rPr>
        <w:t xml:space="preserve">вътрешни правила и процедури </w:t>
      </w:r>
      <w:r w:rsidR="00E14649" w:rsidRPr="00053F2B">
        <w:rPr>
          <w:iCs/>
          <w:sz w:val="24"/>
          <w:szCs w:val="24"/>
          <w:lang w:val="bg-BG"/>
        </w:rPr>
        <w:t>(процедурни наръчници/ръководства</w:t>
      </w:r>
      <w:r w:rsidR="007B7653" w:rsidRPr="00053F2B">
        <w:rPr>
          <w:iCs/>
          <w:sz w:val="24"/>
          <w:szCs w:val="24"/>
          <w:lang w:val="bg-BG"/>
        </w:rPr>
        <w:t>/методологии</w:t>
      </w:r>
      <w:r w:rsidR="00E14649" w:rsidRPr="00053F2B">
        <w:rPr>
          <w:iCs/>
          <w:sz w:val="24"/>
          <w:szCs w:val="24"/>
          <w:lang w:val="bg-BG"/>
        </w:rPr>
        <w:t>)</w:t>
      </w:r>
      <w:r w:rsidR="00E14649" w:rsidRPr="00695C87">
        <w:rPr>
          <w:iCs/>
          <w:sz w:val="24"/>
          <w:szCs w:val="24"/>
          <w:lang w:val="bg-BG"/>
        </w:rPr>
        <w:t>, които регламентират начина, по к</w:t>
      </w:r>
      <w:r w:rsidR="00D719E9">
        <w:rPr>
          <w:iCs/>
          <w:sz w:val="24"/>
          <w:szCs w:val="24"/>
          <w:lang w:val="bg-BG"/>
        </w:rPr>
        <w:t>ойто се управлява и контролира о</w:t>
      </w:r>
      <w:r w:rsidR="00E14649" w:rsidRPr="00695C87">
        <w:rPr>
          <w:iCs/>
          <w:sz w:val="24"/>
          <w:szCs w:val="24"/>
          <w:lang w:val="bg-BG"/>
        </w:rPr>
        <w:t>перативната програма</w:t>
      </w:r>
      <w:r w:rsidR="005F70B4" w:rsidRPr="006C003F">
        <w:rPr>
          <w:iCs/>
          <w:sz w:val="24"/>
          <w:szCs w:val="24"/>
          <w:lang w:val="bg-BG"/>
        </w:rPr>
        <w:t xml:space="preserve"> от УО</w:t>
      </w:r>
    </w:p>
    <w:p w:rsidR="00E14649" w:rsidRPr="006C003F" w:rsidRDefault="00E14649" w:rsidP="00E14649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2"/>
        <w:gridCol w:w="3588"/>
      </w:tblGrid>
      <w:tr w:rsidR="00E14649" w:rsidRPr="00053F2B" w:rsidTr="00F043C2">
        <w:trPr>
          <w:trHeight w:val="506"/>
        </w:trPr>
        <w:tc>
          <w:tcPr>
            <w:tcW w:w="3158" w:type="pct"/>
            <w:vAlign w:val="center"/>
          </w:tcPr>
          <w:p w:rsidR="00E14649" w:rsidRPr="006C003F" w:rsidRDefault="005F70B4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6C003F">
              <w:rPr>
                <w:iCs/>
                <w:sz w:val="24"/>
                <w:szCs w:val="24"/>
                <w:lang w:val="bg-BG"/>
              </w:rPr>
              <w:t>Вид документ</w:t>
            </w:r>
          </w:p>
        </w:tc>
        <w:tc>
          <w:tcPr>
            <w:tcW w:w="1842" w:type="pct"/>
            <w:vAlign w:val="center"/>
          </w:tcPr>
          <w:p w:rsidR="00E14649" w:rsidRPr="00053F2B" w:rsidRDefault="00E14649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6C003F">
              <w:rPr>
                <w:iCs/>
                <w:sz w:val="24"/>
                <w:szCs w:val="24"/>
                <w:lang w:val="bg-BG"/>
              </w:rPr>
              <w:t>Версия № и дата</w:t>
            </w:r>
            <w:r w:rsidR="001859A2" w:rsidRPr="006C003F">
              <w:rPr>
                <w:iCs/>
                <w:sz w:val="24"/>
                <w:szCs w:val="24"/>
                <w:lang w:val="bg-BG"/>
              </w:rPr>
              <w:t xml:space="preserve"> на одобрение</w:t>
            </w:r>
          </w:p>
        </w:tc>
      </w:tr>
      <w:tr w:rsidR="00E14649" w:rsidRPr="00053F2B" w:rsidTr="00F043C2">
        <w:trPr>
          <w:trHeight w:val="170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E14649" w:rsidRPr="00053F2B" w:rsidTr="00F043C2">
        <w:trPr>
          <w:trHeight w:val="290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E14649" w:rsidRPr="00053F2B" w:rsidTr="00F043C2">
        <w:trPr>
          <w:trHeight w:val="151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bookmarkEnd w:id="0"/>
    </w:tbl>
    <w:p w:rsidR="00E14649" w:rsidRDefault="00E14649" w:rsidP="00874B69">
      <w:pPr>
        <w:ind w:left="680" w:right="567"/>
        <w:jc w:val="both"/>
        <w:outlineLvl w:val="0"/>
        <w:rPr>
          <w:b/>
          <w:iCs/>
          <w:caps/>
          <w:spacing w:val="20"/>
          <w:sz w:val="24"/>
          <w:szCs w:val="24"/>
          <w:lang w:val="bg-BG"/>
        </w:rPr>
      </w:pPr>
    </w:p>
    <w:p w:rsidR="00874B69" w:rsidRPr="00330B82" w:rsidRDefault="00874B69" w:rsidP="00874B69">
      <w:pPr>
        <w:spacing w:before="80" w:after="40"/>
        <w:ind w:right="567"/>
        <w:jc w:val="both"/>
        <w:outlineLvl w:val="0"/>
        <w:rPr>
          <w:iCs/>
          <w:sz w:val="24"/>
          <w:szCs w:val="24"/>
          <w:lang w:val="bg-BG"/>
        </w:rPr>
      </w:pPr>
      <w:r w:rsidRPr="00874B69">
        <w:rPr>
          <w:b/>
          <w:iCs/>
          <w:caps/>
          <w:spacing w:val="20"/>
          <w:sz w:val="24"/>
          <w:szCs w:val="24"/>
          <w:lang w:val="bg-BG"/>
        </w:rPr>
        <w:t xml:space="preserve">2. </w:t>
      </w:r>
      <w:r w:rsidRPr="00330B82">
        <w:rPr>
          <w:iCs/>
          <w:sz w:val="24"/>
          <w:szCs w:val="24"/>
          <w:lang w:val="bg-BG"/>
        </w:rPr>
        <w:t>Представяне на</w:t>
      </w:r>
      <w:r>
        <w:rPr>
          <w:iCs/>
          <w:sz w:val="24"/>
          <w:szCs w:val="24"/>
          <w:lang w:val="bg-BG"/>
        </w:rPr>
        <w:t xml:space="preserve"> и</w:t>
      </w:r>
      <w:r w:rsidRPr="00330B82">
        <w:rPr>
          <w:iCs/>
          <w:sz w:val="24"/>
          <w:szCs w:val="24"/>
          <w:lang w:val="bg-BG"/>
        </w:rPr>
        <w:t>нформа</w:t>
      </w:r>
      <w:r w:rsidR="00ED228E">
        <w:rPr>
          <w:iCs/>
          <w:sz w:val="24"/>
          <w:szCs w:val="24"/>
          <w:lang w:val="bg-BG"/>
        </w:rPr>
        <w:t>ция по чл. 87, параграф 1, букв</w:t>
      </w:r>
      <w:r w:rsidR="005536F8">
        <w:rPr>
          <w:iCs/>
          <w:sz w:val="24"/>
          <w:szCs w:val="24"/>
          <w:lang w:val="bg-BG"/>
        </w:rPr>
        <w:t>а</w:t>
      </w:r>
      <w:r w:rsidRPr="00330B82">
        <w:rPr>
          <w:iCs/>
          <w:sz w:val="24"/>
          <w:szCs w:val="24"/>
          <w:lang w:val="bg-BG"/>
        </w:rPr>
        <w:t xml:space="preserve"> "а"</w:t>
      </w:r>
      <w:r w:rsidR="00ED228E">
        <w:rPr>
          <w:iCs/>
          <w:sz w:val="24"/>
          <w:szCs w:val="24"/>
          <w:lang w:val="bg-BG"/>
        </w:rPr>
        <w:t xml:space="preserve"> </w:t>
      </w:r>
      <w:r w:rsidRPr="00330B82">
        <w:rPr>
          <w:iCs/>
          <w:sz w:val="24"/>
          <w:szCs w:val="24"/>
          <w:lang w:val="bg-BG"/>
        </w:rPr>
        <w:t>от Регламент (ЕС) № 1303/2013</w:t>
      </w:r>
      <w:r>
        <w:rPr>
          <w:iCs/>
          <w:sz w:val="24"/>
          <w:szCs w:val="24"/>
          <w:lang w:val="bg-BG"/>
        </w:rPr>
        <w:t xml:space="preserve"> (ако е приложимо)</w:t>
      </w:r>
    </w:p>
    <w:p w:rsidR="00874B69" w:rsidRPr="006C003F" w:rsidRDefault="00874B69" w:rsidP="00874B69">
      <w:pPr>
        <w:ind w:left="680" w:right="567"/>
        <w:jc w:val="both"/>
        <w:outlineLvl w:val="0"/>
        <w:rPr>
          <w:b/>
          <w:iCs/>
          <w:caps/>
          <w:spacing w:val="20"/>
          <w:sz w:val="24"/>
          <w:szCs w:val="24"/>
          <w:lang w:val="bg-BG"/>
        </w:rPr>
      </w:pPr>
    </w:p>
    <w:p w:rsidR="00AF60C6" w:rsidRPr="0038018A" w:rsidRDefault="00AF60C6" w:rsidP="008E5EBB">
      <w:pPr>
        <w:spacing w:before="80" w:after="40"/>
        <w:ind w:left="720" w:right="567"/>
        <w:jc w:val="both"/>
        <w:outlineLvl w:val="0"/>
        <w:rPr>
          <w:sz w:val="24"/>
          <w:szCs w:val="24"/>
          <w:lang w:val="bg-BG"/>
        </w:rPr>
      </w:pPr>
    </w:p>
    <w:p w:rsidR="00AB1299" w:rsidRPr="006C003F" w:rsidRDefault="00AB1299">
      <w:pPr>
        <w:spacing w:before="80" w:after="40"/>
        <w:ind w:left="680" w:right="567"/>
        <w:jc w:val="both"/>
        <w:rPr>
          <w:b/>
          <w:iCs/>
          <w:caps/>
          <w:spacing w:val="20"/>
          <w:sz w:val="24"/>
          <w:szCs w:val="24"/>
          <w:lang w:val="bg-BG"/>
        </w:rPr>
        <w:sectPr w:rsidR="00AB1299" w:rsidRPr="006C003F" w:rsidSect="00904C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964" w:bottom="1418" w:left="1418" w:header="340" w:footer="459" w:gutter="0"/>
          <w:cols w:space="708"/>
          <w:titlePg/>
          <w:docGrid w:linePitch="65"/>
        </w:sectPr>
      </w:pPr>
    </w:p>
    <w:p w:rsidR="00B7572F" w:rsidRDefault="006C003F" w:rsidP="006C003F">
      <w:p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  <w:lang w:val="en-US"/>
        </w:rPr>
        <w:lastRenderedPageBreak/>
        <w:t>II</w:t>
      </w:r>
      <w:r w:rsidRPr="00691B8C">
        <w:rPr>
          <w:b/>
          <w:bCs/>
          <w:sz w:val="24"/>
          <w:szCs w:val="24"/>
          <w:u w:val="single"/>
          <w:lang w:val="ru-RU"/>
        </w:rPr>
        <w:t xml:space="preserve">. </w:t>
      </w:r>
      <w:r w:rsidR="00583917" w:rsidRPr="00053F2B">
        <w:rPr>
          <w:b/>
          <w:bCs/>
          <w:sz w:val="24"/>
          <w:szCs w:val="24"/>
          <w:u w:val="single"/>
          <w:lang w:val="bg-BG"/>
        </w:rPr>
        <w:t>РЕЗУЛТАТ</w:t>
      </w:r>
      <w:r w:rsidR="006D5D61" w:rsidRPr="00053F2B">
        <w:rPr>
          <w:b/>
          <w:bCs/>
          <w:sz w:val="24"/>
          <w:szCs w:val="24"/>
          <w:u w:val="single"/>
          <w:lang w:val="bg-BG"/>
        </w:rPr>
        <w:t>И</w:t>
      </w:r>
      <w:r w:rsidR="00583917" w:rsidRPr="00053F2B">
        <w:rPr>
          <w:b/>
          <w:bCs/>
          <w:sz w:val="24"/>
          <w:szCs w:val="24"/>
          <w:u w:val="single"/>
          <w:lang w:val="bg-BG"/>
        </w:rPr>
        <w:t xml:space="preserve"> ОТ ИЗВЪРШЕНИТЕ УПРАВЛЕНСКИ ПРОВЕРКИ</w:t>
      </w:r>
    </w:p>
    <w:p w:rsidR="007D44E3" w:rsidRPr="00053F2B" w:rsidRDefault="007D44E3" w:rsidP="006C003F">
      <w:pPr>
        <w:rPr>
          <w:b/>
          <w:bCs/>
          <w:sz w:val="24"/>
          <w:szCs w:val="24"/>
          <w:u w:val="single"/>
          <w:lang w:val="bg-BG"/>
        </w:rPr>
      </w:pPr>
    </w:p>
    <w:p w:rsidR="002906A3" w:rsidRPr="008E5EBB" w:rsidRDefault="007D44E3" w:rsidP="008E5EBB">
      <w:pPr>
        <w:pStyle w:val="ListParagraph"/>
        <w:numPr>
          <w:ilvl w:val="0"/>
          <w:numId w:val="63"/>
        </w:numPr>
        <w:rPr>
          <w:b/>
          <w:bCs/>
          <w:sz w:val="24"/>
          <w:szCs w:val="24"/>
          <w:lang w:val="bg-BG"/>
        </w:rPr>
      </w:pPr>
      <w:r w:rsidRPr="008E5EBB">
        <w:rPr>
          <w:b/>
          <w:bCs/>
          <w:sz w:val="24"/>
          <w:szCs w:val="24"/>
          <w:lang w:val="bg-BG"/>
        </w:rPr>
        <w:t>Констатирани проблеми от извършените управленски проверки</w:t>
      </w:r>
    </w:p>
    <w:p w:rsidR="007D44E3" w:rsidRDefault="007D44E3" w:rsidP="002906A3">
      <w:pPr>
        <w:ind w:firstLine="24"/>
        <w:rPr>
          <w:sz w:val="24"/>
          <w:szCs w:val="24"/>
          <w:lang w:val="bg-BG"/>
        </w:rPr>
      </w:pPr>
    </w:p>
    <w:p w:rsidR="00250B6B" w:rsidRPr="006C003F" w:rsidRDefault="007D44E3" w:rsidP="002906A3">
      <w:pPr>
        <w:ind w:firstLine="24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</w:t>
      </w:r>
      <w:r w:rsidR="00583917" w:rsidRPr="006C003F">
        <w:rPr>
          <w:sz w:val="24"/>
          <w:szCs w:val="24"/>
          <w:lang w:val="bg-BG"/>
        </w:rPr>
        <w:t xml:space="preserve">а констатираните проблеми от извършените </w:t>
      </w:r>
      <w:r w:rsidR="00533583" w:rsidRPr="006C003F">
        <w:rPr>
          <w:sz w:val="24"/>
          <w:szCs w:val="24"/>
          <w:lang w:val="bg-BG"/>
        </w:rPr>
        <w:t>управленски проверки</w:t>
      </w:r>
      <w:r w:rsidR="00D1122F" w:rsidRPr="006C003F">
        <w:rPr>
          <w:sz w:val="24"/>
          <w:szCs w:val="24"/>
          <w:lang w:val="bg-BG"/>
        </w:rPr>
        <w:t>,</w:t>
      </w:r>
      <w:r w:rsidR="00250B6B" w:rsidRPr="006C003F">
        <w:rPr>
          <w:sz w:val="24"/>
          <w:szCs w:val="24"/>
          <w:lang w:val="bg-BG"/>
        </w:rPr>
        <w:t xml:space="preserve"> </w:t>
      </w:r>
      <w:proofErr w:type="spellStart"/>
      <w:r w:rsidR="00D1122F" w:rsidRPr="006C003F">
        <w:rPr>
          <w:sz w:val="24"/>
          <w:szCs w:val="24"/>
          <w:lang w:val="bg-BG"/>
        </w:rPr>
        <w:t>относими</w:t>
      </w:r>
      <w:proofErr w:type="spellEnd"/>
      <w:r w:rsidR="00D1122F" w:rsidRPr="006C003F">
        <w:rPr>
          <w:sz w:val="24"/>
          <w:szCs w:val="24"/>
          <w:lang w:val="bg-BG"/>
        </w:rPr>
        <w:t xml:space="preserve"> към верифицираните разходи</w:t>
      </w:r>
      <w:r w:rsidR="003D4A7A" w:rsidRPr="006C003F">
        <w:rPr>
          <w:sz w:val="24"/>
          <w:szCs w:val="24"/>
          <w:lang w:val="bg-BG"/>
        </w:rPr>
        <w:t xml:space="preserve"> за </w:t>
      </w:r>
      <w:r w:rsidR="00B924F8">
        <w:rPr>
          <w:sz w:val="24"/>
          <w:szCs w:val="24"/>
          <w:lang w:val="bg-BG"/>
        </w:rPr>
        <w:t>докладвания период</w:t>
      </w:r>
      <w:r w:rsidR="00D1122F" w:rsidRPr="006C003F">
        <w:rPr>
          <w:sz w:val="24"/>
          <w:szCs w:val="24"/>
          <w:lang w:val="bg-BG"/>
        </w:rPr>
        <w:t xml:space="preserve">, </w:t>
      </w:r>
      <w:r w:rsidR="00250B6B" w:rsidRPr="006C003F">
        <w:rPr>
          <w:sz w:val="24"/>
          <w:szCs w:val="24"/>
          <w:lang w:val="bg-BG"/>
        </w:rPr>
        <w:t>попълнете информацията в долната таблица</w:t>
      </w:r>
      <w:r w:rsidR="002906A3" w:rsidRPr="006C003F">
        <w:rPr>
          <w:sz w:val="24"/>
          <w:szCs w:val="24"/>
          <w:lang w:val="bg-BG"/>
        </w:rPr>
        <w:t>:</w:t>
      </w:r>
    </w:p>
    <w:p w:rsidR="007D44E3" w:rsidRPr="00053F2B" w:rsidRDefault="007D44E3" w:rsidP="00250B6B">
      <w:pPr>
        <w:rPr>
          <w:b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0"/>
        <w:gridCol w:w="1994"/>
        <w:gridCol w:w="2333"/>
        <w:gridCol w:w="3718"/>
      </w:tblGrid>
      <w:tr w:rsidR="000D5FA9" w:rsidRPr="00053F2B" w:rsidTr="00935BDC">
        <w:trPr>
          <w:trHeight w:val="1588"/>
        </w:trPr>
        <w:tc>
          <w:tcPr>
            <w:tcW w:w="2113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Констатиран проблем</w:t>
            </w:r>
          </w:p>
        </w:tc>
        <w:tc>
          <w:tcPr>
            <w:tcW w:w="715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Стойност</w:t>
            </w:r>
            <w:r w:rsidR="00BB2338" w:rsidRPr="00053F2B">
              <w:rPr>
                <w:rStyle w:val="FootnoteReference"/>
                <w:b/>
                <w:sz w:val="24"/>
                <w:szCs w:val="24"/>
                <w:lang w:val="bg-BG"/>
              </w:rPr>
              <w:footnoteReference w:id="2"/>
            </w:r>
            <w:r w:rsidRPr="00053F2B">
              <w:rPr>
                <w:b/>
                <w:sz w:val="24"/>
                <w:szCs w:val="24"/>
                <w:lang w:val="bg-BG"/>
              </w:rPr>
              <w:t xml:space="preserve"> (лв.)</w:t>
            </w:r>
          </w:p>
        </w:tc>
        <w:tc>
          <w:tcPr>
            <w:tcW w:w="1334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 xml:space="preserve">% </w:t>
            </w:r>
            <w:r w:rsidR="005736AF" w:rsidRPr="00053F2B">
              <w:rPr>
                <w:b/>
                <w:sz w:val="24"/>
                <w:szCs w:val="24"/>
                <w:lang w:val="bg-BG"/>
              </w:rPr>
              <w:t>на грешка</w:t>
            </w:r>
            <w:r w:rsidR="005736AF" w:rsidRPr="00053F2B">
              <w:rPr>
                <w:rStyle w:val="FootnoteReference"/>
                <w:b/>
                <w:sz w:val="24"/>
                <w:szCs w:val="24"/>
                <w:lang w:val="bg-BG"/>
              </w:rPr>
              <w:t xml:space="preserve"> </w:t>
            </w:r>
            <w:r w:rsidR="005736AF" w:rsidRPr="00053F2B">
              <w:rPr>
                <w:rStyle w:val="FootnoteReference"/>
                <w:b/>
                <w:sz w:val="24"/>
                <w:szCs w:val="24"/>
                <w:lang w:val="bg-BG"/>
              </w:rPr>
              <w:footnoteReference w:id="3"/>
            </w:r>
          </w:p>
        </w:tc>
      </w:tr>
      <w:tr w:rsidR="000D5FA9" w:rsidRPr="00053F2B" w:rsidTr="00583917">
        <w:tc>
          <w:tcPr>
            <w:tcW w:w="2113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(1)</w:t>
            </w:r>
          </w:p>
        </w:tc>
        <w:tc>
          <w:tcPr>
            <w:tcW w:w="715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(2)</w:t>
            </w:r>
          </w:p>
        </w:tc>
        <w:tc>
          <w:tcPr>
            <w:tcW w:w="837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(3)</w:t>
            </w:r>
          </w:p>
        </w:tc>
        <w:tc>
          <w:tcPr>
            <w:tcW w:w="1334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</w:t>
            </w:r>
            <w:r w:rsidR="00D1122F" w:rsidRPr="00695C87">
              <w:rPr>
                <w:sz w:val="24"/>
                <w:szCs w:val="24"/>
                <w:lang w:val="bg-BG"/>
              </w:rPr>
              <w:t>4</w:t>
            </w:r>
            <w:r w:rsidRPr="00053F2B">
              <w:rPr>
                <w:sz w:val="24"/>
                <w:szCs w:val="24"/>
                <w:lang w:val="bg-BG"/>
              </w:rPr>
              <w:t>)</w:t>
            </w:r>
          </w:p>
        </w:tc>
      </w:tr>
      <w:tr w:rsidR="00867787" w:rsidRPr="00053F2B" w:rsidTr="00583917">
        <w:tc>
          <w:tcPr>
            <w:tcW w:w="2113" w:type="pct"/>
          </w:tcPr>
          <w:p w:rsidR="00867787" w:rsidRPr="00695C87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Недопустими проекти</w:t>
            </w:r>
          </w:p>
        </w:tc>
        <w:tc>
          <w:tcPr>
            <w:tcW w:w="715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0D5FA9" w:rsidRPr="00053F2B" w:rsidTr="00583917">
        <w:tc>
          <w:tcPr>
            <w:tcW w:w="2113" w:type="pct"/>
          </w:tcPr>
          <w:p w:rsidR="000D5FA9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 xml:space="preserve">Разходите не отговарят на правилата за допустимост </w:t>
            </w:r>
            <w:r w:rsidR="00815744" w:rsidRPr="006C003F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15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F87D76">
        <w:tc>
          <w:tcPr>
            <w:tcW w:w="2113" w:type="pct"/>
          </w:tcPr>
          <w:p w:rsidR="00261E08" w:rsidRDefault="005F18B2" w:rsidP="00261E08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Частично или пълно неизпълнение на з</w:t>
            </w:r>
            <w:r w:rsidR="00FC359F">
              <w:rPr>
                <w:sz w:val="24"/>
                <w:szCs w:val="24"/>
                <w:lang w:val="bg-BG"/>
              </w:rPr>
              <w:t>аложените индикатори по</w:t>
            </w:r>
            <w:r w:rsidR="00301B50">
              <w:rPr>
                <w:sz w:val="24"/>
                <w:szCs w:val="24"/>
                <w:lang w:val="bg-BG"/>
              </w:rPr>
              <w:t xml:space="preserve"> проекта</w:t>
            </w:r>
          </w:p>
          <w:p w:rsidR="00301B50" w:rsidRPr="00053F2B" w:rsidRDefault="00261E08" w:rsidP="00261E08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</w:t>
            </w:r>
            <w:r w:rsidR="00867787">
              <w:rPr>
                <w:sz w:val="24"/>
                <w:szCs w:val="24"/>
                <w:lang w:val="bg-BG"/>
              </w:rPr>
              <w:t>епостигане на целите по проекта</w:t>
            </w:r>
          </w:p>
        </w:tc>
        <w:tc>
          <w:tcPr>
            <w:tcW w:w="715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867787" w:rsidRPr="00053F2B" w:rsidTr="00F87D76">
        <w:tc>
          <w:tcPr>
            <w:tcW w:w="2113" w:type="pct"/>
          </w:tcPr>
          <w:p w:rsidR="00867787" w:rsidRPr="00053F2B" w:rsidRDefault="00867787" w:rsidP="00261E08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Надеждност на представените данни и отчетени индикатори/показатели</w:t>
            </w:r>
          </w:p>
        </w:tc>
        <w:tc>
          <w:tcPr>
            <w:tcW w:w="715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1D6DCC" w:rsidRPr="00053F2B" w:rsidTr="00F87D76">
        <w:tc>
          <w:tcPr>
            <w:tcW w:w="2113" w:type="pct"/>
          </w:tcPr>
          <w:p w:rsidR="001D6DCC" w:rsidRPr="00695C87" w:rsidRDefault="00433F17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Неточни и непълни и</w:t>
            </w:r>
            <w:r w:rsidR="001D6DCC" w:rsidRPr="00053F2B">
              <w:rPr>
                <w:sz w:val="24"/>
                <w:szCs w:val="24"/>
                <w:lang w:val="bg-BG"/>
              </w:rPr>
              <w:t>скания за плащане</w:t>
            </w:r>
            <w:r w:rsidR="00815744" w:rsidRPr="00053F2B">
              <w:rPr>
                <w:sz w:val="24"/>
                <w:szCs w:val="24"/>
                <w:lang w:val="bg-BG"/>
              </w:rPr>
              <w:t xml:space="preserve"> по отношение на конкретните ра</w:t>
            </w:r>
            <w:r w:rsidR="00D81CEC">
              <w:rPr>
                <w:sz w:val="24"/>
                <w:szCs w:val="24"/>
                <w:lang w:val="bg-BG"/>
              </w:rPr>
              <w:t>з</w:t>
            </w:r>
            <w:r w:rsidR="00815744" w:rsidRPr="00053F2B">
              <w:rPr>
                <w:sz w:val="24"/>
                <w:szCs w:val="24"/>
                <w:lang w:val="bg-BG"/>
              </w:rPr>
              <w:t xml:space="preserve">ходи и по отношение на изискуемата форма </w:t>
            </w:r>
            <w:r w:rsidR="00C43A38" w:rsidRPr="00053F2B">
              <w:rPr>
                <w:sz w:val="24"/>
                <w:szCs w:val="24"/>
                <w:lang w:val="bg-BG"/>
              </w:rPr>
              <w:t xml:space="preserve">(липса на </w:t>
            </w:r>
            <w:r w:rsidR="005A11BA" w:rsidRPr="00053F2B">
              <w:rPr>
                <w:sz w:val="24"/>
                <w:szCs w:val="24"/>
                <w:lang w:val="bg-BG"/>
              </w:rPr>
              <w:t xml:space="preserve">оригинални </w:t>
            </w:r>
            <w:r w:rsidR="00C43A38" w:rsidRPr="00053F2B">
              <w:rPr>
                <w:sz w:val="24"/>
                <w:szCs w:val="24"/>
                <w:lang w:val="bg-BG"/>
              </w:rPr>
              <w:t>първични счетоводни документи (фактури, протоколи) от изпълнителите по конкретните договори</w:t>
            </w:r>
            <w:r w:rsidR="005A11BA" w:rsidRPr="00053F2B">
              <w:rPr>
                <w:sz w:val="24"/>
                <w:szCs w:val="24"/>
                <w:lang w:val="bg-BG"/>
              </w:rPr>
              <w:t>)</w:t>
            </w:r>
            <w:r w:rsidR="00C43A38" w:rsidRPr="00053F2B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15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C36EAE" w:rsidRPr="00053F2B" w:rsidTr="00F87D76">
        <w:tc>
          <w:tcPr>
            <w:tcW w:w="2113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Пропуски при провеждане</w:t>
            </w:r>
            <w:r w:rsidR="007C7546" w:rsidRPr="00053F2B">
              <w:rPr>
                <w:sz w:val="24"/>
                <w:szCs w:val="24"/>
                <w:lang w:val="bg-BG"/>
              </w:rPr>
              <w:t xml:space="preserve"> на процедурите </w:t>
            </w:r>
            <w:r w:rsidRPr="00053F2B">
              <w:rPr>
                <w:sz w:val="24"/>
                <w:szCs w:val="24"/>
                <w:lang w:val="bg-BG"/>
              </w:rPr>
              <w:t xml:space="preserve"> </w:t>
            </w:r>
            <w:r w:rsidR="007C7546" w:rsidRPr="00053F2B">
              <w:rPr>
                <w:sz w:val="24"/>
                <w:szCs w:val="24"/>
                <w:lang w:val="bg-BG"/>
              </w:rPr>
              <w:t xml:space="preserve">за избор на изпълнител </w:t>
            </w:r>
          </w:p>
        </w:tc>
        <w:tc>
          <w:tcPr>
            <w:tcW w:w="715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Липса на </w:t>
            </w:r>
            <w:r w:rsidRPr="00695C87">
              <w:rPr>
                <w:sz w:val="24"/>
                <w:szCs w:val="24"/>
                <w:lang w:val="bg-BG"/>
              </w:rPr>
              <w:t xml:space="preserve">адекватна </w:t>
            </w:r>
            <w:proofErr w:type="spellStart"/>
            <w:r w:rsidRPr="00053F2B">
              <w:rPr>
                <w:sz w:val="24"/>
                <w:szCs w:val="24"/>
                <w:lang w:val="bg-BG"/>
              </w:rPr>
              <w:t>одитна</w:t>
            </w:r>
            <w:proofErr w:type="spellEnd"/>
            <w:r w:rsidRPr="00053F2B">
              <w:rPr>
                <w:sz w:val="24"/>
                <w:szCs w:val="24"/>
                <w:lang w:val="bg-BG"/>
              </w:rPr>
              <w:t xml:space="preserve"> пътека</w:t>
            </w:r>
            <w:r w:rsidRPr="00695C87">
              <w:rPr>
                <w:sz w:val="24"/>
                <w:szCs w:val="24"/>
                <w:lang w:val="bg-BG"/>
              </w:rPr>
              <w:t xml:space="preserve"> на конкретните разходи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Установено наличие на двойно финансиране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583917">
        <w:tc>
          <w:tcPr>
            <w:tcW w:w="2113" w:type="pct"/>
          </w:tcPr>
          <w:p w:rsidR="00301B50" w:rsidRPr="00053F2B" w:rsidRDefault="00301B50" w:rsidP="00301B50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Пропуски при изпълнението на финансови </w:t>
            </w:r>
            <w:r>
              <w:rPr>
                <w:sz w:val="24"/>
                <w:szCs w:val="24"/>
                <w:lang w:val="bg-BG"/>
              </w:rPr>
              <w:lastRenderedPageBreak/>
              <w:t>инструменти</w:t>
            </w:r>
          </w:p>
        </w:tc>
        <w:tc>
          <w:tcPr>
            <w:tcW w:w="715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583917">
        <w:tc>
          <w:tcPr>
            <w:tcW w:w="2113" w:type="pct"/>
          </w:tcPr>
          <w:p w:rsidR="00301B50" w:rsidRPr="00053F2B" w:rsidRDefault="00301B50" w:rsidP="005E22AF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 xml:space="preserve">Пропуски </w:t>
            </w:r>
            <w:r w:rsidR="005E22AF">
              <w:rPr>
                <w:sz w:val="24"/>
                <w:szCs w:val="24"/>
                <w:lang w:val="bg-BG"/>
              </w:rPr>
              <w:t>в прилагането на формите за опростено отчитане на разходите</w:t>
            </w:r>
          </w:p>
        </w:tc>
        <w:tc>
          <w:tcPr>
            <w:tcW w:w="715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695C87" w:rsidRDefault="00550541" w:rsidP="005B178D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Пропуски в </w:t>
            </w:r>
            <w:r w:rsidR="00613C17" w:rsidRPr="00053F2B">
              <w:rPr>
                <w:sz w:val="24"/>
                <w:szCs w:val="24"/>
                <w:lang w:val="bg-BG"/>
              </w:rPr>
              <w:t>поддържането на отделна счетовод</w:t>
            </w:r>
            <w:r w:rsidR="00B70590">
              <w:rPr>
                <w:sz w:val="24"/>
                <w:szCs w:val="24"/>
                <w:lang w:val="bg-BG"/>
              </w:rPr>
              <w:t>н</w:t>
            </w:r>
            <w:r w:rsidR="00613C17" w:rsidRPr="00053F2B">
              <w:rPr>
                <w:sz w:val="24"/>
                <w:szCs w:val="24"/>
                <w:lang w:val="bg-BG"/>
              </w:rPr>
              <w:t>а система или в поддържането на адекватен счетоводен код</w:t>
            </w:r>
            <w:r w:rsidR="00345063" w:rsidRPr="00053F2B">
              <w:rPr>
                <w:sz w:val="24"/>
                <w:szCs w:val="24"/>
                <w:lang w:val="bg-BG"/>
              </w:rPr>
              <w:t>екс за всички тран</w:t>
            </w:r>
            <w:r w:rsidR="005B178D">
              <w:rPr>
                <w:sz w:val="24"/>
                <w:szCs w:val="24"/>
                <w:lang w:val="bg-BG"/>
              </w:rPr>
              <w:t>с</w:t>
            </w:r>
            <w:r w:rsidR="00613C17" w:rsidRPr="00053F2B">
              <w:rPr>
                <w:sz w:val="24"/>
                <w:szCs w:val="24"/>
                <w:lang w:val="bg-BG"/>
              </w:rPr>
              <w:t xml:space="preserve">акции, отнасящи се до операцията 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6C003F" w:rsidRDefault="005A11BA" w:rsidP="00904C7B">
            <w:pPr>
              <w:jc w:val="both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 xml:space="preserve">Неспазване на изискването за </w:t>
            </w:r>
            <w:r w:rsidR="00904C7B">
              <w:rPr>
                <w:sz w:val="24"/>
                <w:szCs w:val="24"/>
                <w:lang w:val="bg-BG"/>
              </w:rPr>
              <w:t>дълготрайност</w:t>
            </w:r>
            <w:r w:rsidR="00613C17" w:rsidRPr="006C003F">
              <w:rPr>
                <w:sz w:val="24"/>
                <w:szCs w:val="24"/>
                <w:lang w:val="bg-BG"/>
              </w:rPr>
              <w:t xml:space="preserve"> съгласно чл. </w:t>
            </w:r>
            <w:r w:rsidR="00F7698A" w:rsidRPr="006C003F">
              <w:rPr>
                <w:sz w:val="24"/>
                <w:szCs w:val="24"/>
                <w:lang w:val="bg-BG"/>
              </w:rPr>
              <w:t>71</w:t>
            </w:r>
            <w:r w:rsidR="00613C17" w:rsidRPr="006C003F">
              <w:rPr>
                <w:sz w:val="24"/>
                <w:szCs w:val="24"/>
                <w:lang w:val="bg-BG"/>
              </w:rPr>
              <w:t xml:space="preserve"> от Регламент </w:t>
            </w:r>
            <w:r w:rsidR="00F7698A" w:rsidRPr="006C003F">
              <w:rPr>
                <w:sz w:val="24"/>
                <w:szCs w:val="24"/>
                <w:lang w:val="bg-BG"/>
              </w:rPr>
              <w:t>(ЕС) № 1303/2013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691BE9" w:rsidRPr="00053F2B" w:rsidTr="00583917">
        <w:tc>
          <w:tcPr>
            <w:tcW w:w="2113" w:type="pct"/>
          </w:tcPr>
          <w:p w:rsidR="00691BE9" w:rsidRPr="006C003F" w:rsidRDefault="00691BE9" w:rsidP="00355162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Пропуски </w:t>
            </w:r>
            <w:r w:rsidRPr="00695C87">
              <w:rPr>
                <w:sz w:val="24"/>
                <w:szCs w:val="24"/>
                <w:lang w:val="bg-BG"/>
              </w:rPr>
              <w:t xml:space="preserve">по отношение на проектите, генериращи приходи и неспазване на изискванията </w:t>
            </w:r>
            <w:r w:rsidR="00355162">
              <w:rPr>
                <w:sz w:val="24"/>
                <w:szCs w:val="24"/>
                <w:lang w:val="bg-BG"/>
              </w:rPr>
              <w:t xml:space="preserve">на националните правила за допустимост </w:t>
            </w:r>
            <w:r w:rsidR="00F7698A" w:rsidRPr="006C003F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15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CF3567" w:rsidRPr="00053F2B" w:rsidTr="00583917">
        <w:tc>
          <w:tcPr>
            <w:tcW w:w="2113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Пропуски в спазването на правилата за държавните помощи</w:t>
            </w:r>
          </w:p>
        </w:tc>
        <w:tc>
          <w:tcPr>
            <w:tcW w:w="715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E22AF" w:rsidRPr="00053F2B" w:rsidTr="00583917">
        <w:tc>
          <w:tcPr>
            <w:tcW w:w="2113" w:type="pct"/>
          </w:tcPr>
          <w:p w:rsidR="005E22AF" w:rsidRPr="00053F2B" w:rsidRDefault="005E22AF" w:rsidP="00A52285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Пропуски в прилагането на равенството между половете, равните възможности и недискриминацията</w:t>
            </w:r>
            <w:r w:rsidR="00A82B10">
              <w:rPr>
                <w:sz w:val="24"/>
                <w:szCs w:val="24"/>
                <w:lang w:val="bg-BG"/>
              </w:rPr>
              <w:t xml:space="preserve"> и опазването на околната среда</w:t>
            </w:r>
          </w:p>
        </w:tc>
        <w:tc>
          <w:tcPr>
            <w:tcW w:w="715" w:type="pct"/>
          </w:tcPr>
          <w:p w:rsidR="005E22AF" w:rsidRPr="00053F2B" w:rsidRDefault="005E22AF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E22AF" w:rsidRPr="00053F2B" w:rsidRDefault="005E22AF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E22AF" w:rsidRPr="00053F2B" w:rsidRDefault="005E22AF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Грешки при осигуряване на мерките за информираност и публичност</w:t>
            </w: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583917">
        <w:tc>
          <w:tcPr>
            <w:tcW w:w="2113" w:type="pct"/>
          </w:tcPr>
          <w:p w:rsidR="00301B50" w:rsidRPr="00053F2B" w:rsidRDefault="00867787" w:rsidP="0025170F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Пропуски при спазване на принципа за добро финансово управление</w:t>
            </w:r>
          </w:p>
        </w:tc>
        <w:tc>
          <w:tcPr>
            <w:tcW w:w="715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583917">
        <w:tc>
          <w:tcPr>
            <w:tcW w:w="2113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  <w:r w:rsidRPr="00301B50">
              <w:rPr>
                <w:sz w:val="24"/>
                <w:szCs w:val="24"/>
                <w:lang w:val="bg-BG"/>
              </w:rPr>
              <w:t>Други (</w:t>
            </w:r>
            <w:r w:rsidRPr="00301B50">
              <w:rPr>
                <w:i/>
                <w:sz w:val="24"/>
                <w:szCs w:val="24"/>
                <w:lang w:val="bg-BG"/>
              </w:rPr>
              <w:t>моля посочете</w:t>
            </w:r>
            <w:r w:rsidRPr="00301B50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715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0D5FA9">
            <w:pPr>
              <w:jc w:val="right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>Общо</w:t>
            </w:r>
            <w:r w:rsidRPr="00053F2B">
              <w:rPr>
                <w:sz w:val="24"/>
                <w:szCs w:val="24"/>
                <w:lang w:val="bg-BG"/>
              </w:rPr>
              <w:t xml:space="preserve">: </w:t>
            </w: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BB2338"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6C003F" w:rsidRDefault="005A11BA" w:rsidP="00BB2338">
            <w:pPr>
              <w:jc w:val="right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>в т.ч. с</w:t>
            </w:r>
            <w:r w:rsidRPr="006C003F">
              <w:rPr>
                <w:sz w:val="24"/>
                <w:szCs w:val="24"/>
                <w:lang w:val="bg-BG"/>
              </w:rPr>
              <w:t>истемни грешки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7D44E3" w:rsidRDefault="007D44E3" w:rsidP="007D44E3">
      <w:pPr>
        <w:rPr>
          <w:b/>
          <w:sz w:val="24"/>
          <w:szCs w:val="24"/>
          <w:lang w:val="bg-BG"/>
        </w:rPr>
      </w:pPr>
    </w:p>
    <w:p w:rsidR="007D44E3" w:rsidRPr="008E5EBB" w:rsidRDefault="007D44E3" w:rsidP="00BB28E4">
      <w:pPr>
        <w:pStyle w:val="ListParagraph"/>
        <w:numPr>
          <w:ilvl w:val="0"/>
          <w:numId w:val="63"/>
        </w:numPr>
        <w:jc w:val="both"/>
        <w:rPr>
          <w:b/>
          <w:sz w:val="24"/>
          <w:szCs w:val="24"/>
          <w:lang w:val="bg-BG"/>
        </w:rPr>
      </w:pPr>
      <w:r w:rsidRPr="008E5EBB">
        <w:rPr>
          <w:b/>
          <w:sz w:val="24"/>
          <w:szCs w:val="24"/>
          <w:lang w:val="bg-BG"/>
        </w:rPr>
        <w:t>Анализ на резултатите от извършените управленски проверки</w:t>
      </w:r>
      <w:r w:rsidR="00586084">
        <w:rPr>
          <w:b/>
          <w:sz w:val="24"/>
          <w:szCs w:val="24"/>
          <w:lang w:val="bg-BG"/>
        </w:rPr>
        <w:t>, идентифицирани проблеми и предприети мерки/</w:t>
      </w:r>
      <w:proofErr w:type="spellStart"/>
      <w:r w:rsidRPr="008E5EBB">
        <w:rPr>
          <w:b/>
          <w:sz w:val="24"/>
          <w:szCs w:val="24"/>
          <w:lang w:val="bg-BG"/>
        </w:rPr>
        <w:t>корективни</w:t>
      </w:r>
      <w:proofErr w:type="spellEnd"/>
      <w:r w:rsidRPr="008E5EBB">
        <w:rPr>
          <w:b/>
          <w:sz w:val="24"/>
          <w:szCs w:val="24"/>
          <w:lang w:val="bg-BG"/>
        </w:rPr>
        <w:t xml:space="preserve"> действия </w:t>
      </w:r>
      <w:r w:rsidR="00586084">
        <w:rPr>
          <w:b/>
          <w:sz w:val="24"/>
          <w:szCs w:val="24"/>
          <w:lang w:val="bg-BG"/>
        </w:rPr>
        <w:t xml:space="preserve">за изпълнението на програмата, рискове от неспазване на правилото </w:t>
      </w:r>
      <w:r w:rsidR="00586084">
        <w:rPr>
          <w:b/>
          <w:sz w:val="24"/>
          <w:szCs w:val="24"/>
          <w:lang w:val="en-US"/>
        </w:rPr>
        <w:t>N+3</w:t>
      </w:r>
      <w:r w:rsidR="00586084">
        <w:rPr>
          <w:b/>
          <w:sz w:val="24"/>
          <w:szCs w:val="24"/>
          <w:lang w:val="bg-BG"/>
        </w:rPr>
        <w:t>, рискове от неспазване на чл.</w:t>
      </w:r>
      <w:r w:rsidR="00404528">
        <w:rPr>
          <w:b/>
          <w:sz w:val="24"/>
          <w:szCs w:val="24"/>
          <w:lang w:val="bg-BG"/>
        </w:rPr>
        <w:t xml:space="preserve"> </w:t>
      </w:r>
      <w:r w:rsidR="00586084">
        <w:rPr>
          <w:b/>
          <w:sz w:val="24"/>
          <w:szCs w:val="24"/>
          <w:lang w:val="bg-BG"/>
        </w:rPr>
        <w:t>39, ал.</w:t>
      </w:r>
      <w:r w:rsidR="00404528">
        <w:rPr>
          <w:b/>
          <w:sz w:val="24"/>
          <w:szCs w:val="24"/>
          <w:lang w:val="bg-BG"/>
        </w:rPr>
        <w:t xml:space="preserve"> </w:t>
      </w:r>
      <w:r w:rsidR="00586084">
        <w:rPr>
          <w:b/>
          <w:sz w:val="24"/>
          <w:szCs w:val="24"/>
          <w:lang w:val="bg-BG"/>
        </w:rPr>
        <w:t>4 от ЗУСЕСИФ</w:t>
      </w:r>
      <w:r w:rsidRPr="008E5EBB">
        <w:rPr>
          <w:b/>
          <w:sz w:val="24"/>
          <w:szCs w:val="24"/>
          <w:lang w:val="bg-BG"/>
        </w:rPr>
        <w:t xml:space="preserve">. </w:t>
      </w:r>
    </w:p>
    <w:p w:rsidR="007D44E3" w:rsidRPr="008E5EBB" w:rsidRDefault="007D44E3" w:rsidP="00404528">
      <w:pPr>
        <w:jc w:val="both"/>
        <w:rPr>
          <w:sz w:val="24"/>
          <w:szCs w:val="24"/>
          <w:lang w:val="bg-BG"/>
        </w:rPr>
      </w:pPr>
    </w:p>
    <w:p w:rsidR="007D44E3" w:rsidRPr="008E5EBB" w:rsidRDefault="008E5EBB" w:rsidP="00404528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се анализират причините за констатираните проблеми, описани в таблицата по-горе</w:t>
      </w:r>
      <w:r w:rsidR="00A52285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и да се представи информация за действията</w:t>
      </w:r>
      <w:r w:rsidR="00586084">
        <w:rPr>
          <w:sz w:val="24"/>
          <w:szCs w:val="24"/>
          <w:lang w:val="bg-BG"/>
        </w:rPr>
        <w:t>/мерките</w:t>
      </w:r>
      <w:r>
        <w:rPr>
          <w:sz w:val="24"/>
          <w:szCs w:val="24"/>
          <w:lang w:val="bg-BG"/>
        </w:rPr>
        <w:t xml:space="preserve">, които Управляващият орган планира да </w:t>
      </w:r>
      <w:r w:rsidR="00CD78A3" w:rsidRPr="008E5EBB">
        <w:rPr>
          <w:sz w:val="24"/>
          <w:szCs w:val="24"/>
          <w:lang w:val="bg-BG"/>
        </w:rPr>
        <w:t>предприеме</w:t>
      </w:r>
      <w:r w:rsidR="00586084">
        <w:rPr>
          <w:sz w:val="24"/>
          <w:szCs w:val="24"/>
          <w:lang w:val="bg-BG"/>
        </w:rPr>
        <w:t>/е предприел</w:t>
      </w:r>
      <w:r w:rsidR="00CD78A3" w:rsidRPr="008E5EBB">
        <w:rPr>
          <w:sz w:val="24"/>
          <w:szCs w:val="24"/>
          <w:lang w:val="bg-BG"/>
        </w:rPr>
        <w:t xml:space="preserve"> за </w:t>
      </w:r>
      <w:r>
        <w:rPr>
          <w:sz w:val="24"/>
          <w:szCs w:val="24"/>
          <w:lang w:val="bg-BG"/>
        </w:rPr>
        <w:t>тяхното преодоляване</w:t>
      </w:r>
      <w:r w:rsidR="00586084">
        <w:rPr>
          <w:sz w:val="24"/>
          <w:szCs w:val="24"/>
          <w:lang w:val="bg-BG"/>
        </w:rPr>
        <w:t xml:space="preserve">, да се представи информация за идентифицирани рискове от </w:t>
      </w:r>
      <w:r w:rsidR="00586084" w:rsidRPr="00586084">
        <w:rPr>
          <w:sz w:val="24"/>
          <w:szCs w:val="24"/>
          <w:lang w:val="bg-BG"/>
        </w:rPr>
        <w:t>неспазване на правилото N+3 и чл.</w:t>
      </w:r>
      <w:r w:rsidR="00404528">
        <w:rPr>
          <w:sz w:val="24"/>
          <w:szCs w:val="24"/>
          <w:lang w:val="bg-BG"/>
        </w:rPr>
        <w:t xml:space="preserve"> </w:t>
      </w:r>
      <w:r w:rsidR="00586084" w:rsidRPr="00586084">
        <w:rPr>
          <w:sz w:val="24"/>
          <w:szCs w:val="24"/>
          <w:lang w:val="bg-BG"/>
        </w:rPr>
        <w:t>39, ал.</w:t>
      </w:r>
      <w:r w:rsidR="00404528">
        <w:rPr>
          <w:sz w:val="24"/>
          <w:szCs w:val="24"/>
          <w:lang w:val="bg-BG"/>
        </w:rPr>
        <w:t xml:space="preserve"> </w:t>
      </w:r>
      <w:r w:rsidR="00586084" w:rsidRPr="00586084">
        <w:rPr>
          <w:sz w:val="24"/>
          <w:szCs w:val="24"/>
          <w:lang w:val="bg-BG"/>
        </w:rPr>
        <w:t xml:space="preserve">4 от ЗУСЕСИФ. </w:t>
      </w:r>
      <w:r w:rsidR="00586084">
        <w:rPr>
          <w:sz w:val="24"/>
          <w:szCs w:val="24"/>
          <w:lang w:val="bg-BG"/>
        </w:rPr>
        <w:t xml:space="preserve"> </w:t>
      </w:r>
    </w:p>
    <w:p w:rsidR="007D44E3" w:rsidRDefault="007D44E3" w:rsidP="007D44E3">
      <w:pPr>
        <w:rPr>
          <w:b/>
          <w:sz w:val="24"/>
          <w:szCs w:val="24"/>
          <w:lang w:val="bg-BG"/>
        </w:rPr>
      </w:pPr>
    </w:p>
    <w:p w:rsidR="002906A3" w:rsidRPr="006C003F" w:rsidRDefault="002906A3" w:rsidP="005646F0">
      <w:pPr>
        <w:autoSpaceDE w:val="0"/>
        <w:autoSpaceDN w:val="0"/>
        <w:adjustRightInd w:val="0"/>
        <w:ind w:firstLine="708"/>
        <w:rPr>
          <w:i/>
          <w:color w:val="0000FF"/>
          <w:lang w:val="bg-BG"/>
        </w:rPr>
      </w:pPr>
      <w:bookmarkStart w:id="1" w:name="_GoBack"/>
      <w:bookmarkEnd w:id="1"/>
    </w:p>
    <w:p w:rsidR="007D44E3" w:rsidRPr="00053F2B" w:rsidRDefault="00461318" w:rsidP="00987656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  <w:r w:rsidRPr="006C003F">
        <w:rPr>
          <w:caps/>
          <w:sz w:val="24"/>
          <w:szCs w:val="24"/>
          <w:lang w:val="bg-BG"/>
        </w:rPr>
        <w:t>Дата:</w:t>
      </w:r>
    </w:p>
    <w:sectPr w:rsidR="007D44E3" w:rsidRPr="00053F2B" w:rsidSect="005736AF">
      <w:headerReference w:type="default" r:id="rId14"/>
      <w:footerReference w:type="even" r:id="rId15"/>
      <w:footerReference w:type="default" r:id="rId16"/>
      <w:pgSz w:w="16838" w:h="11906" w:orient="landscape" w:code="9"/>
      <w:pgMar w:top="540" w:right="1701" w:bottom="1258" w:left="1418" w:header="340" w:footer="45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89A" w:rsidRDefault="0086289A">
      <w:r>
        <w:separator/>
      </w:r>
    </w:p>
  </w:endnote>
  <w:endnote w:type="continuationSeparator" w:id="0">
    <w:p w:rsidR="0086289A" w:rsidRDefault="0086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 LightConden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01" w:rsidRDefault="000C7E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Footer"/>
      <w:framePr w:w="379" w:h="280" w:hRule="exact" w:wrap="around" w:vAnchor="text" w:hAnchor="page" w:x="10270" w:y="-848"/>
      <w:jc w:val="center"/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PAGE 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011FBF">
      <w:rPr>
        <w:rStyle w:val="PageNumber"/>
        <w:rFonts w:ascii="Arial" w:hAnsi="Arial" w:cs="Arial"/>
        <w:noProof/>
        <w:sz w:val="16"/>
        <w:szCs w:val="16"/>
      </w:rPr>
      <w:t>2</w:t>
    </w:r>
    <w:r>
      <w:rPr>
        <w:rStyle w:val="PageNumber"/>
        <w:rFonts w:ascii="Arial" w:hAnsi="Arial" w:cs="Arial"/>
        <w:sz w:val="16"/>
        <w:szCs w:val="16"/>
      </w:rPr>
      <w:fldChar w:fldCharType="end"/>
    </w:r>
  </w:p>
  <w:p w:rsidR="000C7E01" w:rsidRDefault="000C7E01">
    <w:pPr>
      <w:pStyle w:val="Footer"/>
      <w:ind w:left="1134" w:right="35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Pr="00154BAB" w:rsidRDefault="000C7E01" w:rsidP="005224FB">
    <w:pPr>
      <w:pStyle w:val="Footer"/>
      <w:tabs>
        <w:tab w:val="left" w:pos="5175"/>
      </w:tabs>
      <w:rPr>
        <w:lang w:val="ru-RU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 xml:space="preserve">на ОП </w:t>
    </w:r>
    <w:r w:rsidRPr="00154BAB">
      <w:rPr>
        <w:lang w:val="ru-RU"/>
      </w:rPr>
      <w:t>“&lt;</w:t>
    </w:r>
    <w:r w:rsidRPr="00154BAB">
      <w:rPr>
        <w:lang w:val="bg-BG"/>
      </w:rPr>
      <w:t>посочете наименованието</w:t>
    </w:r>
    <w:r w:rsidRPr="00154BAB">
      <w:rPr>
        <w:lang w:val="ru-RU"/>
      </w:rPr>
      <w:t xml:space="preserve">&gt;”               </w:t>
    </w:r>
  </w:p>
  <w:p w:rsidR="000C7E01" w:rsidRPr="005224FB" w:rsidRDefault="000C7E01" w:rsidP="003D4A7A">
    <w:pPr>
      <w:pStyle w:val="Footer"/>
      <w:tabs>
        <w:tab w:val="left" w:pos="5175"/>
      </w:tabs>
      <w:rPr>
        <w:lang w:val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01" w:rsidRDefault="000C7E01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  <w:rFonts w:ascii="Arial" w:hAnsi="Arial"/>
        <w:sz w:val="16"/>
      </w:rPr>
    </w:pP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PAGE  </w:instrText>
    </w:r>
    <w:r>
      <w:rPr>
        <w:rStyle w:val="PageNumber"/>
        <w:rFonts w:ascii="Arial" w:hAnsi="Arial"/>
        <w:sz w:val="16"/>
      </w:rPr>
      <w:fldChar w:fldCharType="separate"/>
    </w:r>
    <w:r w:rsidR="00404528">
      <w:rPr>
        <w:rStyle w:val="PageNumber"/>
        <w:rFonts w:ascii="Arial" w:hAnsi="Arial"/>
        <w:noProof/>
        <w:sz w:val="16"/>
      </w:rPr>
      <w:t>2</w:t>
    </w:r>
    <w:r>
      <w:rPr>
        <w:rStyle w:val="PageNumber"/>
        <w:rFonts w:ascii="Arial" w:hAnsi="Arial"/>
        <w:sz w:val="16"/>
      </w:rPr>
      <w:fldChar w:fldCharType="end"/>
    </w:r>
  </w:p>
  <w:p w:rsidR="000C7E01" w:rsidRPr="00154BAB" w:rsidRDefault="000C7E01" w:rsidP="005224FB">
    <w:pPr>
      <w:pStyle w:val="Footer"/>
      <w:tabs>
        <w:tab w:val="left" w:pos="5175"/>
      </w:tabs>
      <w:rPr>
        <w:lang w:val="ru-RU"/>
      </w:rPr>
    </w:pPr>
  </w:p>
  <w:p w:rsidR="000C7E01" w:rsidRPr="003D4A7A" w:rsidRDefault="000C7E01" w:rsidP="005224FB">
    <w:pPr>
      <w:pStyle w:val="Footer"/>
      <w:tabs>
        <w:tab w:val="left" w:pos="5175"/>
      </w:tabs>
      <w:rPr>
        <w:lang w:val="fr-CA"/>
      </w:rPr>
    </w:pPr>
    <w:r w:rsidRPr="00154BAB"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89A" w:rsidRDefault="0086289A">
      <w:r>
        <w:separator/>
      </w:r>
    </w:p>
  </w:footnote>
  <w:footnote w:type="continuationSeparator" w:id="0">
    <w:p w:rsidR="0086289A" w:rsidRDefault="0086289A">
      <w:r>
        <w:continuationSeparator/>
      </w:r>
    </w:p>
  </w:footnote>
  <w:footnote w:id="1">
    <w:p w:rsidR="000C7E01" w:rsidRPr="00F5639E" w:rsidRDefault="000C7E0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13E6C">
        <w:rPr>
          <w:lang w:val="ru-RU"/>
        </w:rPr>
        <w:t xml:space="preserve"> </w:t>
      </w:r>
      <w:r w:rsidRPr="001D0479">
        <w:rPr>
          <w:lang w:val="bg-BG"/>
        </w:rPr>
        <w:t xml:space="preserve">1 </w:t>
      </w:r>
      <w:r w:rsidR="00904C7B">
        <w:rPr>
          <w:lang w:val="bg-BG"/>
        </w:rPr>
        <w:t>януари  - 30 юни</w:t>
      </w:r>
      <w:r>
        <w:rPr>
          <w:lang w:val="bg-BG"/>
        </w:rPr>
        <w:t xml:space="preserve"> или </w:t>
      </w:r>
      <w:r w:rsidRPr="001D0479">
        <w:rPr>
          <w:lang w:val="bg-BG"/>
        </w:rPr>
        <w:t xml:space="preserve">1 </w:t>
      </w:r>
      <w:r w:rsidR="00904C7B">
        <w:rPr>
          <w:lang w:val="bg-BG"/>
        </w:rPr>
        <w:t>юли</w:t>
      </w:r>
      <w:r w:rsidRPr="001D0479">
        <w:rPr>
          <w:lang w:val="bg-BG"/>
        </w:rPr>
        <w:t xml:space="preserve"> </w:t>
      </w:r>
      <w:r w:rsidR="00904C7B">
        <w:rPr>
          <w:lang w:val="bg-BG"/>
        </w:rPr>
        <w:t xml:space="preserve">– 31 декември </w:t>
      </w:r>
    </w:p>
  </w:footnote>
  <w:footnote w:id="2">
    <w:p w:rsidR="000C7E01" w:rsidRPr="00BB2338" w:rsidRDefault="000C7E0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B0087D">
        <w:rPr>
          <w:lang w:val="ru-RU"/>
        </w:rPr>
        <w:t xml:space="preserve"> </w:t>
      </w:r>
      <w:r>
        <w:rPr>
          <w:lang w:val="bg-BG"/>
        </w:rPr>
        <w:t xml:space="preserve">Стойност на </w:t>
      </w:r>
      <w:r w:rsidRPr="00BB2338">
        <w:rPr>
          <w:lang w:val="bg-BG"/>
        </w:rPr>
        <w:t xml:space="preserve">неверифицираните разходи </w:t>
      </w:r>
      <w:r>
        <w:rPr>
          <w:lang w:val="bg-BG"/>
        </w:rPr>
        <w:t>поради установени проблеми в съответната област.</w:t>
      </w:r>
    </w:p>
  </w:footnote>
  <w:footnote w:id="3">
    <w:p w:rsidR="000C7E01" w:rsidRPr="00FA2523" w:rsidRDefault="000C7E01" w:rsidP="005736A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C61F36">
        <w:rPr>
          <w:lang w:val="ru-RU"/>
        </w:rPr>
        <w:t xml:space="preserve"> </w:t>
      </w:r>
      <w:r w:rsidRPr="005736AF">
        <w:rPr>
          <w:lang w:val="ru-RU"/>
        </w:rPr>
        <w:t xml:space="preserve">% </w:t>
      </w:r>
      <w:r>
        <w:rPr>
          <w:lang w:val="ru-RU"/>
        </w:rPr>
        <w:t xml:space="preserve">на грешка се </w:t>
      </w:r>
      <w:proofErr w:type="spellStart"/>
      <w:r w:rsidRPr="00FA2523">
        <w:rPr>
          <w:lang w:val="ru-RU"/>
        </w:rPr>
        <w:t>изчислява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като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стойността</w:t>
      </w:r>
      <w:proofErr w:type="spellEnd"/>
      <w:r w:rsidRPr="00FA2523">
        <w:rPr>
          <w:lang w:val="ru-RU"/>
        </w:rPr>
        <w:t xml:space="preserve"> на </w:t>
      </w:r>
      <w:proofErr w:type="spellStart"/>
      <w:r w:rsidRPr="00FA2523">
        <w:rPr>
          <w:lang w:val="ru-RU"/>
        </w:rPr>
        <w:t>неверифицираните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разходи</w:t>
      </w:r>
      <w:proofErr w:type="spellEnd"/>
      <w:r w:rsidRPr="00FA2523">
        <w:rPr>
          <w:lang w:val="ru-RU"/>
        </w:rPr>
        <w:t xml:space="preserve"> се </w:t>
      </w:r>
      <w:proofErr w:type="spellStart"/>
      <w:r w:rsidRPr="00FA2523">
        <w:rPr>
          <w:lang w:val="ru-RU"/>
        </w:rPr>
        <w:t>отнесе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към</w:t>
      </w:r>
      <w:proofErr w:type="spellEnd"/>
      <w:r w:rsidRPr="00FA2523">
        <w:rPr>
          <w:lang w:val="ru-RU"/>
        </w:rPr>
        <w:t xml:space="preserve"> размера на </w:t>
      </w:r>
      <w:proofErr w:type="spellStart"/>
      <w:r w:rsidRPr="00FA2523">
        <w:rPr>
          <w:lang w:val="ru-RU"/>
        </w:rPr>
        <w:t>проверените</w:t>
      </w:r>
      <w:proofErr w:type="spellEnd"/>
      <w:r w:rsidRPr="00FA2523">
        <w:rPr>
          <w:lang w:val="ru-RU"/>
        </w:rPr>
        <w:t xml:space="preserve"> от </w:t>
      </w:r>
      <w:r w:rsidRPr="00FA2523">
        <w:rPr>
          <w:lang w:val="bg-BG"/>
        </w:rPr>
        <w:t>УО</w:t>
      </w:r>
      <w:r>
        <w:rPr>
          <w:lang w:val="bg-BG"/>
        </w:rPr>
        <w:t xml:space="preserve"> </w:t>
      </w:r>
      <w:r w:rsidRPr="00FA2523">
        <w:rPr>
          <w:lang w:val="bg-BG"/>
        </w:rPr>
        <w:t>в рамките на процеса на верификация за отчетния период искания за плащане от бенефициентите (без искания за авансово плащане).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33" w:rsidRDefault="00975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Header"/>
      <w:ind w:left="1134" w:right="3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6C" w:rsidRPr="003357B3" w:rsidRDefault="00EF0734" w:rsidP="00EF0734">
    <w:pPr>
      <w:pStyle w:val="Header"/>
      <w:rPr>
        <w:lang w:val="bg-BG"/>
      </w:rPr>
    </w:pPr>
    <w:proofErr w:type="spellStart"/>
    <w:r w:rsidRPr="00DA0D09">
      <w:rPr>
        <w:bCs/>
        <w:color w:val="000000"/>
        <w:sz w:val="24"/>
        <w:szCs w:val="24"/>
        <w:lang w:eastAsia="bg-BG"/>
      </w:rPr>
      <w:t>Приложение</w:t>
    </w:r>
    <w:proofErr w:type="spellEnd"/>
    <w:r w:rsidRPr="00DA0D09">
      <w:rPr>
        <w:bCs/>
        <w:color w:val="000000"/>
        <w:sz w:val="24"/>
        <w:szCs w:val="24"/>
        <w:lang w:eastAsia="bg-BG"/>
      </w:rPr>
      <w:t xml:space="preserve"> № 5 </w:t>
    </w:r>
    <w:proofErr w:type="spellStart"/>
    <w:r w:rsidRPr="00DA0D09">
      <w:rPr>
        <w:bCs/>
        <w:color w:val="000000"/>
        <w:sz w:val="24"/>
        <w:szCs w:val="24"/>
        <w:lang w:eastAsia="bg-BG"/>
      </w:rPr>
      <w:t>към</w:t>
    </w:r>
    <w:proofErr w:type="spellEnd"/>
    <w:r w:rsidRPr="00DA0D09">
      <w:rPr>
        <w:bCs/>
        <w:color w:val="000000"/>
        <w:sz w:val="24"/>
        <w:szCs w:val="24"/>
        <w:lang w:eastAsia="bg-BG"/>
      </w:rPr>
      <w:t xml:space="preserve"> </w:t>
    </w:r>
    <w:proofErr w:type="spellStart"/>
    <w:r w:rsidRPr="00DA0D09">
      <w:rPr>
        <w:bCs/>
        <w:color w:val="000000"/>
        <w:sz w:val="24"/>
        <w:szCs w:val="24"/>
        <w:lang w:eastAsia="bg-BG"/>
      </w:rPr>
      <w:t>чл</w:t>
    </w:r>
    <w:proofErr w:type="spellEnd"/>
    <w:r w:rsidRPr="00DA0D09">
      <w:rPr>
        <w:bCs/>
        <w:color w:val="000000"/>
        <w:sz w:val="24"/>
        <w:szCs w:val="24"/>
        <w:lang w:eastAsia="bg-BG"/>
      </w:rPr>
      <w:t>. 3</w:t>
    </w:r>
    <w:r w:rsidR="00816001">
      <w:rPr>
        <w:bCs/>
        <w:color w:val="000000"/>
        <w:sz w:val="24"/>
        <w:szCs w:val="24"/>
        <w:lang w:val="bg-BG" w:eastAsia="bg-BG"/>
      </w:rPr>
      <w:t>0</w:t>
    </w:r>
    <w:r w:rsidRPr="00DA0D09">
      <w:rPr>
        <w:bCs/>
        <w:color w:val="000000"/>
        <w:sz w:val="24"/>
        <w:szCs w:val="24"/>
        <w:lang w:eastAsia="bg-BG"/>
      </w:rPr>
      <w:t>, т. 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Header"/>
      <w:ind w:left="1134" w:right="3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5EAE"/>
    <w:multiLevelType w:val="hybridMultilevel"/>
    <w:tmpl w:val="28E89042"/>
    <w:lvl w:ilvl="0" w:tplc="E08CE8A0">
      <w:start w:val="1"/>
      <w:numFmt w:val="bullet"/>
      <w:lvlText w:val=""/>
      <w:lvlJc w:val="left"/>
      <w:pPr>
        <w:ind w:left="1145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5AE225F"/>
    <w:multiLevelType w:val="hybridMultilevel"/>
    <w:tmpl w:val="7884C6D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">
    <w:nsid w:val="08D173F4"/>
    <w:multiLevelType w:val="hybridMultilevel"/>
    <w:tmpl w:val="3D5C748A"/>
    <w:lvl w:ilvl="0" w:tplc="0402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3">
    <w:nsid w:val="09E54A14"/>
    <w:multiLevelType w:val="hybridMultilevel"/>
    <w:tmpl w:val="5F40710C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">
    <w:nsid w:val="0C1E165C"/>
    <w:multiLevelType w:val="hybridMultilevel"/>
    <w:tmpl w:val="DED88338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5">
    <w:nsid w:val="0CCD38B4"/>
    <w:multiLevelType w:val="hybridMultilevel"/>
    <w:tmpl w:val="45A41A7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6E12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F091A"/>
    <w:multiLevelType w:val="hybridMultilevel"/>
    <w:tmpl w:val="BA1E98B8"/>
    <w:lvl w:ilvl="0" w:tplc="3162CD0C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C222374E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0FAB4246"/>
    <w:multiLevelType w:val="multilevel"/>
    <w:tmpl w:val="C5BC5A9E"/>
    <w:lvl w:ilvl="0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8">
    <w:nsid w:val="0FC65138"/>
    <w:multiLevelType w:val="hybridMultilevel"/>
    <w:tmpl w:val="52866F2A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9">
    <w:nsid w:val="11E53385"/>
    <w:multiLevelType w:val="hybridMultilevel"/>
    <w:tmpl w:val="C7685652"/>
    <w:lvl w:ilvl="0" w:tplc="4058E54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9808F2"/>
    <w:multiLevelType w:val="hybridMultilevel"/>
    <w:tmpl w:val="DABCF2A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38E6A0D"/>
    <w:multiLevelType w:val="hybridMultilevel"/>
    <w:tmpl w:val="2D1CE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A7FB6"/>
    <w:multiLevelType w:val="hybridMultilevel"/>
    <w:tmpl w:val="7AC68E24"/>
    <w:lvl w:ilvl="0" w:tplc="6B94A13A">
      <w:start w:val="1"/>
      <w:numFmt w:val="bullet"/>
      <w:lvlText w:val=""/>
      <w:lvlJc w:val="left"/>
      <w:pPr>
        <w:tabs>
          <w:tab w:val="num" w:pos="1814"/>
        </w:tabs>
        <w:ind w:left="1814" w:hanging="680"/>
      </w:pPr>
      <w:rPr>
        <w:rFonts w:ascii="Wingdings 2" w:hAnsi="Wingdings 2" w:cs="Georgia" w:hint="default"/>
      </w:rPr>
    </w:lvl>
    <w:lvl w:ilvl="1" w:tplc="4058E54E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4E13F4C"/>
    <w:multiLevelType w:val="hybridMultilevel"/>
    <w:tmpl w:val="35D44CA6"/>
    <w:lvl w:ilvl="0" w:tplc="94EC8C28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FAA4041E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4">
    <w:nsid w:val="165A1ECC"/>
    <w:multiLevelType w:val="hybridMultilevel"/>
    <w:tmpl w:val="A0625DF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4EC8C28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5">
    <w:nsid w:val="185526B9"/>
    <w:multiLevelType w:val="hybridMultilevel"/>
    <w:tmpl w:val="62466F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1D398E"/>
    <w:multiLevelType w:val="hybridMultilevel"/>
    <w:tmpl w:val="740A3B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7A3383"/>
    <w:multiLevelType w:val="hybridMultilevel"/>
    <w:tmpl w:val="8E2C8FF6"/>
    <w:lvl w:ilvl="0" w:tplc="6F56BC64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70C80BCA">
      <w:start w:val="1"/>
      <w:numFmt w:val="bullet"/>
      <w:lvlText w:val=""/>
      <w:lvlJc w:val="left"/>
      <w:pPr>
        <w:tabs>
          <w:tab w:val="num" w:pos="1307"/>
        </w:tabs>
        <w:ind w:left="1307" w:hanging="227"/>
      </w:pPr>
      <w:rPr>
        <w:rFonts w:ascii="Wingdings 2" w:hAnsi="Wingdings 2" w:hint="default"/>
        <w:color w:val="auto"/>
      </w:rPr>
    </w:lvl>
    <w:lvl w:ilvl="2" w:tplc="38F807C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97146B"/>
    <w:multiLevelType w:val="multilevel"/>
    <w:tmpl w:val="ADF06C68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9">
    <w:nsid w:val="1DA04C48"/>
    <w:multiLevelType w:val="hybridMultilevel"/>
    <w:tmpl w:val="FBB26874"/>
    <w:lvl w:ilvl="0" w:tplc="86D04A5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0">
    <w:nsid w:val="1FB35B96"/>
    <w:multiLevelType w:val="hybridMultilevel"/>
    <w:tmpl w:val="C2F81AA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1127556"/>
    <w:multiLevelType w:val="hybridMultilevel"/>
    <w:tmpl w:val="64F0D71A"/>
    <w:lvl w:ilvl="0" w:tplc="D5887A2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71621524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52D674DE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C504A48C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30FEEDA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FA2E3AE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30DA634E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B3EA8EA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82C650F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2">
    <w:nsid w:val="211C64B4"/>
    <w:multiLevelType w:val="multilevel"/>
    <w:tmpl w:val="7BA62376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3">
    <w:nsid w:val="22FA00C2"/>
    <w:multiLevelType w:val="hybridMultilevel"/>
    <w:tmpl w:val="63D8BC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32C0A78"/>
    <w:multiLevelType w:val="hybridMultilevel"/>
    <w:tmpl w:val="A17828AA"/>
    <w:lvl w:ilvl="0" w:tplc="EDC8D722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84EE5C8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C67C133C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48E2929C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F40E3E74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791EE9AA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C07E58D0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7A466974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504C84C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5">
    <w:nsid w:val="25736627"/>
    <w:multiLevelType w:val="hybridMultilevel"/>
    <w:tmpl w:val="A7E6D5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536026"/>
    <w:multiLevelType w:val="hybridMultilevel"/>
    <w:tmpl w:val="A3A8ED7E"/>
    <w:lvl w:ilvl="0" w:tplc="A0D8FB7C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7">
    <w:nsid w:val="289E7682"/>
    <w:multiLevelType w:val="hybridMultilevel"/>
    <w:tmpl w:val="A5A8AD9A"/>
    <w:lvl w:ilvl="0" w:tplc="D1A662E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296D7D5C"/>
    <w:multiLevelType w:val="hybridMultilevel"/>
    <w:tmpl w:val="F5E02FF6"/>
    <w:lvl w:ilvl="0" w:tplc="A0D8FB7C">
      <w:start w:val="1"/>
      <w:numFmt w:val="bullet"/>
      <w:lvlText w:val=""/>
      <w:lvlJc w:val="left"/>
      <w:pPr>
        <w:tabs>
          <w:tab w:val="num" w:pos="1965"/>
        </w:tabs>
        <w:ind w:left="1965" w:hanging="36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29">
    <w:nsid w:val="29D46E2B"/>
    <w:multiLevelType w:val="hybridMultilevel"/>
    <w:tmpl w:val="1520CCEE"/>
    <w:lvl w:ilvl="0" w:tplc="4BA6ABB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1">
    <w:nsid w:val="2BF74B22"/>
    <w:multiLevelType w:val="hybridMultilevel"/>
    <w:tmpl w:val="A6C44F8C"/>
    <w:lvl w:ilvl="0" w:tplc="A2644276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20003">
      <w:start w:val="1"/>
      <w:numFmt w:val="bullet"/>
      <w:lvlText w:val=""/>
      <w:lvlJc w:val="left"/>
      <w:pPr>
        <w:tabs>
          <w:tab w:val="num" w:pos="2327"/>
        </w:tabs>
        <w:ind w:left="2327" w:hanging="340"/>
      </w:pPr>
      <w:rPr>
        <w:rFonts w:ascii="Wingdings 2" w:hAnsi="Wingdings 2" w:hint="default"/>
      </w:rPr>
    </w:lvl>
    <w:lvl w:ilvl="2" w:tplc="0402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>
    <w:nsid w:val="30BC4A6D"/>
    <w:multiLevelType w:val="hybridMultilevel"/>
    <w:tmpl w:val="07FC8EC0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8A0C6D6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3">
    <w:nsid w:val="32A40C24"/>
    <w:multiLevelType w:val="hybridMultilevel"/>
    <w:tmpl w:val="D6D43D70"/>
    <w:lvl w:ilvl="0" w:tplc="8A0C6D6E">
      <w:start w:val="1"/>
      <w:numFmt w:val="bullet"/>
      <w:lvlText w:val=""/>
      <w:lvlJc w:val="left"/>
      <w:pPr>
        <w:tabs>
          <w:tab w:val="num" w:pos="454"/>
        </w:tabs>
        <w:ind w:left="454" w:hanging="341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4">
    <w:nsid w:val="36F5250C"/>
    <w:multiLevelType w:val="hybridMultilevel"/>
    <w:tmpl w:val="DDD26A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D158FB"/>
    <w:multiLevelType w:val="hybridMultilevel"/>
    <w:tmpl w:val="A058E32C"/>
    <w:lvl w:ilvl="0" w:tplc="1314338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6">
    <w:nsid w:val="411F7A3A"/>
    <w:multiLevelType w:val="hybridMultilevel"/>
    <w:tmpl w:val="A8F2D668"/>
    <w:lvl w:ilvl="0" w:tplc="EB44118C">
      <w:start w:val="1"/>
      <w:numFmt w:val="bullet"/>
      <w:lvlText w:val=""/>
      <w:lvlJc w:val="left"/>
      <w:pPr>
        <w:tabs>
          <w:tab w:val="num" w:pos="1701"/>
        </w:tabs>
        <w:ind w:left="1701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3427614"/>
    <w:multiLevelType w:val="hybridMultilevel"/>
    <w:tmpl w:val="3DDC9B2E"/>
    <w:lvl w:ilvl="0" w:tplc="819839F2">
      <w:start w:val="1"/>
      <w:numFmt w:val="upperRoman"/>
      <w:lvlText w:val="%1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4058E54E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8">
    <w:nsid w:val="47F96D40"/>
    <w:multiLevelType w:val="hybridMultilevel"/>
    <w:tmpl w:val="F26EE4D6"/>
    <w:lvl w:ilvl="0" w:tplc="369ED22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9">
    <w:nsid w:val="480707D2"/>
    <w:multiLevelType w:val="hybridMultilevel"/>
    <w:tmpl w:val="42F2AD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82D31FF"/>
    <w:multiLevelType w:val="hybridMultilevel"/>
    <w:tmpl w:val="69844A58"/>
    <w:lvl w:ilvl="0" w:tplc="8A0C6D6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1">
    <w:nsid w:val="48AC3D6E"/>
    <w:multiLevelType w:val="multilevel"/>
    <w:tmpl w:val="A916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98B1C14"/>
    <w:multiLevelType w:val="hybridMultilevel"/>
    <w:tmpl w:val="C5BC5A9E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3">
    <w:nsid w:val="49BE2F6D"/>
    <w:multiLevelType w:val="hybridMultilevel"/>
    <w:tmpl w:val="ADF06C68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975071AE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4">
    <w:nsid w:val="4F095DAA"/>
    <w:multiLevelType w:val="hybridMultilevel"/>
    <w:tmpl w:val="13A88A3A"/>
    <w:lvl w:ilvl="0" w:tplc="94EC8C2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75071AE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5">
    <w:nsid w:val="52A245DB"/>
    <w:multiLevelType w:val="hybridMultilevel"/>
    <w:tmpl w:val="4DA6656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6">
    <w:nsid w:val="558344FF"/>
    <w:multiLevelType w:val="hybridMultilevel"/>
    <w:tmpl w:val="506A7F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899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681905"/>
    <w:multiLevelType w:val="multilevel"/>
    <w:tmpl w:val="0EDEA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abstractNum w:abstractNumId="48">
    <w:nsid w:val="56C91D6E"/>
    <w:multiLevelType w:val="hybridMultilevel"/>
    <w:tmpl w:val="961C57EE"/>
    <w:lvl w:ilvl="0" w:tplc="ED883690">
      <w:start w:val="1"/>
      <w:numFmt w:val="decimal"/>
      <w:lvlText w:val="%1."/>
      <w:lvlJc w:val="left"/>
      <w:pPr>
        <w:ind w:left="132" w:hanging="168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44" w:hanging="360"/>
      </w:pPr>
    </w:lvl>
    <w:lvl w:ilvl="2" w:tplc="0402001B" w:tentative="1">
      <w:start w:val="1"/>
      <w:numFmt w:val="lowerRoman"/>
      <w:lvlText w:val="%3."/>
      <w:lvlJc w:val="right"/>
      <w:pPr>
        <w:ind w:left="1764" w:hanging="180"/>
      </w:pPr>
    </w:lvl>
    <w:lvl w:ilvl="3" w:tplc="0402000F" w:tentative="1">
      <w:start w:val="1"/>
      <w:numFmt w:val="decimal"/>
      <w:lvlText w:val="%4."/>
      <w:lvlJc w:val="left"/>
      <w:pPr>
        <w:ind w:left="2484" w:hanging="360"/>
      </w:pPr>
    </w:lvl>
    <w:lvl w:ilvl="4" w:tplc="04020019" w:tentative="1">
      <w:start w:val="1"/>
      <w:numFmt w:val="lowerLetter"/>
      <w:lvlText w:val="%5."/>
      <w:lvlJc w:val="left"/>
      <w:pPr>
        <w:ind w:left="3204" w:hanging="360"/>
      </w:pPr>
    </w:lvl>
    <w:lvl w:ilvl="5" w:tplc="0402001B" w:tentative="1">
      <w:start w:val="1"/>
      <w:numFmt w:val="lowerRoman"/>
      <w:lvlText w:val="%6."/>
      <w:lvlJc w:val="right"/>
      <w:pPr>
        <w:ind w:left="3924" w:hanging="180"/>
      </w:pPr>
    </w:lvl>
    <w:lvl w:ilvl="6" w:tplc="0402000F" w:tentative="1">
      <w:start w:val="1"/>
      <w:numFmt w:val="decimal"/>
      <w:lvlText w:val="%7."/>
      <w:lvlJc w:val="left"/>
      <w:pPr>
        <w:ind w:left="4644" w:hanging="360"/>
      </w:pPr>
    </w:lvl>
    <w:lvl w:ilvl="7" w:tplc="04020019" w:tentative="1">
      <w:start w:val="1"/>
      <w:numFmt w:val="lowerLetter"/>
      <w:lvlText w:val="%8."/>
      <w:lvlJc w:val="left"/>
      <w:pPr>
        <w:ind w:left="5364" w:hanging="360"/>
      </w:pPr>
    </w:lvl>
    <w:lvl w:ilvl="8" w:tplc="0402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9">
    <w:nsid w:val="5B2D1EB3"/>
    <w:multiLevelType w:val="hybridMultilevel"/>
    <w:tmpl w:val="F44224E0"/>
    <w:lvl w:ilvl="0" w:tplc="2108B554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E0FA5FF0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F36E8348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FAF666D6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A66C0D0A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A2D67CF2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B7EEAADA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EBCC726C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170461AA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0">
    <w:nsid w:val="5C6F5E44"/>
    <w:multiLevelType w:val="hybridMultilevel"/>
    <w:tmpl w:val="25CC5784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1">
    <w:nsid w:val="5D1656B3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513D6"/>
    <w:multiLevelType w:val="hybridMultilevel"/>
    <w:tmpl w:val="A62C962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102427F"/>
    <w:multiLevelType w:val="hybridMultilevel"/>
    <w:tmpl w:val="697C5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52E6475"/>
    <w:multiLevelType w:val="multilevel"/>
    <w:tmpl w:val="60480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55">
    <w:nsid w:val="67FD10E6"/>
    <w:multiLevelType w:val="hybridMultilevel"/>
    <w:tmpl w:val="ED186456"/>
    <w:lvl w:ilvl="0" w:tplc="5DACFAF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5FF811C6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289C7740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48B47F40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1C14B11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861EABB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11265716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64D602D8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69DEC44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6">
    <w:nsid w:val="6BF739E1"/>
    <w:multiLevelType w:val="hybridMultilevel"/>
    <w:tmpl w:val="297E130E"/>
    <w:lvl w:ilvl="0" w:tplc="8A0C6D6E">
      <w:start w:val="1"/>
      <w:numFmt w:val="bullet"/>
      <w:lvlText w:val="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1506156"/>
    <w:multiLevelType w:val="hybridMultilevel"/>
    <w:tmpl w:val="C772FFF0"/>
    <w:lvl w:ilvl="0" w:tplc="E08CE8A0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040C0003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8">
    <w:nsid w:val="71AD54A8"/>
    <w:multiLevelType w:val="hybridMultilevel"/>
    <w:tmpl w:val="A9163B6A"/>
    <w:lvl w:ilvl="0" w:tplc="486E1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EA0B37"/>
    <w:multiLevelType w:val="hybridMultilevel"/>
    <w:tmpl w:val="E1C01A74"/>
    <w:lvl w:ilvl="0" w:tplc="4058E54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222374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60">
    <w:nsid w:val="75CE3585"/>
    <w:multiLevelType w:val="hybridMultilevel"/>
    <w:tmpl w:val="F5A8E03C"/>
    <w:lvl w:ilvl="0" w:tplc="A0D8FB7C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BCA35E1"/>
    <w:multiLevelType w:val="hybridMultilevel"/>
    <w:tmpl w:val="7BA62376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62">
    <w:nsid w:val="7CE52CC8"/>
    <w:multiLevelType w:val="hybridMultilevel"/>
    <w:tmpl w:val="759EBD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0"/>
  </w:num>
  <w:num w:numId="3">
    <w:abstractNumId w:val="26"/>
  </w:num>
  <w:num w:numId="4">
    <w:abstractNumId w:val="31"/>
  </w:num>
  <w:num w:numId="5">
    <w:abstractNumId w:val="59"/>
  </w:num>
  <w:num w:numId="6">
    <w:abstractNumId w:val="24"/>
  </w:num>
  <w:num w:numId="7">
    <w:abstractNumId w:val="8"/>
  </w:num>
  <w:num w:numId="8">
    <w:abstractNumId w:val="44"/>
  </w:num>
  <w:num w:numId="9">
    <w:abstractNumId w:val="32"/>
  </w:num>
  <w:num w:numId="10">
    <w:abstractNumId w:val="1"/>
  </w:num>
  <w:num w:numId="11">
    <w:abstractNumId w:val="4"/>
  </w:num>
  <w:num w:numId="12">
    <w:abstractNumId w:val="49"/>
  </w:num>
  <w:num w:numId="13">
    <w:abstractNumId w:val="10"/>
  </w:num>
  <w:num w:numId="14">
    <w:abstractNumId w:val="3"/>
  </w:num>
  <w:num w:numId="15">
    <w:abstractNumId w:val="45"/>
  </w:num>
  <w:num w:numId="16">
    <w:abstractNumId w:val="38"/>
  </w:num>
  <w:num w:numId="17">
    <w:abstractNumId w:val="14"/>
  </w:num>
  <w:num w:numId="18">
    <w:abstractNumId w:val="43"/>
  </w:num>
  <w:num w:numId="19">
    <w:abstractNumId w:val="55"/>
  </w:num>
  <w:num w:numId="20">
    <w:abstractNumId w:val="42"/>
  </w:num>
  <w:num w:numId="21">
    <w:abstractNumId w:val="17"/>
  </w:num>
  <w:num w:numId="22">
    <w:abstractNumId w:val="60"/>
  </w:num>
  <w:num w:numId="23">
    <w:abstractNumId w:val="36"/>
  </w:num>
  <w:num w:numId="24">
    <w:abstractNumId w:val="12"/>
  </w:num>
  <w:num w:numId="25">
    <w:abstractNumId w:val="57"/>
  </w:num>
  <w:num w:numId="26">
    <w:abstractNumId w:val="6"/>
  </w:num>
  <w:num w:numId="27">
    <w:abstractNumId w:val="56"/>
  </w:num>
  <w:num w:numId="28">
    <w:abstractNumId w:val="9"/>
  </w:num>
  <w:num w:numId="29">
    <w:abstractNumId w:val="0"/>
  </w:num>
  <w:num w:numId="30">
    <w:abstractNumId w:val="50"/>
  </w:num>
  <w:num w:numId="31">
    <w:abstractNumId w:val="21"/>
  </w:num>
  <w:num w:numId="32">
    <w:abstractNumId w:val="35"/>
  </w:num>
  <w:num w:numId="33">
    <w:abstractNumId w:val="33"/>
  </w:num>
  <w:num w:numId="34">
    <w:abstractNumId w:val="7"/>
  </w:num>
  <w:num w:numId="35">
    <w:abstractNumId w:val="18"/>
  </w:num>
  <w:num w:numId="36">
    <w:abstractNumId w:val="61"/>
  </w:num>
  <w:num w:numId="37">
    <w:abstractNumId w:val="22"/>
  </w:num>
  <w:num w:numId="38">
    <w:abstractNumId w:val="13"/>
  </w:num>
  <w:num w:numId="39">
    <w:abstractNumId w:val="47"/>
  </w:num>
  <w:num w:numId="40">
    <w:abstractNumId w:val="54"/>
  </w:num>
  <w:num w:numId="41">
    <w:abstractNumId w:val="2"/>
  </w:num>
  <w:num w:numId="42">
    <w:abstractNumId w:val="28"/>
  </w:num>
  <w:num w:numId="43">
    <w:abstractNumId w:val="5"/>
  </w:num>
  <w:num w:numId="44">
    <w:abstractNumId w:val="19"/>
  </w:num>
  <w:num w:numId="45">
    <w:abstractNumId w:val="30"/>
  </w:num>
  <w:num w:numId="46">
    <w:abstractNumId w:val="27"/>
  </w:num>
  <w:num w:numId="47">
    <w:abstractNumId w:val="58"/>
  </w:num>
  <w:num w:numId="48">
    <w:abstractNumId w:val="41"/>
  </w:num>
  <w:num w:numId="49">
    <w:abstractNumId w:val="23"/>
  </w:num>
  <w:num w:numId="50">
    <w:abstractNumId w:val="62"/>
  </w:num>
  <w:num w:numId="51">
    <w:abstractNumId w:val="39"/>
  </w:num>
  <w:num w:numId="52">
    <w:abstractNumId w:val="34"/>
  </w:num>
  <w:num w:numId="53">
    <w:abstractNumId w:val="52"/>
  </w:num>
  <w:num w:numId="54">
    <w:abstractNumId w:val="53"/>
  </w:num>
  <w:num w:numId="55">
    <w:abstractNumId w:val="25"/>
  </w:num>
  <w:num w:numId="56">
    <w:abstractNumId w:val="48"/>
  </w:num>
  <w:num w:numId="57">
    <w:abstractNumId w:val="11"/>
  </w:num>
  <w:num w:numId="58">
    <w:abstractNumId w:val="46"/>
  </w:num>
  <w:num w:numId="59">
    <w:abstractNumId w:val="29"/>
  </w:num>
  <w:num w:numId="60">
    <w:abstractNumId w:val="15"/>
  </w:num>
  <w:num w:numId="61">
    <w:abstractNumId w:val="20"/>
  </w:num>
  <w:num w:numId="62">
    <w:abstractNumId w:val="16"/>
  </w:num>
  <w:num w:numId="63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3F"/>
    <w:rsid w:val="0000704E"/>
    <w:rsid w:val="00011FBF"/>
    <w:rsid w:val="00021857"/>
    <w:rsid w:val="00021B37"/>
    <w:rsid w:val="0002294F"/>
    <w:rsid w:val="00025896"/>
    <w:rsid w:val="0004542E"/>
    <w:rsid w:val="00045CCA"/>
    <w:rsid w:val="00051DCE"/>
    <w:rsid w:val="00053F2B"/>
    <w:rsid w:val="000636B9"/>
    <w:rsid w:val="000639DD"/>
    <w:rsid w:val="00082A43"/>
    <w:rsid w:val="000C1DE0"/>
    <w:rsid w:val="000C7E01"/>
    <w:rsid w:val="000D3E7F"/>
    <w:rsid w:val="000D5FA9"/>
    <w:rsid w:val="000D6AD0"/>
    <w:rsid w:val="000E40C7"/>
    <w:rsid w:val="000E640C"/>
    <w:rsid w:val="000E767E"/>
    <w:rsid w:val="000F1A14"/>
    <w:rsid w:val="00113808"/>
    <w:rsid w:val="00125950"/>
    <w:rsid w:val="0013271C"/>
    <w:rsid w:val="0013497B"/>
    <w:rsid w:val="00136C60"/>
    <w:rsid w:val="001415AB"/>
    <w:rsid w:val="00141D6B"/>
    <w:rsid w:val="00143820"/>
    <w:rsid w:val="0014588F"/>
    <w:rsid w:val="00155BE6"/>
    <w:rsid w:val="00157CB3"/>
    <w:rsid w:val="0016612D"/>
    <w:rsid w:val="001678CF"/>
    <w:rsid w:val="00172824"/>
    <w:rsid w:val="001859A2"/>
    <w:rsid w:val="00191B47"/>
    <w:rsid w:val="001B7891"/>
    <w:rsid w:val="001D542D"/>
    <w:rsid w:val="001D6DCC"/>
    <w:rsid w:val="001E00A0"/>
    <w:rsid w:val="001E2084"/>
    <w:rsid w:val="001F6498"/>
    <w:rsid w:val="001F7844"/>
    <w:rsid w:val="00204DDD"/>
    <w:rsid w:val="00205B57"/>
    <w:rsid w:val="002144CF"/>
    <w:rsid w:val="002477E0"/>
    <w:rsid w:val="00250B6B"/>
    <w:rsid w:val="0025170F"/>
    <w:rsid w:val="002558F3"/>
    <w:rsid w:val="00261E08"/>
    <w:rsid w:val="00273C7F"/>
    <w:rsid w:val="002906A3"/>
    <w:rsid w:val="002943AC"/>
    <w:rsid w:val="00296153"/>
    <w:rsid w:val="002A3C36"/>
    <w:rsid w:val="002B07C5"/>
    <w:rsid w:val="002B6231"/>
    <w:rsid w:val="002C52F3"/>
    <w:rsid w:val="002D169B"/>
    <w:rsid w:val="002F0B1C"/>
    <w:rsid w:val="002F4513"/>
    <w:rsid w:val="00301B50"/>
    <w:rsid w:val="0030323B"/>
    <w:rsid w:val="003033E6"/>
    <w:rsid w:val="0030565A"/>
    <w:rsid w:val="003126CE"/>
    <w:rsid w:val="00330B82"/>
    <w:rsid w:val="003346CD"/>
    <w:rsid w:val="003357B3"/>
    <w:rsid w:val="00345063"/>
    <w:rsid w:val="00346753"/>
    <w:rsid w:val="00353F6B"/>
    <w:rsid w:val="00355162"/>
    <w:rsid w:val="00372F9C"/>
    <w:rsid w:val="0037560E"/>
    <w:rsid w:val="0038018A"/>
    <w:rsid w:val="00380E00"/>
    <w:rsid w:val="003814A0"/>
    <w:rsid w:val="003930F6"/>
    <w:rsid w:val="003A0AA7"/>
    <w:rsid w:val="003A1CAD"/>
    <w:rsid w:val="003D1110"/>
    <w:rsid w:val="003D4A7A"/>
    <w:rsid w:val="003E35B1"/>
    <w:rsid w:val="003E5B18"/>
    <w:rsid w:val="003E7A03"/>
    <w:rsid w:val="003F5D89"/>
    <w:rsid w:val="00404528"/>
    <w:rsid w:val="00412E63"/>
    <w:rsid w:val="00412F54"/>
    <w:rsid w:val="00414C87"/>
    <w:rsid w:val="004261DF"/>
    <w:rsid w:val="00433F17"/>
    <w:rsid w:val="00434786"/>
    <w:rsid w:val="00456A9D"/>
    <w:rsid w:val="00461318"/>
    <w:rsid w:val="0046763B"/>
    <w:rsid w:val="004775C6"/>
    <w:rsid w:val="0048142C"/>
    <w:rsid w:val="00491ABF"/>
    <w:rsid w:val="0049649E"/>
    <w:rsid w:val="00497872"/>
    <w:rsid w:val="004A5D57"/>
    <w:rsid w:val="004B37AD"/>
    <w:rsid w:val="004C3203"/>
    <w:rsid w:val="004C5D2E"/>
    <w:rsid w:val="004C70B6"/>
    <w:rsid w:val="004E006E"/>
    <w:rsid w:val="004F27D0"/>
    <w:rsid w:val="004F7673"/>
    <w:rsid w:val="00502380"/>
    <w:rsid w:val="00504BCF"/>
    <w:rsid w:val="00506E4C"/>
    <w:rsid w:val="005224FB"/>
    <w:rsid w:val="0052257F"/>
    <w:rsid w:val="00524870"/>
    <w:rsid w:val="005265ED"/>
    <w:rsid w:val="00533583"/>
    <w:rsid w:val="00533CB7"/>
    <w:rsid w:val="00550541"/>
    <w:rsid w:val="005536F8"/>
    <w:rsid w:val="005646F0"/>
    <w:rsid w:val="005654E4"/>
    <w:rsid w:val="005736AF"/>
    <w:rsid w:val="00575C73"/>
    <w:rsid w:val="00576AD7"/>
    <w:rsid w:val="00577B6C"/>
    <w:rsid w:val="00583917"/>
    <w:rsid w:val="00586084"/>
    <w:rsid w:val="00586A15"/>
    <w:rsid w:val="005872D2"/>
    <w:rsid w:val="00594EA6"/>
    <w:rsid w:val="005966FF"/>
    <w:rsid w:val="005A11BA"/>
    <w:rsid w:val="005B178D"/>
    <w:rsid w:val="005B2901"/>
    <w:rsid w:val="005C0A85"/>
    <w:rsid w:val="005C4FAA"/>
    <w:rsid w:val="005D2BA4"/>
    <w:rsid w:val="005E22AF"/>
    <w:rsid w:val="005F18B2"/>
    <w:rsid w:val="005F2133"/>
    <w:rsid w:val="005F70B4"/>
    <w:rsid w:val="00613C17"/>
    <w:rsid w:val="00627D30"/>
    <w:rsid w:val="00630738"/>
    <w:rsid w:val="00633F1F"/>
    <w:rsid w:val="006350FD"/>
    <w:rsid w:val="00640720"/>
    <w:rsid w:val="00641061"/>
    <w:rsid w:val="00652844"/>
    <w:rsid w:val="00686318"/>
    <w:rsid w:val="00691B8C"/>
    <w:rsid w:val="00691BE9"/>
    <w:rsid w:val="00695C87"/>
    <w:rsid w:val="006A6C5C"/>
    <w:rsid w:val="006B0045"/>
    <w:rsid w:val="006B0944"/>
    <w:rsid w:val="006C003F"/>
    <w:rsid w:val="006D0622"/>
    <w:rsid w:val="006D5D61"/>
    <w:rsid w:val="006E0C97"/>
    <w:rsid w:val="006F0D9E"/>
    <w:rsid w:val="00702A5D"/>
    <w:rsid w:val="007150BF"/>
    <w:rsid w:val="00721C23"/>
    <w:rsid w:val="00735E71"/>
    <w:rsid w:val="00746D16"/>
    <w:rsid w:val="00747751"/>
    <w:rsid w:val="00747F92"/>
    <w:rsid w:val="00750C03"/>
    <w:rsid w:val="00761327"/>
    <w:rsid w:val="007733CA"/>
    <w:rsid w:val="0078099D"/>
    <w:rsid w:val="00782519"/>
    <w:rsid w:val="007905BF"/>
    <w:rsid w:val="0079723F"/>
    <w:rsid w:val="007A63B5"/>
    <w:rsid w:val="007B35DC"/>
    <w:rsid w:val="007B7653"/>
    <w:rsid w:val="007B7C43"/>
    <w:rsid w:val="007C54BF"/>
    <w:rsid w:val="007C7546"/>
    <w:rsid w:val="007D0296"/>
    <w:rsid w:val="007D3B3F"/>
    <w:rsid w:val="007D44E3"/>
    <w:rsid w:val="007D77CD"/>
    <w:rsid w:val="007F53E4"/>
    <w:rsid w:val="00804979"/>
    <w:rsid w:val="00811F76"/>
    <w:rsid w:val="00815744"/>
    <w:rsid w:val="00816001"/>
    <w:rsid w:val="00816620"/>
    <w:rsid w:val="00816975"/>
    <w:rsid w:val="008271D7"/>
    <w:rsid w:val="008369A7"/>
    <w:rsid w:val="008518AA"/>
    <w:rsid w:val="0086289A"/>
    <w:rsid w:val="00867787"/>
    <w:rsid w:val="00872049"/>
    <w:rsid w:val="008720E7"/>
    <w:rsid w:val="00874B69"/>
    <w:rsid w:val="00884064"/>
    <w:rsid w:val="008B0576"/>
    <w:rsid w:val="008C2E2B"/>
    <w:rsid w:val="008D4C0A"/>
    <w:rsid w:val="008E5EBB"/>
    <w:rsid w:val="008E7370"/>
    <w:rsid w:val="008F6C78"/>
    <w:rsid w:val="008F7F69"/>
    <w:rsid w:val="00902628"/>
    <w:rsid w:val="0090372C"/>
    <w:rsid w:val="00904B70"/>
    <w:rsid w:val="00904C7B"/>
    <w:rsid w:val="00910861"/>
    <w:rsid w:val="00912E9B"/>
    <w:rsid w:val="0091763F"/>
    <w:rsid w:val="00920FD9"/>
    <w:rsid w:val="009311E8"/>
    <w:rsid w:val="00935BDC"/>
    <w:rsid w:val="009366EB"/>
    <w:rsid w:val="00946475"/>
    <w:rsid w:val="0097178F"/>
    <w:rsid w:val="00975333"/>
    <w:rsid w:val="00987656"/>
    <w:rsid w:val="009A1109"/>
    <w:rsid w:val="009A2277"/>
    <w:rsid w:val="009C015B"/>
    <w:rsid w:val="009D2FB5"/>
    <w:rsid w:val="009D5F61"/>
    <w:rsid w:val="009E0154"/>
    <w:rsid w:val="009E18E2"/>
    <w:rsid w:val="00A129BA"/>
    <w:rsid w:val="00A13E6C"/>
    <w:rsid w:val="00A2492E"/>
    <w:rsid w:val="00A43280"/>
    <w:rsid w:val="00A52285"/>
    <w:rsid w:val="00A67001"/>
    <w:rsid w:val="00A75BD1"/>
    <w:rsid w:val="00A76B98"/>
    <w:rsid w:val="00A76C5F"/>
    <w:rsid w:val="00A82B10"/>
    <w:rsid w:val="00A92EDF"/>
    <w:rsid w:val="00AB0B09"/>
    <w:rsid w:val="00AB0CB6"/>
    <w:rsid w:val="00AB1299"/>
    <w:rsid w:val="00AC32D8"/>
    <w:rsid w:val="00AC53A8"/>
    <w:rsid w:val="00AD4987"/>
    <w:rsid w:val="00AE2237"/>
    <w:rsid w:val="00AE23A2"/>
    <w:rsid w:val="00AF60C6"/>
    <w:rsid w:val="00B0087D"/>
    <w:rsid w:val="00B01507"/>
    <w:rsid w:val="00B10912"/>
    <w:rsid w:val="00B149FF"/>
    <w:rsid w:val="00B15C21"/>
    <w:rsid w:val="00B23E63"/>
    <w:rsid w:val="00B42A7B"/>
    <w:rsid w:val="00B43F64"/>
    <w:rsid w:val="00B70590"/>
    <w:rsid w:val="00B74F92"/>
    <w:rsid w:val="00B7572F"/>
    <w:rsid w:val="00B768E5"/>
    <w:rsid w:val="00B814FD"/>
    <w:rsid w:val="00B924F8"/>
    <w:rsid w:val="00BA0F7A"/>
    <w:rsid w:val="00BA530F"/>
    <w:rsid w:val="00BB1DEE"/>
    <w:rsid w:val="00BB2338"/>
    <w:rsid w:val="00BB28E4"/>
    <w:rsid w:val="00BD2E0D"/>
    <w:rsid w:val="00BD5461"/>
    <w:rsid w:val="00BE4043"/>
    <w:rsid w:val="00C22330"/>
    <w:rsid w:val="00C33076"/>
    <w:rsid w:val="00C36EAE"/>
    <w:rsid w:val="00C43A38"/>
    <w:rsid w:val="00C446E5"/>
    <w:rsid w:val="00C61F36"/>
    <w:rsid w:val="00C678C3"/>
    <w:rsid w:val="00C72A30"/>
    <w:rsid w:val="00C92F8E"/>
    <w:rsid w:val="00C93570"/>
    <w:rsid w:val="00C94027"/>
    <w:rsid w:val="00C97FC4"/>
    <w:rsid w:val="00CA15AF"/>
    <w:rsid w:val="00CA2C9D"/>
    <w:rsid w:val="00CB0C89"/>
    <w:rsid w:val="00CB4772"/>
    <w:rsid w:val="00CD1D69"/>
    <w:rsid w:val="00CD78A3"/>
    <w:rsid w:val="00CF3567"/>
    <w:rsid w:val="00CF7D4F"/>
    <w:rsid w:val="00D07990"/>
    <w:rsid w:val="00D07BFF"/>
    <w:rsid w:val="00D1122F"/>
    <w:rsid w:val="00D2134F"/>
    <w:rsid w:val="00D232B9"/>
    <w:rsid w:val="00D3268B"/>
    <w:rsid w:val="00D40031"/>
    <w:rsid w:val="00D561A0"/>
    <w:rsid w:val="00D63E29"/>
    <w:rsid w:val="00D652E1"/>
    <w:rsid w:val="00D719E9"/>
    <w:rsid w:val="00D81CEC"/>
    <w:rsid w:val="00D94143"/>
    <w:rsid w:val="00D97F33"/>
    <w:rsid w:val="00DA0C09"/>
    <w:rsid w:val="00DB12F2"/>
    <w:rsid w:val="00DB22AE"/>
    <w:rsid w:val="00DD29D9"/>
    <w:rsid w:val="00DD4876"/>
    <w:rsid w:val="00DE39E6"/>
    <w:rsid w:val="00DE45E0"/>
    <w:rsid w:val="00DE517F"/>
    <w:rsid w:val="00DF63F4"/>
    <w:rsid w:val="00E04C60"/>
    <w:rsid w:val="00E14649"/>
    <w:rsid w:val="00E31633"/>
    <w:rsid w:val="00E56920"/>
    <w:rsid w:val="00E61B72"/>
    <w:rsid w:val="00E622F0"/>
    <w:rsid w:val="00E72359"/>
    <w:rsid w:val="00E72DE9"/>
    <w:rsid w:val="00E73AA6"/>
    <w:rsid w:val="00E765C5"/>
    <w:rsid w:val="00E77888"/>
    <w:rsid w:val="00E83389"/>
    <w:rsid w:val="00E904C1"/>
    <w:rsid w:val="00E9309E"/>
    <w:rsid w:val="00E94700"/>
    <w:rsid w:val="00EA0D5E"/>
    <w:rsid w:val="00EA5A69"/>
    <w:rsid w:val="00EA5CC9"/>
    <w:rsid w:val="00EB6E62"/>
    <w:rsid w:val="00EB760B"/>
    <w:rsid w:val="00EC38C2"/>
    <w:rsid w:val="00EC7F34"/>
    <w:rsid w:val="00ED228E"/>
    <w:rsid w:val="00EF0734"/>
    <w:rsid w:val="00EF2638"/>
    <w:rsid w:val="00EF33DA"/>
    <w:rsid w:val="00F03079"/>
    <w:rsid w:val="00F043C2"/>
    <w:rsid w:val="00F14395"/>
    <w:rsid w:val="00F14762"/>
    <w:rsid w:val="00F464AD"/>
    <w:rsid w:val="00F5156F"/>
    <w:rsid w:val="00F560B0"/>
    <w:rsid w:val="00F5639E"/>
    <w:rsid w:val="00F608EE"/>
    <w:rsid w:val="00F63D01"/>
    <w:rsid w:val="00F65C26"/>
    <w:rsid w:val="00F666C8"/>
    <w:rsid w:val="00F67030"/>
    <w:rsid w:val="00F71B82"/>
    <w:rsid w:val="00F7698A"/>
    <w:rsid w:val="00F87D76"/>
    <w:rsid w:val="00F92EFA"/>
    <w:rsid w:val="00FA2523"/>
    <w:rsid w:val="00FA2715"/>
    <w:rsid w:val="00FB7D1B"/>
    <w:rsid w:val="00FC024E"/>
    <w:rsid w:val="00FC2E80"/>
    <w:rsid w:val="00FC359F"/>
    <w:rsid w:val="00FC6837"/>
    <w:rsid w:val="00FE32FC"/>
    <w:rsid w:val="00FE4EBD"/>
    <w:rsid w:val="00FE6A29"/>
    <w:rsid w:val="00FF541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MINEFE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MINEFE</dc:creator>
  <cp:lastModifiedBy>Мария Драгиева</cp:lastModifiedBy>
  <cp:revision>2</cp:revision>
  <cp:lastPrinted>2010-09-30T13:46:00Z</cp:lastPrinted>
  <dcterms:created xsi:type="dcterms:W3CDTF">2018-03-29T09:04:00Z</dcterms:created>
  <dcterms:modified xsi:type="dcterms:W3CDTF">2018-03-29T09:04:00Z</dcterms:modified>
</cp:coreProperties>
</file>