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68" w:rsidRPr="006B79A1" w:rsidRDefault="00976855" w:rsidP="00E825B7">
      <w:pPr>
        <w:shd w:val="clear" w:color="auto" w:fill="FFFFFF"/>
        <w:ind w:left="4133"/>
        <w:rPr>
          <w:rFonts w:ascii="Times New Roman" w:hAnsi="Times New Roman" w:cs="Times New Roman"/>
          <w:smallCaps/>
          <w:spacing w:val="-14"/>
          <w:w w:val="136"/>
          <w:sz w:val="24"/>
          <w:szCs w:val="24"/>
        </w:rPr>
      </w:pPr>
      <w:r w:rsidRPr="006B79A1">
        <w:rPr>
          <w:rFonts w:ascii="Times New Roman" w:hAnsi="Times New Roman" w:cs="Times New Roman"/>
          <w:smallCaps/>
          <w:spacing w:val="-14"/>
          <w:w w:val="136"/>
          <w:sz w:val="24"/>
          <w:szCs w:val="24"/>
        </w:rPr>
        <w:tab/>
      </w:r>
      <w:r w:rsidRPr="006B79A1">
        <w:rPr>
          <w:rFonts w:ascii="Times New Roman" w:hAnsi="Times New Roman" w:cs="Times New Roman"/>
          <w:smallCaps/>
          <w:spacing w:val="-14"/>
          <w:w w:val="136"/>
          <w:sz w:val="24"/>
          <w:szCs w:val="24"/>
        </w:rPr>
        <w:tab/>
      </w:r>
      <w:r w:rsidRPr="006B79A1">
        <w:rPr>
          <w:rFonts w:ascii="Times New Roman" w:hAnsi="Times New Roman" w:cs="Times New Roman"/>
          <w:smallCaps/>
          <w:spacing w:val="-14"/>
          <w:w w:val="136"/>
          <w:sz w:val="24"/>
          <w:szCs w:val="24"/>
        </w:rPr>
        <w:tab/>
      </w:r>
    </w:p>
    <w:p w:rsidR="004E6771" w:rsidRDefault="00FF252A" w:rsidP="00E825B7">
      <w:pPr>
        <w:shd w:val="clear" w:color="auto" w:fill="FFFFFF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C16E6">
        <w:rPr>
          <w:rFonts w:ascii="Times New Roman" w:hAnsi="Times New Roman" w:cs="Times New Roman"/>
          <w:b/>
          <w:smallCaps/>
          <w:sz w:val="28"/>
          <w:szCs w:val="28"/>
        </w:rPr>
        <w:t>РАМКОВО СПОРАЗУМЕНИЕ</w:t>
      </w:r>
      <w:r w:rsidR="007153EF" w:rsidRPr="000C16E6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:rsidR="000C16E6" w:rsidRPr="000C16E6" w:rsidRDefault="000C16E6" w:rsidP="00E825B7">
      <w:pPr>
        <w:shd w:val="clear" w:color="auto" w:fill="FFFFFF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B06C69" w:rsidRPr="004D5FD6" w:rsidRDefault="007153EF" w:rsidP="004D5FD6">
      <w:pPr>
        <w:shd w:val="clear" w:color="auto" w:fill="FFFFFF"/>
        <w:jc w:val="center"/>
        <w:rPr>
          <w:rFonts w:ascii="Times New Roman" w:hAnsi="Times New Roman" w:cs="Times New Roman"/>
          <w:smallCaps/>
          <w:spacing w:val="-14"/>
          <w:w w:val="136"/>
          <w:sz w:val="24"/>
          <w:szCs w:val="24"/>
        </w:rPr>
      </w:pPr>
      <w:r w:rsidRPr="002C7AF8">
        <w:rPr>
          <w:rFonts w:ascii="Times New Roman" w:hAnsi="Times New Roman" w:cs="Times New Roman"/>
          <w:smallCaps/>
          <w:spacing w:val="-14"/>
          <w:w w:val="136"/>
          <w:sz w:val="24"/>
          <w:szCs w:val="24"/>
        </w:rPr>
        <w:t>№ ...............</w:t>
      </w:r>
      <w:r w:rsidR="007B20D6" w:rsidRPr="002C7AF8">
        <w:rPr>
          <w:rFonts w:ascii="Times New Roman" w:hAnsi="Times New Roman" w:cs="Times New Roman"/>
          <w:smallCaps/>
          <w:spacing w:val="-14"/>
          <w:w w:val="136"/>
          <w:sz w:val="24"/>
          <w:szCs w:val="24"/>
        </w:rPr>
        <w:t>...</w:t>
      </w:r>
      <w:r w:rsidR="00D471B2" w:rsidRPr="002C7AF8">
        <w:rPr>
          <w:rFonts w:ascii="Times New Roman" w:hAnsi="Times New Roman" w:cs="Times New Roman"/>
          <w:smallCaps/>
          <w:spacing w:val="-14"/>
          <w:w w:val="136"/>
          <w:sz w:val="24"/>
          <w:szCs w:val="24"/>
        </w:rPr>
        <w:t>/</w:t>
      </w:r>
      <w:r w:rsidR="002C7AF8">
        <w:rPr>
          <w:rFonts w:ascii="Times New Roman" w:hAnsi="Times New Roman" w:cs="Times New Roman"/>
          <w:smallCaps/>
          <w:spacing w:val="-14"/>
          <w:w w:val="136"/>
          <w:sz w:val="24"/>
          <w:szCs w:val="24"/>
        </w:rPr>
        <w:t>.....................</w:t>
      </w:r>
      <w:r w:rsidR="004E6771" w:rsidRPr="002C7AF8">
        <w:rPr>
          <w:rFonts w:ascii="Times New Roman" w:hAnsi="Times New Roman" w:cs="Times New Roman"/>
          <w:smallCaps/>
          <w:spacing w:val="-14"/>
          <w:w w:val="136"/>
          <w:sz w:val="24"/>
          <w:szCs w:val="24"/>
        </w:rPr>
        <w:t>...</w:t>
      </w:r>
      <w:r w:rsidR="004E6771" w:rsidRPr="002C7AF8">
        <w:rPr>
          <w:rFonts w:ascii="Times New Roman" w:hAnsi="Times New Roman" w:cs="Times New Roman"/>
          <w:sz w:val="24"/>
          <w:szCs w:val="24"/>
        </w:rPr>
        <w:t>г.</w:t>
      </w:r>
      <w:r w:rsidR="00856DB2" w:rsidRPr="002C7AF8">
        <w:rPr>
          <w:rFonts w:ascii="Times New Roman" w:hAnsi="Times New Roman" w:cs="Times New Roman"/>
          <w:smallCaps/>
          <w:spacing w:val="-14"/>
          <w:w w:val="136"/>
          <w:sz w:val="24"/>
          <w:szCs w:val="24"/>
        </w:rPr>
        <w:t xml:space="preserve">, </w:t>
      </w:r>
    </w:p>
    <w:p w:rsidR="002C7AF8" w:rsidRPr="004D5FD6" w:rsidRDefault="004E6771" w:rsidP="004D5FD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7AF8">
        <w:rPr>
          <w:rFonts w:ascii="Times New Roman" w:hAnsi="Times New Roman" w:cs="Times New Roman"/>
          <w:sz w:val="24"/>
          <w:szCs w:val="24"/>
        </w:rPr>
        <w:t>За възлагане на централизирана обществена поръчка с предмет</w:t>
      </w:r>
      <w:r w:rsidR="00146FA7" w:rsidRPr="002C7AF8">
        <w:rPr>
          <w:rFonts w:ascii="Times New Roman" w:hAnsi="Times New Roman" w:cs="Times New Roman"/>
          <w:sz w:val="24"/>
          <w:szCs w:val="24"/>
        </w:rPr>
        <w:t>:</w:t>
      </w:r>
      <w:r w:rsidRPr="002C7AF8" w:rsidDel="004E67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6C69" w:rsidRPr="00FF660B" w:rsidRDefault="002C7AF8" w:rsidP="00FF660B">
      <w:pPr>
        <w:widowControl/>
        <w:autoSpaceDE/>
        <w:autoSpaceDN/>
        <w:adjustRightInd/>
        <w:ind w:right="54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</w:pPr>
      <w:r w:rsidRPr="002C7AF8"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  <w:t>„</w:t>
      </w:r>
      <w:r w:rsidRPr="002C7AF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Осигуряване на самолетни билети за превоз по въздух на пътници и багаж при служебни пътувания в страната и чужбина</w:t>
      </w:r>
      <w:r w:rsidRPr="002C7AF8"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  <w:t>”</w:t>
      </w:r>
    </w:p>
    <w:p w:rsidR="00FF660B" w:rsidRPr="006B79A1" w:rsidRDefault="00FF660B" w:rsidP="00E825B7">
      <w:pPr>
        <w:shd w:val="clear" w:color="auto" w:fill="FFFFFF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A1457" w:rsidRPr="006B79A1" w:rsidRDefault="008A1457" w:rsidP="00E825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B79A1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6B79A1">
        <w:rPr>
          <w:rFonts w:ascii="Times New Roman" w:hAnsi="Times New Roman" w:cs="Times New Roman"/>
          <w:sz w:val="24"/>
          <w:szCs w:val="24"/>
        </w:rPr>
        <w:tab/>
      </w:r>
      <w:r w:rsidR="00884219" w:rsidRPr="006B79A1">
        <w:rPr>
          <w:rFonts w:ascii="Times New Roman" w:hAnsi="Times New Roman" w:cs="Times New Roman"/>
          <w:sz w:val="24"/>
          <w:szCs w:val="24"/>
        </w:rPr>
        <w:t>..........</w:t>
      </w:r>
      <w:r w:rsidR="00175C76">
        <w:rPr>
          <w:rFonts w:ascii="Times New Roman" w:hAnsi="Times New Roman" w:cs="Times New Roman"/>
          <w:sz w:val="24"/>
          <w:szCs w:val="24"/>
        </w:rPr>
        <w:t>.......</w:t>
      </w:r>
      <w:r w:rsidR="00DF68BA" w:rsidRPr="006B79A1">
        <w:rPr>
          <w:rFonts w:ascii="Times New Roman" w:hAnsi="Times New Roman" w:cs="Times New Roman"/>
          <w:sz w:val="24"/>
          <w:szCs w:val="24"/>
        </w:rPr>
        <w:t xml:space="preserve"> </w:t>
      </w:r>
      <w:r w:rsidR="00FB5FA1">
        <w:rPr>
          <w:rFonts w:ascii="Times New Roman" w:hAnsi="Times New Roman" w:cs="Times New Roman"/>
          <w:spacing w:val="-1"/>
          <w:sz w:val="24"/>
          <w:szCs w:val="24"/>
        </w:rPr>
        <w:t>201</w:t>
      </w:r>
      <w:r w:rsidR="002C7AF8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4E6771">
        <w:rPr>
          <w:rFonts w:ascii="Times New Roman" w:hAnsi="Times New Roman" w:cs="Times New Roman"/>
          <w:spacing w:val="-1"/>
          <w:sz w:val="24"/>
          <w:szCs w:val="24"/>
        </w:rPr>
        <w:t xml:space="preserve"> г</w:t>
      </w:r>
      <w:r w:rsidRPr="006B79A1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84219" w:rsidRPr="006B79A1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6B79A1">
        <w:rPr>
          <w:rFonts w:ascii="Times New Roman" w:hAnsi="Times New Roman" w:cs="Times New Roman"/>
          <w:spacing w:val="-1"/>
          <w:sz w:val="24"/>
          <w:szCs w:val="24"/>
        </w:rPr>
        <w:t xml:space="preserve"> в гр.София, между:</w:t>
      </w:r>
    </w:p>
    <w:p w:rsidR="00B06C69" w:rsidRPr="006B79A1" w:rsidRDefault="00B06C69" w:rsidP="00E825B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63C5" w:rsidRPr="006B79A1" w:rsidRDefault="008A1457" w:rsidP="009913B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B79A1">
        <w:rPr>
          <w:rFonts w:ascii="Times New Roman" w:hAnsi="Times New Roman" w:cs="Times New Roman"/>
          <w:b/>
          <w:bCs/>
          <w:sz w:val="24"/>
          <w:szCs w:val="24"/>
        </w:rPr>
        <w:t>МИНИСТЕРСТВО</w:t>
      </w:r>
      <w:r w:rsidR="001B3351">
        <w:rPr>
          <w:rFonts w:ascii="Times New Roman" w:hAnsi="Times New Roman" w:cs="Times New Roman"/>
          <w:b/>
          <w:bCs/>
          <w:sz w:val="24"/>
          <w:szCs w:val="24"/>
        </w:rPr>
        <w:t>ТО</w:t>
      </w:r>
      <w:r w:rsidRPr="006B79A1">
        <w:rPr>
          <w:rFonts w:ascii="Times New Roman" w:hAnsi="Times New Roman" w:cs="Times New Roman"/>
          <w:b/>
          <w:bCs/>
          <w:sz w:val="24"/>
          <w:szCs w:val="24"/>
        </w:rPr>
        <w:t xml:space="preserve"> НА ФИНАНСИТЕ, </w:t>
      </w:r>
      <w:r w:rsidRPr="006B79A1">
        <w:rPr>
          <w:rFonts w:ascii="Times New Roman" w:hAnsi="Times New Roman" w:cs="Times New Roman"/>
          <w:sz w:val="24"/>
          <w:szCs w:val="24"/>
        </w:rPr>
        <w:t xml:space="preserve">с адрес: </w:t>
      </w:r>
      <w:r w:rsidR="006B2BB9" w:rsidRPr="006B79A1">
        <w:rPr>
          <w:rFonts w:ascii="Times New Roman" w:hAnsi="Times New Roman" w:cs="Times New Roman"/>
          <w:sz w:val="24"/>
          <w:szCs w:val="24"/>
        </w:rPr>
        <w:t xml:space="preserve">Република България, гр. </w:t>
      </w:r>
      <w:r w:rsidRPr="006B79A1">
        <w:rPr>
          <w:rFonts w:ascii="Times New Roman" w:hAnsi="Times New Roman" w:cs="Times New Roman"/>
          <w:sz w:val="24"/>
          <w:szCs w:val="24"/>
        </w:rPr>
        <w:t>София</w:t>
      </w:r>
      <w:r w:rsidR="006B2BB9" w:rsidRPr="006B79A1">
        <w:rPr>
          <w:rFonts w:ascii="Times New Roman" w:hAnsi="Times New Roman" w:cs="Times New Roman"/>
          <w:sz w:val="24"/>
          <w:szCs w:val="24"/>
        </w:rPr>
        <w:t xml:space="preserve"> 1040</w:t>
      </w:r>
      <w:r w:rsidRPr="006B79A1">
        <w:rPr>
          <w:rFonts w:ascii="Times New Roman" w:hAnsi="Times New Roman" w:cs="Times New Roman"/>
          <w:sz w:val="24"/>
          <w:szCs w:val="24"/>
        </w:rPr>
        <w:t xml:space="preserve">, ул. </w:t>
      </w:r>
      <w:r w:rsidRPr="00C475F7">
        <w:rPr>
          <w:rFonts w:ascii="Times New Roman" w:hAnsi="Times New Roman" w:cs="Times New Roman"/>
          <w:sz w:val="24"/>
          <w:szCs w:val="24"/>
        </w:rPr>
        <w:t>"Г.</w:t>
      </w:r>
      <w:r w:rsidR="009263C5" w:rsidRPr="00C475F7">
        <w:rPr>
          <w:rFonts w:ascii="Times New Roman" w:hAnsi="Times New Roman" w:cs="Times New Roman"/>
          <w:sz w:val="24"/>
          <w:szCs w:val="24"/>
        </w:rPr>
        <w:t xml:space="preserve"> </w:t>
      </w:r>
      <w:r w:rsidR="00884219" w:rsidRPr="00C475F7">
        <w:rPr>
          <w:rFonts w:ascii="Times New Roman" w:hAnsi="Times New Roman" w:cs="Times New Roman"/>
          <w:sz w:val="24"/>
          <w:szCs w:val="24"/>
        </w:rPr>
        <w:t>С.</w:t>
      </w:r>
      <w:r w:rsidR="009263C5" w:rsidRPr="00C475F7">
        <w:rPr>
          <w:rFonts w:ascii="Times New Roman" w:hAnsi="Times New Roman" w:cs="Times New Roman"/>
          <w:sz w:val="24"/>
          <w:szCs w:val="24"/>
        </w:rPr>
        <w:t xml:space="preserve"> </w:t>
      </w:r>
      <w:r w:rsidR="00884219" w:rsidRPr="00C475F7">
        <w:rPr>
          <w:rFonts w:ascii="Times New Roman" w:hAnsi="Times New Roman" w:cs="Times New Roman"/>
          <w:sz w:val="24"/>
          <w:szCs w:val="24"/>
        </w:rPr>
        <w:t xml:space="preserve">Раковски" </w:t>
      </w:r>
      <w:r w:rsidR="009263C5" w:rsidRPr="00C475F7">
        <w:rPr>
          <w:rFonts w:ascii="Times New Roman" w:hAnsi="Times New Roman" w:cs="Times New Roman"/>
          <w:sz w:val="24"/>
          <w:szCs w:val="24"/>
        </w:rPr>
        <w:t xml:space="preserve">№ </w:t>
      </w:r>
      <w:r w:rsidR="00884219" w:rsidRPr="00C475F7">
        <w:rPr>
          <w:rFonts w:ascii="Times New Roman" w:hAnsi="Times New Roman" w:cs="Times New Roman"/>
          <w:sz w:val="24"/>
          <w:szCs w:val="24"/>
        </w:rPr>
        <w:t xml:space="preserve">102, </w:t>
      </w:r>
      <w:r w:rsidR="001B3351">
        <w:rPr>
          <w:rFonts w:ascii="Times New Roman" w:hAnsi="Times New Roman" w:cs="Times New Roman"/>
          <w:sz w:val="24"/>
          <w:szCs w:val="24"/>
        </w:rPr>
        <w:t>ЕИК</w:t>
      </w:r>
      <w:r w:rsidR="00884219" w:rsidRPr="00C475F7">
        <w:rPr>
          <w:rFonts w:ascii="Times New Roman" w:hAnsi="Times New Roman" w:cs="Times New Roman"/>
          <w:sz w:val="24"/>
          <w:szCs w:val="24"/>
        </w:rPr>
        <w:t xml:space="preserve"> 0</w:t>
      </w:r>
      <w:r w:rsidRPr="00C475F7">
        <w:rPr>
          <w:rFonts w:ascii="Times New Roman" w:hAnsi="Times New Roman" w:cs="Times New Roman"/>
          <w:sz w:val="24"/>
          <w:szCs w:val="24"/>
        </w:rPr>
        <w:t>00695406,</w:t>
      </w:r>
      <w:r w:rsidR="00884219" w:rsidRPr="00C475F7">
        <w:rPr>
          <w:rFonts w:ascii="Times New Roman" w:hAnsi="Times New Roman" w:cs="Times New Roman"/>
          <w:sz w:val="24"/>
          <w:szCs w:val="24"/>
        </w:rPr>
        <w:t xml:space="preserve"> </w:t>
      </w:r>
      <w:r w:rsidRPr="00C475F7">
        <w:rPr>
          <w:rFonts w:ascii="Times New Roman" w:hAnsi="Times New Roman" w:cs="Times New Roman"/>
          <w:sz w:val="24"/>
          <w:szCs w:val="24"/>
        </w:rPr>
        <w:t>представлявано от</w:t>
      </w:r>
      <w:r w:rsidRPr="006B79A1">
        <w:rPr>
          <w:rFonts w:ascii="Times New Roman" w:hAnsi="Times New Roman" w:cs="Times New Roman"/>
          <w:sz w:val="24"/>
          <w:szCs w:val="24"/>
        </w:rPr>
        <w:t xml:space="preserve"> </w:t>
      </w:r>
      <w:r w:rsidR="00BE233C">
        <w:rPr>
          <w:rFonts w:ascii="Times New Roman" w:hAnsi="Times New Roman" w:cs="Times New Roman"/>
          <w:sz w:val="24"/>
          <w:szCs w:val="24"/>
        </w:rPr>
        <w:t>Владислав Горанов</w:t>
      </w:r>
      <w:r w:rsidRPr="006B79A1">
        <w:rPr>
          <w:rFonts w:ascii="Times New Roman" w:hAnsi="Times New Roman" w:cs="Times New Roman"/>
          <w:sz w:val="24"/>
          <w:szCs w:val="24"/>
        </w:rPr>
        <w:t xml:space="preserve"> </w:t>
      </w:r>
      <w:r w:rsidR="009950D4" w:rsidRPr="006B79A1">
        <w:rPr>
          <w:rFonts w:ascii="Times New Roman" w:hAnsi="Times New Roman" w:cs="Times New Roman"/>
          <w:sz w:val="24"/>
          <w:szCs w:val="24"/>
        </w:rPr>
        <w:t>–</w:t>
      </w:r>
      <w:r w:rsidR="006E45F0" w:rsidRPr="006B79A1">
        <w:rPr>
          <w:rFonts w:ascii="Times New Roman" w:hAnsi="Times New Roman" w:cs="Times New Roman"/>
          <w:sz w:val="24"/>
          <w:szCs w:val="24"/>
        </w:rPr>
        <w:t xml:space="preserve"> министър на финансите</w:t>
      </w:r>
      <w:r w:rsidR="00395CB5">
        <w:rPr>
          <w:rFonts w:ascii="Times New Roman" w:hAnsi="Times New Roman" w:cs="Times New Roman"/>
          <w:sz w:val="24"/>
          <w:szCs w:val="24"/>
        </w:rPr>
        <w:t xml:space="preserve"> и Ц</w:t>
      </w:r>
      <w:r w:rsidR="009575DA" w:rsidRPr="006B79A1">
        <w:rPr>
          <w:rFonts w:ascii="Times New Roman" w:hAnsi="Times New Roman" w:cs="Times New Roman"/>
          <w:sz w:val="24"/>
          <w:szCs w:val="24"/>
        </w:rPr>
        <w:t xml:space="preserve">ентрален орган за </w:t>
      </w:r>
      <w:r w:rsidR="00FF660B">
        <w:rPr>
          <w:rFonts w:ascii="Times New Roman" w:hAnsi="Times New Roman" w:cs="Times New Roman"/>
          <w:sz w:val="24"/>
          <w:szCs w:val="24"/>
        </w:rPr>
        <w:t>покупки</w:t>
      </w:r>
      <w:r w:rsidRPr="006B79A1">
        <w:rPr>
          <w:rFonts w:ascii="Times New Roman" w:hAnsi="Times New Roman" w:cs="Times New Roman"/>
          <w:sz w:val="24"/>
          <w:szCs w:val="24"/>
        </w:rPr>
        <w:t xml:space="preserve">, наричано по-долу </w:t>
      </w:r>
      <w:r w:rsidR="006A55D0">
        <w:rPr>
          <w:rFonts w:ascii="Times New Roman" w:hAnsi="Times New Roman" w:cs="Times New Roman"/>
          <w:b/>
          <w:bCs/>
          <w:sz w:val="24"/>
          <w:szCs w:val="24"/>
        </w:rPr>
        <w:t>ЦОП</w:t>
      </w:r>
      <w:r w:rsidRPr="006B79A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3635E" w:rsidRPr="006B79A1">
        <w:rPr>
          <w:rFonts w:ascii="Times New Roman" w:hAnsi="Times New Roman" w:cs="Times New Roman"/>
          <w:sz w:val="24"/>
          <w:szCs w:val="24"/>
        </w:rPr>
        <w:t xml:space="preserve">от една страна, </w:t>
      </w:r>
    </w:p>
    <w:p w:rsidR="002C7AF8" w:rsidRPr="001B3351" w:rsidRDefault="008A1457" w:rsidP="00E458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B79A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46FA7" w:rsidRDefault="00884219" w:rsidP="001B3351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A1">
        <w:rPr>
          <w:rFonts w:ascii="Times New Roman" w:hAnsi="Times New Roman" w:cs="Times New Roman"/>
          <w:bCs/>
          <w:sz w:val="24"/>
          <w:szCs w:val="24"/>
        </w:rPr>
        <w:t>.</w:t>
      </w:r>
      <w:r w:rsidR="00146FA7">
        <w:rPr>
          <w:rFonts w:ascii="Times New Roman" w:hAnsi="Times New Roman" w:cs="Times New Roman"/>
          <w:bCs/>
          <w:sz w:val="24"/>
          <w:szCs w:val="24"/>
        </w:rPr>
        <w:t>.............</w:t>
      </w:r>
      <w:r w:rsidRPr="006B79A1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</w:t>
      </w:r>
      <w:r w:rsidR="00146FA7">
        <w:rPr>
          <w:rFonts w:ascii="Times New Roman" w:hAnsi="Times New Roman" w:cs="Times New Roman"/>
          <w:bCs/>
          <w:sz w:val="24"/>
          <w:szCs w:val="24"/>
        </w:rPr>
        <w:t>.....</w:t>
      </w:r>
      <w:r w:rsidRPr="006B79A1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 </w:t>
      </w:r>
    </w:p>
    <w:p w:rsidR="00884219" w:rsidRPr="006B79A1" w:rsidRDefault="008A1457" w:rsidP="001B335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B79A1">
        <w:rPr>
          <w:rFonts w:ascii="Times New Roman" w:hAnsi="Times New Roman" w:cs="Times New Roman"/>
          <w:sz w:val="24"/>
          <w:szCs w:val="24"/>
        </w:rPr>
        <w:t>със седалище и адрес на управление:</w:t>
      </w:r>
      <w:r w:rsidR="00146FA7">
        <w:rPr>
          <w:rFonts w:ascii="Times New Roman" w:hAnsi="Times New Roman" w:cs="Times New Roman"/>
          <w:sz w:val="24"/>
          <w:szCs w:val="24"/>
        </w:rPr>
        <w:t>.......</w:t>
      </w:r>
      <w:r w:rsidR="009950D4" w:rsidRPr="006B79A1">
        <w:rPr>
          <w:rFonts w:ascii="Times New Roman" w:hAnsi="Times New Roman" w:cs="Times New Roman"/>
          <w:sz w:val="24"/>
          <w:szCs w:val="24"/>
        </w:rPr>
        <w:t>............</w:t>
      </w:r>
      <w:r w:rsidR="00884219" w:rsidRPr="006B79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6B79A1">
        <w:rPr>
          <w:rFonts w:ascii="Times New Roman" w:hAnsi="Times New Roman" w:cs="Times New Roman"/>
          <w:sz w:val="24"/>
          <w:szCs w:val="24"/>
        </w:rPr>
        <w:t>,</w:t>
      </w:r>
      <w:r w:rsidR="00884219" w:rsidRPr="006B7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71" w:rsidRPr="006B79A1" w:rsidRDefault="0057643F" w:rsidP="001B335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79A1">
        <w:rPr>
          <w:rFonts w:ascii="Times New Roman" w:hAnsi="Times New Roman" w:cs="Times New Roman"/>
          <w:sz w:val="24"/>
          <w:szCs w:val="24"/>
        </w:rPr>
        <w:t>ЕИК ...........................</w:t>
      </w:r>
      <w:r w:rsidR="00146FA7">
        <w:rPr>
          <w:rFonts w:ascii="Times New Roman" w:hAnsi="Times New Roman" w:cs="Times New Roman"/>
          <w:sz w:val="24"/>
          <w:szCs w:val="24"/>
        </w:rPr>
        <w:t>...........................</w:t>
      </w:r>
      <w:r w:rsidR="008A1457" w:rsidRPr="006B79A1">
        <w:rPr>
          <w:rFonts w:ascii="Times New Roman" w:hAnsi="Times New Roman" w:cs="Times New Roman"/>
          <w:sz w:val="24"/>
          <w:szCs w:val="24"/>
        </w:rPr>
        <w:t xml:space="preserve">, представлявано от </w:t>
      </w:r>
      <w:r w:rsidR="009950D4" w:rsidRPr="006B79A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84219" w:rsidRPr="006B79A1">
        <w:rPr>
          <w:rFonts w:ascii="Times New Roman" w:hAnsi="Times New Roman" w:cs="Times New Roman"/>
          <w:sz w:val="24"/>
          <w:szCs w:val="24"/>
        </w:rPr>
        <w:t>......................</w:t>
      </w:r>
      <w:r w:rsidR="0046433B" w:rsidRPr="006B79A1">
        <w:rPr>
          <w:rFonts w:ascii="Times New Roman" w:hAnsi="Times New Roman" w:cs="Times New Roman"/>
          <w:sz w:val="24"/>
          <w:szCs w:val="24"/>
        </w:rPr>
        <w:t xml:space="preserve"> (</w:t>
      </w:r>
      <w:r w:rsidR="0046433B" w:rsidRPr="00146FA7">
        <w:rPr>
          <w:rFonts w:ascii="Times New Roman" w:hAnsi="Times New Roman" w:cs="Times New Roman"/>
          <w:i/>
          <w:sz w:val="24"/>
          <w:szCs w:val="24"/>
        </w:rPr>
        <w:t>име и длъжност</w:t>
      </w:r>
      <w:r w:rsidR="0046433B" w:rsidRPr="006B79A1">
        <w:rPr>
          <w:rFonts w:ascii="Times New Roman" w:hAnsi="Times New Roman" w:cs="Times New Roman"/>
          <w:sz w:val="24"/>
          <w:szCs w:val="24"/>
        </w:rPr>
        <w:t>)</w:t>
      </w:r>
    </w:p>
    <w:p w:rsidR="0046433B" w:rsidRDefault="004E6771" w:rsidP="001B3351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7A3A1C">
        <w:rPr>
          <w:rFonts w:ascii="Times New Roman" w:hAnsi="Times New Roman" w:cs="Times New Roman"/>
          <w:bCs/>
          <w:sz w:val="24"/>
          <w:szCs w:val="24"/>
        </w:rPr>
        <w:t>...........................</w:t>
      </w:r>
    </w:p>
    <w:p w:rsidR="004E6771" w:rsidRDefault="004E6771" w:rsidP="001B3351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7A3A1C">
        <w:rPr>
          <w:rFonts w:ascii="Times New Roman" w:hAnsi="Times New Roman" w:cs="Times New Roman"/>
          <w:bCs/>
          <w:sz w:val="24"/>
          <w:szCs w:val="24"/>
        </w:rPr>
        <w:t>.............................</w:t>
      </w:r>
    </w:p>
    <w:p w:rsidR="0046433B" w:rsidRDefault="00C33545" w:rsidP="001B335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46F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3A1C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050DB" w:rsidRPr="004E6771" w:rsidRDefault="00A050DB" w:rsidP="001B335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43DF5" w:rsidRPr="006B79A1" w:rsidRDefault="0046433B" w:rsidP="001B335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B79A1">
        <w:rPr>
          <w:rFonts w:ascii="Times New Roman" w:hAnsi="Times New Roman" w:cs="Times New Roman"/>
          <w:sz w:val="24"/>
          <w:szCs w:val="24"/>
        </w:rPr>
        <w:t>наричани по-долу „</w:t>
      </w:r>
      <w:r w:rsidRPr="006B79A1">
        <w:rPr>
          <w:rFonts w:ascii="Times New Roman" w:hAnsi="Times New Roman" w:cs="Times New Roman"/>
          <w:b/>
          <w:bCs/>
          <w:sz w:val="24"/>
          <w:szCs w:val="24"/>
        </w:rPr>
        <w:t>ИЗПЪЛНИТЕЛИ”</w:t>
      </w:r>
      <w:r w:rsidR="00194EC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B79A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79A1">
        <w:rPr>
          <w:rFonts w:ascii="Times New Roman" w:hAnsi="Times New Roman" w:cs="Times New Roman"/>
          <w:sz w:val="24"/>
          <w:szCs w:val="24"/>
        </w:rPr>
        <w:t xml:space="preserve">от друга страна, </w:t>
      </w:r>
    </w:p>
    <w:p w:rsidR="003C1F35" w:rsidRPr="00D151FA" w:rsidRDefault="00884219" w:rsidP="001B335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79A1">
        <w:rPr>
          <w:rFonts w:ascii="Times New Roman" w:hAnsi="Times New Roman" w:cs="Times New Roman"/>
          <w:sz w:val="24"/>
          <w:szCs w:val="24"/>
        </w:rPr>
        <w:t xml:space="preserve">във връзка с проведена </w:t>
      </w:r>
      <w:r w:rsidR="001B3351">
        <w:rPr>
          <w:rFonts w:ascii="Times New Roman" w:hAnsi="Times New Roman" w:cs="Times New Roman"/>
          <w:sz w:val="24"/>
          <w:szCs w:val="24"/>
        </w:rPr>
        <w:t xml:space="preserve">електронна </w:t>
      </w:r>
      <w:r w:rsidR="00616BE3" w:rsidRPr="00616BE3">
        <w:rPr>
          <w:rFonts w:ascii="Times New Roman" w:hAnsi="Times New Roman" w:cs="Times New Roman"/>
          <w:sz w:val="24"/>
          <w:szCs w:val="24"/>
        </w:rPr>
        <w:t xml:space="preserve">открита процедура за сключване на рамково споразумение </w:t>
      </w:r>
      <w:r w:rsidR="00616BE3" w:rsidRPr="00616BE3">
        <w:rPr>
          <w:rFonts w:ascii="Times New Roman" w:hAnsi="Times New Roman" w:cs="Times New Roman"/>
          <w:sz w:val="24"/>
          <w:szCs w:val="24"/>
          <w:lang w:val="ru-RU"/>
        </w:rPr>
        <w:t>за възлагане на централизирана обществена поръчка с предмет:</w:t>
      </w:r>
      <w:r w:rsidR="00616B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7AF8" w:rsidRPr="002C7AF8">
        <w:rPr>
          <w:rFonts w:ascii="Times New Roman" w:hAnsi="Times New Roman" w:cs="Times New Roman"/>
          <w:b/>
          <w:bCs/>
          <w:sz w:val="24"/>
          <w:szCs w:val="24"/>
        </w:rPr>
        <w:t>„Осигуряване на самолетни билети за превоз по въздух на пътници и багаж при служебни пътувания в страната и чужбина”</w:t>
      </w:r>
      <w:r w:rsidR="00545086" w:rsidRPr="006B79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0DE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45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086" w:rsidRPr="006B79A1">
        <w:rPr>
          <w:rFonts w:ascii="Times New Roman" w:hAnsi="Times New Roman" w:cs="Times New Roman"/>
          <w:color w:val="000000"/>
          <w:sz w:val="24"/>
          <w:szCs w:val="24"/>
        </w:rPr>
        <w:t xml:space="preserve">Решение № …………………от …………………год. на </w:t>
      </w:r>
      <w:r w:rsidR="006A55D0">
        <w:rPr>
          <w:rFonts w:ascii="Times New Roman" w:hAnsi="Times New Roman" w:cs="Times New Roman"/>
          <w:b/>
          <w:color w:val="000000"/>
          <w:sz w:val="24"/>
          <w:szCs w:val="24"/>
        </w:rPr>
        <w:t>ЦОП</w:t>
      </w:r>
      <w:r w:rsidR="006A55D0" w:rsidRPr="006B7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086" w:rsidRPr="006B79A1">
        <w:rPr>
          <w:rFonts w:ascii="Times New Roman" w:hAnsi="Times New Roman" w:cs="Times New Roman"/>
          <w:color w:val="000000"/>
          <w:sz w:val="24"/>
          <w:szCs w:val="24"/>
        </w:rPr>
        <w:t xml:space="preserve">за определяне на </w:t>
      </w:r>
      <w:r w:rsidR="00545086" w:rsidRPr="006B79A1">
        <w:rPr>
          <w:rFonts w:ascii="Times New Roman" w:hAnsi="Times New Roman" w:cs="Times New Roman"/>
          <w:b/>
          <w:color w:val="000000"/>
          <w:sz w:val="24"/>
          <w:szCs w:val="24"/>
        </w:rPr>
        <w:t>ИЗПЪЛНИТЕЛ</w:t>
      </w:r>
      <w:r w:rsidR="00FC50BE" w:rsidRPr="006B79A1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545086" w:rsidRPr="006B79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459A" w:rsidRPr="006B7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3E9C" w:rsidRPr="006B79A1">
        <w:rPr>
          <w:rFonts w:ascii="Times New Roman" w:hAnsi="Times New Roman" w:cs="Times New Roman"/>
          <w:sz w:val="24"/>
          <w:szCs w:val="24"/>
        </w:rPr>
        <w:t>се сключи настоящото</w:t>
      </w:r>
      <w:r w:rsidR="008A1457" w:rsidRPr="006B79A1">
        <w:rPr>
          <w:rFonts w:ascii="Times New Roman" w:hAnsi="Times New Roman" w:cs="Times New Roman"/>
          <w:sz w:val="24"/>
          <w:szCs w:val="24"/>
        </w:rPr>
        <w:t xml:space="preserve"> </w:t>
      </w:r>
      <w:r w:rsidR="00523E9C" w:rsidRPr="006B79A1">
        <w:rPr>
          <w:rFonts w:ascii="Times New Roman" w:hAnsi="Times New Roman" w:cs="Times New Roman"/>
          <w:sz w:val="24"/>
          <w:szCs w:val="24"/>
        </w:rPr>
        <w:t>рамково споразумение</w:t>
      </w:r>
      <w:r w:rsidR="00823281" w:rsidRPr="006B79A1">
        <w:rPr>
          <w:rFonts w:ascii="Times New Roman" w:hAnsi="Times New Roman" w:cs="Times New Roman"/>
          <w:sz w:val="24"/>
          <w:szCs w:val="24"/>
        </w:rPr>
        <w:t>.</w:t>
      </w:r>
    </w:p>
    <w:p w:rsidR="00EC2C5D" w:rsidRPr="006B79A1" w:rsidRDefault="00EC2C5D" w:rsidP="001B3351">
      <w:pPr>
        <w:shd w:val="clear" w:color="auto" w:fill="FFFFFF"/>
        <w:tabs>
          <w:tab w:val="center" w:pos="4846"/>
          <w:tab w:val="left" w:pos="7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1368" w:rsidRDefault="00CD459A" w:rsidP="001B335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B79A1">
        <w:rPr>
          <w:rFonts w:ascii="Times New Roman" w:hAnsi="Times New Roman" w:cs="Times New Roman"/>
          <w:sz w:val="24"/>
          <w:szCs w:val="24"/>
        </w:rPr>
        <w:t>Страните се споразумяха за следното:</w:t>
      </w:r>
    </w:p>
    <w:p w:rsidR="00643F49" w:rsidRPr="006B79A1" w:rsidRDefault="00643F49" w:rsidP="001B3351">
      <w:pPr>
        <w:shd w:val="clear" w:color="auto" w:fill="FFFFFF"/>
        <w:tabs>
          <w:tab w:val="center" w:pos="4846"/>
          <w:tab w:val="left" w:pos="7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660B" w:rsidRPr="00FF660B" w:rsidRDefault="00A81F4E" w:rsidP="00A81F4E">
      <w:pPr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bCs/>
          <w:sz w:val="24"/>
          <w:szCs w:val="24"/>
        </w:rPr>
        <w:t xml:space="preserve">           Чл. 1. (1) </w:t>
      </w:r>
      <w:r w:rsidR="006A55D0">
        <w:rPr>
          <w:rFonts w:ascii="Times New Roman" w:hAnsi="Times New Roman" w:cs="Times New Roman"/>
          <w:bCs/>
          <w:sz w:val="24"/>
          <w:szCs w:val="24"/>
        </w:rPr>
        <w:t>ЦОП</w:t>
      </w:r>
      <w:r w:rsidR="006A55D0" w:rsidRPr="00575B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възлага, а всеки от</w:t>
      </w:r>
      <w:r w:rsidRPr="00575B22">
        <w:rPr>
          <w:rFonts w:ascii="Times New Roman" w:hAnsi="Times New Roman" w:cs="Times New Roman"/>
          <w:bCs/>
          <w:sz w:val="24"/>
          <w:szCs w:val="24"/>
        </w:rPr>
        <w:t xml:space="preserve"> ИЗПЪЛНИТЕЛИ</w:t>
      </w:r>
      <w:r>
        <w:rPr>
          <w:rFonts w:ascii="Times New Roman" w:hAnsi="Times New Roman" w:cs="Times New Roman"/>
          <w:bCs/>
          <w:sz w:val="24"/>
          <w:szCs w:val="24"/>
        </w:rPr>
        <w:t>ТЕ</w:t>
      </w:r>
      <w:r w:rsidRPr="00575B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5B22">
        <w:rPr>
          <w:rFonts w:ascii="Times New Roman" w:hAnsi="Times New Roman" w:cs="Times New Roman"/>
          <w:sz w:val="24"/>
          <w:szCs w:val="24"/>
        </w:rPr>
        <w:t xml:space="preserve">приема да извърши услугите по осигуряване на самолетни билети </w:t>
      </w:r>
      <w:r w:rsidRPr="00575B22">
        <w:rPr>
          <w:rFonts w:ascii="Times New Roman" w:hAnsi="Times New Roman" w:cs="Times New Roman"/>
          <w:sz w:val="24"/>
          <w:szCs w:val="24"/>
          <w:lang w:val="ru-RU"/>
        </w:rPr>
        <w:t xml:space="preserve">за превоз по въздух на пътници и багаж при служебни пътувания в страната и чужбина за нуждите на </w:t>
      </w:r>
      <w:r>
        <w:rPr>
          <w:rFonts w:ascii="Times New Roman" w:hAnsi="Times New Roman" w:cs="Times New Roman"/>
          <w:sz w:val="24"/>
          <w:szCs w:val="24"/>
        </w:rPr>
        <w:t>възложителите по чл. 4, ал. 1 от Постановление № 385/2015 г. на Министерския съвет</w:t>
      </w:r>
      <w:r w:rsidRPr="00575B22">
        <w:rPr>
          <w:rFonts w:ascii="Times New Roman" w:hAnsi="Times New Roman" w:cs="Times New Roman"/>
          <w:sz w:val="24"/>
          <w:szCs w:val="24"/>
        </w:rPr>
        <w:t>,</w:t>
      </w:r>
      <w:r w:rsidR="006A55D0">
        <w:rPr>
          <w:rFonts w:ascii="Times New Roman" w:hAnsi="Times New Roman" w:cs="Times New Roman"/>
          <w:sz w:val="24"/>
          <w:szCs w:val="24"/>
        </w:rPr>
        <w:t xml:space="preserve"> наричани по-долу ВЪЗЛОЖИТЕЛИ,</w:t>
      </w:r>
      <w:r w:rsidRPr="00575B22">
        <w:rPr>
          <w:rFonts w:ascii="Times New Roman" w:hAnsi="Times New Roman" w:cs="Times New Roman"/>
          <w:sz w:val="24"/>
          <w:szCs w:val="24"/>
        </w:rPr>
        <w:t xml:space="preserve"> съгласно условията на това рамково споразумение, техническата спецификация на </w:t>
      </w:r>
      <w:r w:rsidR="006A55D0">
        <w:rPr>
          <w:rFonts w:ascii="Times New Roman" w:hAnsi="Times New Roman" w:cs="Times New Roman"/>
          <w:bCs/>
          <w:sz w:val="24"/>
          <w:szCs w:val="24"/>
        </w:rPr>
        <w:t>ЦОП</w:t>
      </w:r>
      <w:r w:rsidRPr="00575B22">
        <w:rPr>
          <w:rFonts w:ascii="Times New Roman" w:hAnsi="Times New Roman" w:cs="Times New Roman"/>
          <w:sz w:val="24"/>
          <w:szCs w:val="24"/>
        </w:rPr>
        <w:t xml:space="preserve">, техническите </w:t>
      </w:r>
      <w:r w:rsidR="006F54A5">
        <w:rPr>
          <w:rFonts w:ascii="Times New Roman" w:hAnsi="Times New Roman" w:cs="Times New Roman"/>
          <w:sz w:val="24"/>
          <w:szCs w:val="24"/>
        </w:rPr>
        <w:t>предложения</w:t>
      </w:r>
      <w:r w:rsidR="006F54A5" w:rsidRPr="00575B22">
        <w:rPr>
          <w:rFonts w:ascii="Times New Roman" w:hAnsi="Times New Roman" w:cs="Times New Roman"/>
          <w:sz w:val="24"/>
          <w:szCs w:val="24"/>
        </w:rPr>
        <w:t xml:space="preserve"> </w:t>
      </w:r>
      <w:r w:rsidRPr="00575B22">
        <w:rPr>
          <w:rFonts w:ascii="Times New Roman" w:hAnsi="Times New Roman" w:cs="Times New Roman"/>
          <w:sz w:val="24"/>
          <w:szCs w:val="24"/>
        </w:rPr>
        <w:t>и</w:t>
      </w:r>
      <w:r w:rsidR="00432692">
        <w:rPr>
          <w:rFonts w:ascii="Times New Roman" w:hAnsi="Times New Roman" w:cs="Times New Roman"/>
          <w:sz w:val="24"/>
          <w:szCs w:val="24"/>
        </w:rPr>
        <w:t xml:space="preserve"> ценовите </w:t>
      </w:r>
      <w:r w:rsidR="006F54A5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432692">
        <w:rPr>
          <w:rFonts w:ascii="Times New Roman" w:hAnsi="Times New Roman" w:cs="Times New Roman"/>
          <w:sz w:val="24"/>
          <w:szCs w:val="24"/>
        </w:rPr>
        <w:t xml:space="preserve">на </w:t>
      </w:r>
      <w:r w:rsidRPr="00575B22">
        <w:rPr>
          <w:rFonts w:ascii="Times New Roman" w:hAnsi="Times New Roman" w:cs="Times New Roman"/>
          <w:bCs/>
          <w:sz w:val="24"/>
          <w:szCs w:val="24"/>
        </w:rPr>
        <w:t>ИЗПЪЛНИТЕЛИ</w:t>
      </w:r>
      <w:r w:rsidR="00432692">
        <w:rPr>
          <w:rFonts w:ascii="Times New Roman" w:hAnsi="Times New Roman" w:cs="Times New Roman"/>
          <w:bCs/>
          <w:sz w:val="24"/>
          <w:szCs w:val="24"/>
        </w:rPr>
        <w:t>ТЕ</w:t>
      </w:r>
      <w:r w:rsidRPr="00575B22">
        <w:rPr>
          <w:rFonts w:ascii="Times New Roman" w:hAnsi="Times New Roman" w:cs="Times New Roman"/>
          <w:sz w:val="24"/>
          <w:szCs w:val="24"/>
        </w:rPr>
        <w:t>, които са неразделна част от рамковото споразумение.</w:t>
      </w:r>
    </w:p>
    <w:p w:rsidR="004B1476" w:rsidRPr="00C65754" w:rsidRDefault="00A81F4E" w:rsidP="00A81F4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(2) По това рамково споразумение ВЪЗЛОЖИТЕЛИ</w:t>
      </w:r>
      <w:r w:rsidR="006A55D0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ще закупуват самолетни билети </w:t>
      </w:r>
      <w:r w:rsidRPr="003D53FC">
        <w:rPr>
          <w:rFonts w:ascii="Times New Roman" w:hAnsi="Times New Roman" w:cs="Times New Roman"/>
          <w:sz w:val="24"/>
          <w:szCs w:val="24"/>
        </w:rPr>
        <w:t>във всички категории на икономичната класа, както и в бизнес класа, за редовни двупосочни полети, както и за еднопосочни при необходимост.</w:t>
      </w:r>
      <w:r w:rsidR="004D5FD6">
        <w:rPr>
          <w:rFonts w:ascii="Times New Roman" w:hAnsi="Times New Roman" w:cs="Times New Roman"/>
          <w:sz w:val="24"/>
          <w:szCs w:val="24"/>
        </w:rPr>
        <w:t xml:space="preserve"> </w:t>
      </w:r>
      <w:r w:rsidR="00D24D31" w:rsidRPr="00C65754">
        <w:rPr>
          <w:rFonts w:ascii="Times New Roman" w:hAnsi="Times New Roman" w:cs="Times New Roman"/>
          <w:b/>
          <w:sz w:val="24"/>
          <w:szCs w:val="24"/>
        </w:rPr>
        <w:t xml:space="preserve">По изключение, индивидуалните възложители биха могли да заявят билети за полети на </w:t>
      </w:r>
      <w:proofErr w:type="spellStart"/>
      <w:r w:rsidR="00D24D31" w:rsidRPr="00C65754">
        <w:rPr>
          <w:rFonts w:ascii="Times New Roman" w:hAnsi="Times New Roman" w:cs="Times New Roman"/>
          <w:b/>
          <w:sz w:val="24"/>
          <w:szCs w:val="24"/>
        </w:rPr>
        <w:t>нискотарифни</w:t>
      </w:r>
      <w:proofErr w:type="spellEnd"/>
      <w:r w:rsidR="00D24D31" w:rsidRPr="00C65754">
        <w:rPr>
          <w:rFonts w:ascii="Times New Roman" w:hAnsi="Times New Roman" w:cs="Times New Roman"/>
          <w:b/>
          <w:sz w:val="24"/>
          <w:szCs w:val="24"/>
        </w:rPr>
        <w:t xml:space="preserve"> авиокомпании, в случай на необходимост.</w:t>
      </w:r>
      <w:r w:rsidR="00D24D31" w:rsidRPr="00C657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81F4E" w:rsidRPr="00C65754" w:rsidRDefault="004B1476" w:rsidP="00A81F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754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754">
        <w:rPr>
          <w:rFonts w:ascii="Times New Roman" w:hAnsi="Times New Roman" w:cs="Times New Roman"/>
          <w:sz w:val="24"/>
          <w:szCs w:val="24"/>
        </w:rPr>
        <w:t>С Решение № РМФ-32/22.05.2018 г. на министъра на финансите и Централен орган за покупки, е извършено изменение на текста на изречение 2 от чл. 1, ал. 2 от проекта на рамково споразумение. Удебеленият текст е този, който е одобрен с изменението, а текстът в курсив е отмененият.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4D5FD6" w:rsidRPr="00C65754">
        <w:rPr>
          <w:rFonts w:ascii="Times New Roman" w:hAnsi="Times New Roman" w:cs="Times New Roman"/>
          <w:i/>
          <w:sz w:val="24"/>
          <w:szCs w:val="24"/>
        </w:rPr>
        <w:t xml:space="preserve">Изпълнителите могат да предлагат полети както на </w:t>
      </w:r>
      <w:r w:rsidR="004D5FD6" w:rsidRPr="00C6575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редовни, така и на </w:t>
      </w:r>
      <w:proofErr w:type="spellStart"/>
      <w:r w:rsidR="004D5FD6" w:rsidRPr="00C65754">
        <w:rPr>
          <w:rFonts w:ascii="Times New Roman" w:hAnsi="Times New Roman" w:cs="Times New Roman"/>
          <w:i/>
          <w:sz w:val="24"/>
          <w:szCs w:val="24"/>
        </w:rPr>
        <w:t>нискотарифни</w:t>
      </w:r>
      <w:proofErr w:type="spellEnd"/>
      <w:r w:rsidR="004D5FD6" w:rsidRPr="00C65754">
        <w:rPr>
          <w:rFonts w:ascii="Times New Roman" w:hAnsi="Times New Roman" w:cs="Times New Roman"/>
          <w:i/>
          <w:sz w:val="24"/>
          <w:szCs w:val="24"/>
        </w:rPr>
        <w:t xml:space="preserve"> авиокомпании, като е право на възложителя да избере дали да използва полет на редовна или </w:t>
      </w:r>
      <w:proofErr w:type="spellStart"/>
      <w:r w:rsidR="004D5FD6" w:rsidRPr="00C65754">
        <w:rPr>
          <w:rFonts w:ascii="Times New Roman" w:hAnsi="Times New Roman" w:cs="Times New Roman"/>
          <w:i/>
          <w:sz w:val="24"/>
          <w:szCs w:val="24"/>
        </w:rPr>
        <w:t>нискотарифна</w:t>
      </w:r>
      <w:proofErr w:type="spellEnd"/>
      <w:r w:rsidR="004D5FD6" w:rsidRPr="00C65754">
        <w:rPr>
          <w:rFonts w:ascii="Times New Roman" w:hAnsi="Times New Roman" w:cs="Times New Roman"/>
          <w:i/>
          <w:sz w:val="24"/>
          <w:szCs w:val="24"/>
        </w:rPr>
        <w:t xml:space="preserve"> авиокомпания, в зависимост от конкретните му нужди/ изисквания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]</w:t>
      </w:r>
    </w:p>
    <w:p w:rsidR="00A81F4E" w:rsidRDefault="00A81F4E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575B22">
        <w:rPr>
          <w:rFonts w:ascii="Times New Roman" w:hAnsi="Times New Roman" w:cs="Times New Roman"/>
          <w:sz w:val="24"/>
          <w:szCs w:val="24"/>
        </w:rPr>
        <w:t xml:space="preserve">) Това рамково споразумение е сключено при неопределени всички условия. Въз основа 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75B22">
        <w:rPr>
          <w:rFonts w:ascii="Times New Roman" w:hAnsi="Times New Roman" w:cs="Times New Roman"/>
          <w:sz w:val="24"/>
          <w:szCs w:val="24"/>
        </w:rPr>
        <w:t>амковото споразумение ВЪЗЛОЖИТЕЛИ</w:t>
      </w:r>
      <w:r w:rsidR="006A55D0">
        <w:rPr>
          <w:rFonts w:ascii="Times New Roman" w:hAnsi="Times New Roman" w:cs="Times New Roman"/>
          <w:sz w:val="24"/>
          <w:szCs w:val="24"/>
        </w:rPr>
        <w:t>ТЕ</w:t>
      </w:r>
      <w:r w:rsidRPr="00575B22">
        <w:rPr>
          <w:rFonts w:ascii="Times New Roman" w:hAnsi="Times New Roman" w:cs="Times New Roman"/>
          <w:sz w:val="24"/>
          <w:szCs w:val="24"/>
        </w:rPr>
        <w:t xml:space="preserve"> сключват договори на стойност, съобразена с техните нужди и в рамките на утвърдените им бюджети.</w:t>
      </w:r>
    </w:p>
    <w:p w:rsidR="006F54A5" w:rsidRPr="00312DD7" w:rsidRDefault="006F54A5" w:rsidP="006F54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DD7">
        <w:rPr>
          <w:rFonts w:ascii="Times New Roman" w:hAnsi="Times New Roman" w:cs="Times New Roman"/>
          <w:sz w:val="24"/>
          <w:szCs w:val="24"/>
        </w:rPr>
        <w:t>(4) На основание чл. 116, чл. 1, т. 1 от ЗОП стойността и/или срока на действие на рамковото споразумение може да бъдат увеличени с до 25 на сто и/или с шест месеца, при следните условия:</w:t>
      </w:r>
    </w:p>
    <w:p w:rsidR="006F54A5" w:rsidRPr="00312DD7" w:rsidRDefault="006F54A5" w:rsidP="006F54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489"/>
      <w:bookmarkStart w:id="1" w:name="OLE_LINK490"/>
      <w:bookmarkStart w:id="2" w:name="OLE_LINK491"/>
      <w:r w:rsidRPr="00312DD7">
        <w:rPr>
          <w:rFonts w:ascii="Times New Roman" w:hAnsi="Times New Roman" w:cs="Times New Roman"/>
          <w:sz w:val="24"/>
          <w:szCs w:val="24"/>
        </w:rPr>
        <w:t>1. когато се наложи увеличение на стойността на рамковото споразумение за срока на неговото действие</w:t>
      </w:r>
      <w:r w:rsidR="00554CCA">
        <w:rPr>
          <w:rFonts w:ascii="Times New Roman" w:hAnsi="Times New Roman" w:cs="Times New Roman"/>
          <w:sz w:val="24"/>
          <w:szCs w:val="24"/>
        </w:rPr>
        <w:t>,</w:t>
      </w:r>
      <w:r w:rsidRPr="00312DD7">
        <w:rPr>
          <w:rFonts w:ascii="Times New Roman" w:hAnsi="Times New Roman" w:cs="Times New Roman"/>
          <w:sz w:val="24"/>
          <w:szCs w:val="24"/>
        </w:rPr>
        <w:t xml:space="preserve"> поради сключване на договор</w:t>
      </w:r>
      <w:r w:rsidR="00A3501E">
        <w:rPr>
          <w:rFonts w:ascii="Times New Roman" w:hAnsi="Times New Roman" w:cs="Times New Roman"/>
          <w:sz w:val="24"/>
          <w:szCs w:val="24"/>
        </w:rPr>
        <w:t>и</w:t>
      </w:r>
      <w:r w:rsidRPr="00312DD7">
        <w:rPr>
          <w:rFonts w:ascii="Times New Roman" w:hAnsi="Times New Roman" w:cs="Times New Roman"/>
          <w:sz w:val="24"/>
          <w:szCs w:val="24"/>
        </w:rPr>
        <w:t xml:space="preserve"> от страна на възложител</w:t>
      </w:r>
      <w:r w:rsidR="00A3501E">
        <w:rPr>
          <w:rFonts w:ascii="Times New Roman" w:hAnsi="Times New Roman" w:cs="Times New Roman"/>
          <w:sz w:val="24"/>
          <w:szCs w:val="24"/>
        </w:rPr>
        <w:t>и</w:t>
      </w:r>
      <w:r w:rsidRPr="00312DD7">
        <w:rPr>
          <w:rFonts w:ascii="Times New Roman" w:hAnsi="Times New Roman" w:cs="Times New Roman"/>
          <w:sz w:val="24"/>
          <w:szCs w:val="24"/>
        </w:rPr>
        <w:t xml:space="preserve"> на основание чл. 6, ал. 2 от ПМС № 385/2015 г. за свой второстепенен разпоредител с бюджет, невключен в Приложения 1 и 2 от постановлението;</w:t>
      </w:r>
    </w:p>
    <w:p w:rsidR="006F54A5" w:rsidRPr="00312DD7" w:rsidRDefault="006F54A5" w:rsidP="006F54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DD7">
        <w:rPr>
          <w:rFonts w:ascii="Times New Roman" w:hAnsi="Times New Roman" w:cs="Times New Roman"/>
          <w:sz w:val="24"/>
          <w:szCs w:val="24"/>
        </w:rPr>
        <w:t>2. когато се наложи увеличение на стойността на рамковото споразумени</w:t>
      </w:r>
      <w:r w:rsidR="007F391F">
        <w:rPr>
          <w:rFonts w:ascii="Times New Roman" w:hAnsi="Times New Roman" w:cs="Times New Roman"/>
          <w:sz w:val="24"/>
          <w:szCs w:val="24"/>
        </w:rPr>
        <w:t>е за срока на неговото действие</w:t>
      </w:r>
      <w:r w:rsidRPr="00312DD7">
        <w:rPr>
          <w:rFonts w:ascii="Times New Roman" w:hAnsi="Times New Roman" w:cs="Times New Roman"/>
          <w:sz w:val="24"/>
          <w:szCs w:val="24"/>
        </w:rPr>
        <w:t xml:space="preserve"> поради увеличение на потребностите на възложител, превишаващи подадената от него заявка;</w:t>
      </w:r>
    </w:p>
    <w:p w:rsidR="006F54A5" w:rsidRPr="00312DD7" w:rsidRDefault="006F54A5" w:rsidP="006F54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DD7">
        <w:rPr>
          <w:rFonts w:ascii="Times New Roman" w:hAnsi="Times New Roman" w:cs="Times New Roman"/>
          <w:sz w:val="24"/>
          <w:szCs w:val="24"/>
        </w:rPr>
        <w:t xml:space="preserve">3. когато максималната стойност на рамковото споразумение не е достигната в срока му на действие и няма сключено рамково споразумение за следващия период – ЦОП </w:t>
      </w:r>
      <w:r w:rsidR="004E4E88" w:rsidRPr="00312DD7">
        <w:rPr>
          <w:rFonts w:ascii="Times New Roman" w:hAnsi="Times New Roman" w:cs="Times New Roman"/>
          <w:sz w:val="24"/>
          <w:szCs w:val="24"/>
        </w:rPr>
        <w:t xml:space="preserve">може да удължи </w:t>
      </w:r>
      <w:r w:rsidRPr="00312DD7">
        <w:rPr>
          <w:rFonts w:ascii="Times New Roman" w:hAnsi="Times New Roman" w:cs="Times New Roman"/>
          <w:sz w:val="24"/>
          <w:szCs w:val="24"/>
        </w:rPr>
        <w:t>срока  му на действие до изчерпване на договорената максимална стойност, но с не повече от шест месеца;</w:t>
      </w:r>
    </w:p>
    <w:p w:rsidR="006F54A5" w:rsidRPr="00575B22" w:rsidRDefault="006F54A5" w:rsidP="006F54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DD7">
        <w:rPr>
          <w:rFonts w:ascii="Times New Roman" w:hAnsi="Times New Roman" w:cs="Times New Roman"/>
          <w:sz w:val="24"/>
          <w:szCs w:val="24"/>
        </w:rPr>
        <w:t>4. ЦОП</w:t>
      </w:r>
      <w:r w:rsidR="00A3501E">
        <w:rPr>
          <w:rFonts w:ascii="Times New Roman" w:hAnsi="Times New Roman" w:cs="Times New Roman"/>
          <w:sz w:val="24"/>
          <w:szCs w:val="24"/>
        </w:rPr>
        <w:t xml:space="preserve"> може да увеличи</w:t>
      </w:r>
      <w:r w:rsidRPr="00312DD7">
        <w:rPr>
          <w:rFonts w:ascii="Times New Roman" w:hAnsi="Times New Roman" w:cs="Times New Roman"/>
          <w:sz w:val="24"/>
          <w:szCs w:val="24"/>
        </w:rPr>
        <w:t xml:space="preserve"> срока на действие на рамковото споразум</w:t>
      </w:r>
      <w:r w:rsidR="00A3501E">
        <w:rPr>
          <w:rFonts w:ascii="Times New Roman" w:hAnsi="Times New Roman" w:cs="Times New Roman"/>
          <w:sz w:val="24"/>
          <w:szCs w:val="24"/>
        </w:rPr>
        <w:t>ение с не повече от шест месеца</w:t>
      </w:r>
      <w:r w:rsidRPr="00312DD7">
        <w:rPr>
          <w:rFonts w:ascii="Times New Roman" w:hAnsi="Times New Roman" w:cs="Times New Roman"/>
          <w:sz w:val="24"/>
          <w:szCs w:val="24"/>
        </w:rPr>
        <w:t xml:space="preserve"> и</w:t>
      </w:r>
      <w:r w:rsidR="00A3501E">
        <w:rPr>
          <w:rFonts w:ascii="Times New Roman" w:hAnsi="Times New Roman" w:cs="Times New Roman"/>
          <w:sz w:val="24"/>
          <w:szCs w:val="24"/>
        </w:rPr>
        <w:t>/или</w:t>
      </w:r>
      <w:r w:rsidRPr="00312DD7">
        <w:rPr>
          <w:rFonts w:ascii="Times New Roman" w:hAnsi="Times New Roman" w:cs="Times New Roman"/>
          <w:sz w:val="24"/>
          <w:szCs w:val="24"/>
        </w:rPr>
        <w:t xml:space="preserve"> стойността му с не повече от 25 на сто, когато </w:t>
      </w:r>
      <w:r w:rsidR="00A3501E">
        <w:rPr>
          <w:rFonts w:ascii="Times New Roman" w:hAnsi="Times New Roman" w:cs="Times New Roman"/>
          <w:sz w:val="24"/>
          <w:szCs w:val="24"/>
        </w:rPr>
        <w:t xml:space="preserve">към датата на изтичане на срока по чл. 5 няма сключено от ЦОП рамково споразумение </w:t>
      </w:r>
      <w:r w:rsidRPr="00312DD7">
        <w:rPr>
          <w:rFonts w:ascii="Times New Roman" w:hAnsi="Times New Roman" w:cs="Times New Roman"/>
          <w:sz w:val="24"/>
          <w:szCs w:val="24"/>
        </w:rPr>
        <w:t xml:space="preserve">за следващ период, </w:t>
      </w:r>
      <w:r w:rsidR="00A3501E">
        <w:rPr>
          <w:rFonts w:ascii="Times New Roman" w:hAnsi="Times New Roman" w:cs="Times New Roman"/>
          <w:sz w:val="24"/>
          <w:szCs w:val="24"/>
        </w:rPr>
        <w:t>което да обезпечава нуж</w:t>
      </w:r>
      <w:r w:rsidR="00EE43C6">
        <w:rPr>
          <w:rFonts w:ascii="Times New Roman" w:hAnsi="Times New Roman" w:cs="Times New Roman"/>
          <w:sz w:val="24"/>
          <w:szCs w:val="24"/>
        </w:rPr>
        <w:t>д</w:t>
      </w:r>
      <w:r w:rsidR="00A3501E">
        <w:rPr>
          <w:rFonts w:ascii="Times New Roman" w:hAnsi="Times New Roman" w:cs="Times New Roman"/>
          <w:sz w:val="24"/>
          <w:szCs w:val="24"/>
        </w:rPr>
        <w:t>ите на възложителите по чл. 4, ал. 1 от ПМС № 385/2015 г</w:t>
      </w:r>
      <w:r w:rsidRPr="006F54A5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bookmarkEnd w:id="2"/>
    <w:p w:rsidR="00A81F4E" w:rsidRPr="00575B22" w:rsidRDefault="00A81F4E" w:rsidP="00A81F4E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 xml:space="preserve">          Чл.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75B22">
        <w:rPr>
          <w:rFonts w:ascii="Times New Roman" w:hAnsi="Times New Roman" w:cs="Times New Roman"/>
          <w:sz w:val="24"/>
          <w:szCs w:val="24"/>
        </w:rPr>
        <w:t>. ИЗПЪЛНИТЕЛИ</w:t>
      </w:r>
      <w:r w:rsidR="00432692">
        <w:rPr>
          <w:rFonts w:ascii="Times New Roman" w:hAnsi="Times New Roman" w:cs="Times New Roman"/>
          <w:sz w:val="24"/>
          <w:szCs w:val="24"/>
        </w:rPr>
        <w:t>ТЕ</w:t>
      </w:r>
      <w:r w:rsidRPr="00575B22">
        <w:rPr>
          <w:rFonts w:ascii="Times New Roman" w:hAnsi="Times New Roman" w:cs="Times New Roman"/>
          <w:sz w:val="24"/>
          <w:szCs w:val="24"/>
        </w:rPr>
        <w:t xml:space="preserve"> сключват договори с ВЪЗЛОЖИТЕЛИ</w:t>
      </w:r>
      <w:r w:rsidR="006A55D0">
        <w:rPr>
          <w:rFonts w:ascii="Times New Roman" w:hAnsi="Times New Roman" w:cs="Times New Roman"/>
          <w:sz w:val="24"/>
          <w:szCs w:val="24"/>
        </w:rPr>
        <w:t>ТЕ</w:t>
      </w:r>
      <w:r w:rsidRPr="00575B22">
        <w:rPr>
          <w:rFonts w:ascii="Times New Roman" w:hAnsi="Times New Roman" w:cs="Times New Roman"/>
          <w:sz w:val="24"/>
          <w:szCs w:val="24"/>
        </w:rPr>
        <w:t xml:space="preserve"> </w:t>
      </w:r>
      <w:r w:rsidR="00432692">
        <w:rPr>
          <w:rFonts w:ascii="Times New Roman" w:hAnsi="Times New Roman" w:cs="Times New Roman"/>
          <w:sz w:val="24"/>
          <w:szCs w:val="24"/>
        </w:rPr>
        <w:t>на основание чл. 82</w:t>
      </w:r>
      <w:r w:rsidR="00B378C7">
        <w:rPr>
          <w:rFonts w:ascii="Times New Roman" w:hAnsi="Times New Roman" w:cs="Times New Roman"/>
          <w:sz w:val="24"/>
          <w:szCs w:val="24"/>
        </w:rPr>
        <w:t>, ал. 3</w:t>
      </w:r>
      <w:r w:rsidR="006F54A5">
        <w:rPr>
          <w:rFonts w:ascii="Times New Roman" w:hAnsi="Times New Roman" w:cs="Times New Roman"/>
          <w:sz w:val="24"/>
          <w:szCs w:val="24"/>
        </w:rPr>
        <w:t xml:space="preserve"> и 4</w:t>
      </w:r>
      <w:r w:rsidRPr="00575B22">
        <w:rPr>
          <w:rFonts w:ascii="Times New Roman" w:hAnsi="Times New Roman" w:cs="Times New Roman"/>
          <w:sz w:val="24"/>
          <w:szCs w:val="24"/>
        </w:rPr>
        <w:t xml:space="preserve"> от ЗОП и при условията и по реда на раздел </w:t>
      </w:r>
      <w:r>
        <w:rPr>
          <w:rFonts w:ascii="Times New Roman" w:hAnsi="Times New Roman" w:cs="Times New Roman"/>
          <w:sz w:val="24"/>
          <w:szCs w:val="24"/>
        </w:rPr>
        <w:t>Х.</w:t>
      </w:r>
      <w:r w:rsidRPr="00575B22">
        <w:rPr>
          <w:rFonts w:ascii="Times New Roman" w:hAnsi="Times New Roman" w:cs="Times New Roman"/>
          <w:sz w:val="24"/>
          <w:szCs w:val="24"/>
        </w:rPr>
        <w:t xml:space="preserve"> „Избор на изпълнител по договор, сключван въз основа на рамковото споразумение”.</w:t>
      </w:r>
    </w:p>
    <w:p w:rsidR="00A3501E" w:rsidRPr="00B14CD7" w:rsidRDefault="00A81F4E" w:rsidP="00A81F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B22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A81F4E" w:rsidRPr="00575B22" w:rsidRDefault="00A81F4E" w:rsidP="00A81F4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b/>
          <w:bCs/>
          <w:spacing w:val="-1"/>
          <w:sz w:val="24"/>
          <w:szCs w:val="24"/>
        </w:rPr>
        <w:t>ІІ. ЦЕНИ И НАЧИН НА ПЛАЩАНЕ</w:t>
      </w:r>
    </w:p>
    <w:p w:rsidR="00A81F4E" w:rsidRPr="00575B22" w:rsidRDefault="00A81F4E" w:rsidP="00A81F4E">
      <w:pPr>
        <w:shd w:val="clear" w:color="auto" w:fill="FFFFFF"/>
        <w:ind w:right="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3101" w:rsidRDefault="00A81F4E" w:rsidP="00A81F4E">
      <w:pPr>
        <w:shd w:val="clear" w:color="auto" w:fill="FFFFFF"/>
        <w:ind w:right="34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484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 w:rsidRPr="00453484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4534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23101" w:rsidRPr="00423101">
        <w:rPr>
          <w:rFonts w:ascii="Times New Roman" w:hAnsi="Times New Roman" w:cs="Times New Roman"/>
          <w:bCs/>
          <w:sz w:val="24"/>
          <w:szCs w:val="24"/>
        </w:rPr>
        <w:t xml:space="preserve">(1) Максималната стойност на рамковото споразумение е </w:t>
      </w:r>
      <w:r w:rsidR="00423101">
        <w:rPr>
          <w:rFonts w:ascii="Times New Roman" w:hAnsi="Times New Roman" w:cs="Times New Roman"/>
          <w:bCs/>
          <w:sz w:val="24"/>
          <w:szCs w:val="24"/>
        </w:rPr>
        <w:t xml:space="preserve">…………. </w:t>
      </w:r>
      <w:r w:rsidR="00423101" w:rsidRPr="00423101">
        <w:rPr>
          <w:rFonts w:ascii="Times New Roman" w:hAnsi="Times New Roman" w:cs="Times New Roman"/>
          <w:bCs/>
          <w:sz w:val="24"/>
          <w:szCs w:val="24"/>
        </w:rPr>
        <w:t>(</w:t>
      </w:r>
      <w:r w:rsidR="00423101">
        <w:rPr>
          <w:rFonts w:ascii="Times New Roman" w:hAnsi="Times New Roman" w:cs="Times New Roman"/>
          <w:bCs/>
          <w:sz w:val="24"/>
          <w:szCs w:val="24"/>
        </w:rPr>
        <w:t>вписва се прогнозната стойност на поръчката</w:t>
      </w:r>
      <w:r w:rsidR="00423101" w:rsidRPr="00423101">
        <w:rPr>
          <w:rFonts w:ascii="Times New Roman" w:hAnsi="Times New Roman" w:cs="Times New Roman"/>
          <w:bCs/>
          <w:sz w:val="24"/>
          <w:szCs w:val="24"/>
        </w:rPr>
        <w:t>) лева без ДДС, която не може да бъде надхвъ</w:t>
      </w:r>
      <w:r w:rsidR="00B14CD7">
        <w:rPr>
          <w:rFonts w:ascii="Times New Roman" w:hAnsi="Times New Roman" w:cs="Times New Roman"/>
          <w:bCs/>
          <w:sz w:val="24"/>
          <w:szCs w:val="24"/>
        </w:rPr>
        <w:t>рляна в хода на изпълнението му, освен когато стойността му бъде увеличена чрез изменение по чл. 116 от ЗОП.</w:t>
      </w:r>
    </w:p>
    <w:p w:rsidR="00A81F4E" w:rsidRDefault="00A81F4E" w:rsidP="00A81F4E">
      <w:pPr>
        <w:shd w:val="clear" w:color="auto" w:fill="FFFFFF"/>
        <w:ind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484">
        <w:rPr>
          <w:rFonts w:ascii="Times New Roman" w:hAnsi="Times New Roman" w:cs="Times New Roman"/>
          <w:sz w:val="24"/>
          <w:szCs w:val="24"/>
        </w:rPr>
        <w:t>(</w:t>
      </w:r>
      <w:r w:rsidR="00423101">
        <w:rPr>
          <w:rFonts w:ascii="Times New Roman" w:hAnsi="Times New Roman" w:cs="Times New Roman"/>
          <w:sz w:val="24"/>
          <w:szCs w:val="24"/>
        </w:rPr>
        <w:t>2</w:t>
      </w:r>
      <w:r w:rsidRPr="00453484">
        <w:rPr>
          <w:rFonts w:ascii="Times New Roman" w:hAnsi="Times New Roman" w:cs="Times New Roman"/>
          <w:sz w:val="24"/>
          <w:szCs w:val="24"/>
        </w:rPr>
        <w:t>)</w:t>
      </w:r>
      <w:r w:rsidRPr="00453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484">
        <w:rPr>
          <w:rFonts w:ascii="Times New Roman" w:hAnsi="Times New Roman" w:cs="Times New Roman"/>
          <w:sz w:val="24"/>
          <w:szCs w:val="24"/>
        </w:rPr>
        <w:t>П</w:t>
      </w:r>
      <w:r w:rsidRPr="00453484">
        <w:rPr>
          <w:rFonts w:ascii="Times New Roman" w:hAnsi="Times New Roman" w:cs="Times New Roman"/>
          <w:bCs/>
          <w:sz w:val="24"/>
          <w:szCs w:val="24"/>
        </w:rPr>
        <w:t xml:space="preserve">редложените от </w:t>
      </w:r>
      <w:r w:rsidRPr="00453484">
        <w:rPr>
          <w:rFonts w:ascii="Times New Roman" w:hAnsi="Times New Roman" w:cs="Times New Roman"/>
          <w:bCs/>
          <w:sz w:val="24"/>
          <w:szCs w:val="24"/>
          <w:lang w:val="ru-RU"/>
        </w:rPr>
        <w:t>ИЗПЪЛНИТЕЛИ</w:t>
      </w:r>
      <w:r w:rsidR="00B378C7">
        <w:rPr>
          <w:rFonts w:ascii="Times New Roman" w:hAnsi="Times New Roman" w:cs="Times New Roman"/>
          <w:bCs/>
          <w:sz w:val="24"/>
          <w:szCs w:val="24"/>
          <w:lang w:val="ru-RU"/>
        </w:rPr>
        <w:t>ТЕ</w:t>
      </w:r>
      <w:r w:rsidRPr="00453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4A5">
        <w:rPr>
          <w:rFonts w:ascii="Times New Roman" w:hAnsi="Times New Roman" w:cs="Times New Roman"/>
          <w:bCs/>
          <w:sz w:val="24"/>
          <w:szCs w:val="24"/>
        </w:rPr>
        <w:t xml:space="preserve">пределни </w:t>
      </w:r>
      <w:r w:rsidRPr="00453484">
        <w:rPr>
          <w:rFonts w:ascii="Times New Roman" w:hAnsi="Times New Roman" w:cs="Times New Roman"/>
          <w:bCs/>
          <w:sz w:val="24"/>
          <w:szCs w:val="24"/>
        </w:rPr>
        <w:t xml:space="preserve">цени на такса за обслужване и </w:t>
      </w:r>
      <w:r w:rsidR="006F54A5">
        <w:rPr>
          <w:rFonts w:ascii="Times New Roman" w:hAnsi="Times New Roman" w:cs="Times New Roman"/>
          <w:bCs/>
          <w:sz w:val="24"/>
          <w:szCs w:val="24"/>
        </w:rPr>
        <w:t>пределни</w:t>
      </w:r>
      <w:r w:rsidR="006F54A5" w:rsidRPr="00575B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78C7">
        <w:rPr>
          <w:rFonts w:ascii="Times New Roman" w:hAnsi="Times New Roman" w:cs="Times New Roman"/>
          <w:bCs/>
          <w:sz w:val="24"/>
          <w:szCs w:val="24"/>
        </w:rPr>
        <w:t xml:space="preserve">крайни цени </w:t>
      </w:r>
      <w:r w:rsidRPr="00575B22">
        <w:rPr>
          <w:rFonts w:ascii="Times New Roman" w:hAnsi="Times New Roman" w:cs="Times New Roman"/>
          <w:bCs/>
          <w:sz w:val="24"/>
          <w:szCs w:val="24"/>
        </w:rPr>
        <w:t xml:space="preserve">на самолетни билети, съгласно </w:t>
      </w:r>
      <w:r w:rsidRPr="00575B22">
        <w:rPr>
          <w:rFonts w:ascii="Times New Roman" w:hAnsi="Times New Roman" w:cs="Times New Roman"/>
          <w:sz w:val="24"/>
          <w:szCs w:val="24"/>
        </w:rPr>
        <w:t xml:space="preserve">ценовите им оферти по процедурата за сключване </w:t>
      </w:r>
      <w:r w:rsidRPr="00453484">
        <w:rPr>
          <w:rFonts w:ascii="Times New Roman" w:hAnsi="Times New Roman" w:cs="Times New Roman"/>
          <w:sz w:val="24"/>
          <w:szCs w:val="24"/>
        </w:rPr>
        <w:t>на рамково споразумение</w:t>
      </w:r>
      <w:r w:rsidRPr="00453484">
        <w:rPr>
          <w:rFonts w:ascii="Times New Roman" w:hAnsi="Times New Roman" w:cs="Times New Roman"/>
          <w:bCs/>
          <w:sz w:val="24"/>
          <w:szCs w:val="24"/>
        </w:rPr>
        <w:t>,</w:t>
      </w:r>
      <w:r w:rsidRPr="003D53FC">
        <w:rPr>
          <w:rFonts w:ascii="Times New Roman" w:hAnsi="Times New Roman" w:cs="Times New Roman"/>
          <w:b/>
          <w:bCs/>
          <w:sz w:val="24"/>
          <w:szCs w:val="24"/>
        </w:rPr>
        <w:t xml:space="preserve"> не могат да бъдат надвишавани за срока на действие на рамковото споразумение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53484">
        <w:rPr>
          <w:rFonts w:ascii="Times New Roman" w:hAnsi="Times New Roman" w:cs="Times New Roman"/>
          <w:bCs/>
          <w:sz w:val="24"/>
          <w:szCs w:val="24"/>
        </w:rPr>
        <w:t xml:space="preserve">Договорените </w:t>
      </w:r>
      <w:r w:rsidR="006F54A5">
        <w:rPr>
          <w:rFonts w:ascii="Times New Roman" w:hAnsi="Times New Roman" w:cs="Times New Roman"/>
          <w:bCs/>
          <w:sz w:val="24"/>
          <w:szCs w:val="24"/>
        </w:rPr>
        <w:t xml:space="preserve">пределни </w:t>
      </w:r>
      <w:r w:rsidRPr="00453484">
        <w:rPr>
          <w:rFonts w:ascii="Times New Roman" w:hAnsi="Times New Roman" w:cs="Times New Roman"/>
          <w:bCs/>
          <w:sz w:val="24"/>
          <w:szCs w:val="24"/>
        </w:rPr>
        <w:t>ц</w:t>
      </w:r>
      <w:r w:rsidRPr="00575B22">
        <w:rPr>
          <w:rFonts w:ascii="Times New Roman" w:hAnsi="Times New Roman" w:cs="Times New Roman"/>
          <w:bCs/>
          <w:sz w:val="24"/>
          <w:szCs w:val="24"/>
        </w:rPr>
        <w:t xml:space="preserve">ени на такса за обслужване и </w:t>
      </w:r>
      <w:r w:rsidR="006F54A5">
        <w:rPr>
          <w:rFonts w:ascii="Times New Roman" w:hAnsi="Times New Roman" w:cs="Times New Roman"/>
          <w:bCs/>
          <w:sz w:val="24"/>
          <w:szCs w:val="24"/>
        </w:rPr>
        <w:t>пределни</w:t>
      </w:r>
      <w:r w:rsidR="006F54A5" w:rsidRPr="00575B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78C7">
        <w:rPr>
          <w:rFonts w:ascii="Times New Roman" w:hAnsi="Times New Roman" w:cs="Times New Roman"/>
          <w:bCs/>
          <w:sz w:val="24"/>
          <w:szCs w:val="24"/>
        </w:rPr>
        <w:t xml:space="preserve">крайни цени </w:t>
      </w:r>
      <w:r w:rsidRPr="00575B22">
        <w:rPr>
          <w:rFonts w:ascii="Times New Roman" w:hAnsi="Times New Roman" w:cs="Times New Roman"/>
          <w:bCs/>
          <w:sz w:val="24"/>
          <w:szCs w:val="24"/>
        </w:rPr>
        <w:t>на самолетни билети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договори</w:t>
      </w:r>
      <w:r w:rsidR="00FF660B">
        <w:rPr>
          <w:rFonts w:ascii="Times New Roman" w:hAnsi="Times New Roman" w:cs="Times New Roman"/>
          <w:bCs/>
          <w:sz w:val="24"/>
          <w:szCs w:val="24"/>
        </w:rPr>
        <w:t>те</w:t>
      </w:r>
      <w:r>
        <w:rPr>
          <w:rFonts w:ascii="Times New Roman" w:hAnsi="Times New Roman" w:cs="Times New Roman"/>
          <w:bCs/>
          <w:sz w:val="24"/>
          <w:szCs w:val="24"/>
        </w:rPr>
        <w:t xml:space="preserve">, сключени въз основа на това рамково споразумение, </w:t>
      </w:r>
      <w:r w:rsidRPr="003D53FC">
        <w:rPr>
          <w:rFonts w:ascii="Times New Roman" w:hAnsi="Times New Roman" w:cs="Times New Roman"/>
          <w:b/>
          <w:bCs/>
          <w:sz w:val="24"/>
          <w:szCs w:val="24"/>
        </w:rPr>
        <w:t xml:space="preserve">не могат да бъдат надвишавани </w:t>
      </w:r>
      <w:r w:rsidR="00F37C17" w:rsidRPr="00F37C17">
        <w:rPr>
          <w:rFonts w:ascii="Times New Roman" w:hAnsi="Times New Roman" w:cs="Times New Roman"/>
          <w:bCs/>
          <w:sz w:val="24"/>
          <w:szCs w:val="24"/>
        </w:rPr>
        <w:t>в</w:t>
      </w:r>
      <w:r w:rsidRPr="003D5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C17">
        <w:rPr>
          <w:rFonts w:ascii="Times New Roman" w:hAnsi="Times New Roman" w:cs="Times New Roman"/>
          <w:bCs/>
          <w:sz w:val="24"/>
          <w:szCs w:val="24"/>
        </w:rPr>
        <w:t>хода на  тяхното изпълнение</w:t>
      </w:r>
      <w:r w:rsidRPr="004534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C17" w:rsidRDefault="00F37C17" w:rsidP="00A81F4E">
      <w:pPr>
        <w:shd w:val="clear" w:color="auto" w:fill="FFFFFF"/>
        <w:ind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257">
        <w:rPr>
          <w:rFonts w:ascii="Times New Roman" w:hAnsi="Times New Roman" w:cs="Times New Roman"/>
          <w:sz w:val="24"/>
          <w:szCs w:val="24"/>
        </w:rPr>
        <w:t>(3) Оферираният пределен размер на такса обслужване е за осигуряване на пътуване по дадена дестинация, независимо от броя на издадените за целта  самолетни билети.</w:t>
      </w:r>
    </w:p>
    <w:p w:rsidR="00A81F4E" w:rsidRDefault="00A81F4E" w:rsidP="00A81F4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5B22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(</w:t>
      </w:r>
      <w:r w:rsidR="00F37C17">
        <w:rPr>
          <w:rFonts w:ascii="Times New Roman" w:hAnsi="Times New Roman" w:cs="Times New Roman"/>
          <w:bCs/>
          <w:spacing w:val="-9"/>
          <w:sz w:val="24"/>
          <w:szCs w:val="24"/>
        </w:rPr>
        <w:t>4</w:t>
      </w:r>
      <w:r w:rsidRPr="00575B22">
        <w:rPr>
          <w:rFonts w:ascii="Times New Roman" w:hAnsi="Times New Roman" w:cs="Times New Roman"/>
          <w:bCs/>
          <w:spacing w:val="-9"/>
          <w:sz w:val="24"/>
          <w:szCs w:val="24"/>
        </w:rPr>
        <w:t>)</w:t>
      </w:r>
      <w:r w:rsidRPr="00575B22">
        <w:rPr>
          <w:rFonts w:ascii="Times New Roman" w:hAnsi="Times New Roman" w:cs="Times New Roman"/>
          <w:spacing w:val="-9"/>
          <w:sz w:val="24"/>
          <w:szCs w:val="24"/>
        </w:rPr>
        <w:t xml:space="preserve"> Условията и редът за плащане на цените на осигуряваните самолетни билети се определят в договорите,</w:t>
      </w:r>
      <w:r w:rsidRPr="00575B22">
        <w:rPr>
          <w:rFonts w:ascii="Times New Roman" w:hAnsi="Times New Roman" w:cs="Times New Roman"/>
          <w:sz w:val="24"/>
          <w:szCs w:val="24"/>
        </w:rPr>
        <w:t xml:space="preserve"> сключвани въз основа на рамковото споразумение. </w:t>
      </w:r>
    </w:p>
    <w:p w:rsidR="00AA2EF4" w:rsidRPr="00575B22" w:rsidRDefault="00AA2EF4" w:rsidP="00AA2EF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A81F4E" w:rsidRPr="00575B22" w:rsidRDefault="00A81F4E" w:rsidP="00A81F4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B22">
        <w:rPr>
          <w:rFonts w:ascii="Times New Roman" w:hAnsi="Times New Roman" w:cs="Times New Roman"/>
          <w:b/>
          <w:sz w:val="24"/>
          <w:szCs w:val="24"/>
        </w:rPr>
        <w:t xml:space="preserve">ІІІ. МЯСТО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575B22">
        <w:rPr>
          <w:rFonts w:ascii="Times New Roman" w:hAnsi="Times New Roman" w:cs="Times New Roman"/>
          <w:b/>
          <w:sz w:val="24"/>
          <w:szCs w:val="24"/>
        </w:rPr>
        <w:t xml:space="preserve"> ИЗПЪЛНЕНИЕ НА ДОГОВОРИТЕ, СКЛЮЧВАНИ ВЪЗ ОСНОВА НА РАМКОВОТО СПОРАЗУМЕНИЕ</w:t>
      </w:r>
    </w:p>
    <w:p w:rsidR="00A81F4E" w:rsidRPr="00575B22" w:rsidRDefault="00A81F4E" w:rsidP="00A81F4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81F4E" w:rsidRPr="00575B22" w:rsidRDefault="00A81F4E" w:rsidP="00A81F4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lastRenderedPageBreak/>
        <w:t xml:space="preserve">            Чл.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43DF5">
        <w:rPr>
          <w:rFonts w:ascii="Times New Roman" w:hAnsi="Times New Roman" w:cs="Times New Roman"/>
          <w:sz w:val="24"/>
          <w:szCs w:val="24"/>
        </w:rPr>
        <w:t>. (1)</w:t>
      </w:r>
      <w:r w:rsidRPr="00575B22">
        <w:rPr>
          <w:rFonts w:ascii="Times New Roman" w:hAnsi="Times New Roman" w:cs="Times New Roman"/>
          <w:sz w:val="24"/>
          <w:szCs w:val="24"/>
        </w:rPr>
        <w:t xml:space="preserve"> Самолетните билети и другите документи, свързани с изпълнението на рамковото споразумение и сключваните въз основа на него договори, се доставят по електронна поща на електронните адреси, посочени в договорите на 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</w:rPr>
        <w:t>ВЪЗЛОЖИТЕЛИ</w:t>
      </w:r>
      <w:r w:rsidR="006A55D0">
        <w:rPr>
          <w:rFonts w:ascii="Times New Roman" w:hAnsi="Times New Roman" w:cs="Times New Roman"/>
          <w:bCs/>
          <w:color w:val="000000"/>
          <w:sz w:val="24"/>
          <w:szCs w:val="24"/>
        </w:rPr>
        <w:t>ТЕ</w:t>
      </w:r>
      <w:r w:rsidRPr="00575B22">
        <w:rPr>
          <w:rFonts w:ascii="Times New Roman" w:hAnsi="Times New Roman" w:cs="Times New Roman"/>
          <w:sz w:val="24"/>
          <w:szCs w:val="24"/>
        </w:rPr>
        <w:t xml:space="preserve">, сключвани въз основа на настоящото рамково споразумение. Когато е необходимо документи да бъдат доставяни на хартиен носител, те се изпращат на адресите на 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</w:rPr>
        <w:t>ВЪЗЛОЖИТЕЛИ</w:t>
      </w:r>
      <w:r w:rsidR="006A55D0">
        <w:rPr>
          <w:rFonts w:ascii="Times New Roman" w:hAnsi="Times New Roman" w:cs="Times New Roman"/>
          <w:bCs/>
          <w:color w:val="000000"/>
          <w:sz w:val="24"/>
          <w:szCs w:val="24"/>
        </w:rPr>
        <w:t>ТЕ</w:t>
      </w:r>
      <w:r w:rsidRPr="00575B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7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F4E" w:rsidRPr="00453484" w:rsidRDefault="00A81F4E" w:rsidP="00A81F4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5B22">
        <w:rPr>
          <w:rFonts w:ascii="Times New Roman" w:hAnsi="Times New Roman" w:cs="Times New Roman"/>
          <w:sz w:val="24"/>
          <w:szCs w:val="24"/>
        </w:rPr>
        <w:t>(2) Останалите условия, отнасящи се до конкретните места и срокове за изпълнение ще бъдат обявени в поканата на ВЪЗЛОЖИТЕЛИ</w:t>
      </w:r>
      <w:r w:rsidR="006A55D0">
        <w:rPr>
          <w:rFonts w:ascii="Times New Roman" w:hAnsi="Times New Roman" w:cs="Times New Roman"/>
          <w:sz w:val="24"/>
          <w:szCs w:val="24"/>
        </w:rPr>
        <w:t>ТЕ</w:t>
      </w:r>
      <w:r w:rsidRPr="00575B22">
        <w:rPr>
          <w:rFonts w:ascii="Times New Roman" w:hAnsi="Times New Roman" w:cs="Times New Roman"/>
          <w:sz w:val="24"/>
          <w:szCs w:val="24"/>
        </w:rPr>
        <w:t xml:space="preserve"> до ИЗПЪЛНИТЕЛИ</w:t>
      </w:r>
      <w:r w:rsidR="00B378C7">
        <w:rPr>
          <w:rFonts w:ascii="Times New Roman" w:hAnsi="Times New Roman" w:cs="Times New Roman"/>
          <w:sz w:val="24"/>
          <w:szCs w:val="24"/>
        </w:rPr>
        <w:t>ТЕ</w:t>
      </w:r>
      <w:r w:rsidRPr="00575B22">
        <w:rPr>
          <w:rFonts w:ascii="Times New Roman" w:hAnsi="Times New Roman" w:cs="Times New Roman"/>
          <w:sz w:val="24"/>
          <w:szCs w:val="24"/>
        </w:rPr>
        <w:t xml:space="preserve"> и уредени във всеки договор, сключен въз основа на настоящото споразумение.</w:t>
      </w:r>
    </w:p>
    <w:p w:rsidR="00A81F4E" w:rsidRPr="00575B22" w:rsidRDefault="00A81F4E" w:rsidP="00A81F4E">
      <w:pPr>
        <w:shd w:val="clear" w:color="auto" w:fill="FFFFFF"/>
        <w:ind w:righ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2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</w:p>
    <w:p w:rsidR="00A81F4E" w:rsidRPr="00575B22" w:rsidRDefault="00A81F4E" w:rsidP="00043DF5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B22">
        <w:rPr>
          <w:rFonts w:ascii="Times New Roman" w:hAnsi="Times New Roman" w:cs="Times New Roman"/>
          <w:b/>
          <w:sz w:val="24"/>
          <w:szCs w:val="24"/>
        </w:rPr>
        <w:t>І</w:t>
      </w:r>
      <w:r w:rsidRPr="00575B2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75B22">
        <w:rPr>
          <w:rFonts w:ascii="Times New Roman" w:hAnsi="Times New Roman" w:cs="Times New Roman"/>
          <w:b/>
          <w:sz w:val="24"/>
          <w:szCs w:val="24"/>
        </w:rPr>
        <w:t xml:space="preserve">. СРОК НА </w:t>
      </w:r>
      <w:r w:rsidRPr="00575B22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РАМКОВОТО СПОРАЗУМЕНИЕ</w:t>
      </w:r>
      <w:r w:rsidRPr="00575B22">
        <w:rPr>
          <w:rFonts w:ascii="Times New Roman" w:hAnsi="Times New Roman" w:cs="Times New Roman"/>
          <w:b/>
          <w:sz w:val="24"/>
          <w:szCs w:val="24"/>
        </w:rPr>
        <w:t>.</w:t>
      </w:r>
    </w:p>
    <w:p w:rsidR="00A81F4E" w:rsidRPr="00575B22" w:rsidRDefault="00A81F4E" w:rsidP="00043DF5">
      <w:pPr>
        <w:shd w:val="clear" w:color="auto" w:fill="FFFFFF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B378C7" w:rsidRDefault="00A81F4E" w:rsidP="00043DF5">
      <w:pPr>
        <w:shd w:val="clear" w:color="auto" w:fill="FFFFFF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 xml:space="preserve">Чл.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75B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Pr="00575B22">
        <w:rPr>
          <w:rFonts w:ascii="Times New Roman" w:hAnsi="Times New Roman" w:cs="Times New Roman"/>
          <w:sz w:val="24"/>
          <w:szCs w:val="24"/>
        </w:rPr>
        <w:t xml:space="preserve">Настоящото рамково споразумение </w:t>
      </w:r>
      <w:r w:rsidR="006F54A5">
        <w:rPr>
          <w:rFonts w:ascii="Times New Roman" w:hAnsi="Times New Roman" w:cs="Times New Roman"/>
          <w:sz w:val="24"/>
          <w:szCs w:val="24"/>
        </w:rPr>
        <w:t>е със срок за предоставяне на услуг</w:t>
      </w:r>
      <w:r w:rsidR="005D6757">
        <w:rPr>
          <w:rFonts w:ascii="Times New Roman" w:hAnsi="Times New Roman" w:cs="Times New Roman"/>
          <w:sz w:val="24"/>
          <w:szCs w:val="24"/>
        </w:rPr>
        <w:t>а</w:t>
      </w:r>
      <w:r w:rsidR="006F54A5">
        <w:rPr>
          <w:rFonts w:ascii="Times New Roman" w:hAnsi="Times New Roman" w:cs="Times New Roman"/>
          <w:sz w:val="24"/>
          <w:szCs w:val="24"/>
        </w:rPr>
        <w:t>т</w:t>
      </w:r>
      <w:r w:rsidR="005D6757">
        <w:rPr>
          <w:rFonts w:ascii="Times New Roman" w:hAnsi="Times New Roman" w:cs="Times New Roman"/>
          <w:sz w:val="24"/>
          <w:szCs w:val="24"/>
        </w:rPr>
        <w:t>а</w:t>
      </w:r>
      <w:r w:rsidR="006F54A5">
        <w:rPr>
          <w:rFonts w:ascii="Times New Roman" w:hAnsi="Times New Roman" w:cs="Times New Roman"/>
          <w:sz w:val="24"/>
          <w:szCs w:val="24"/>
        </w:rPr>
        <w:t xml:space="preserve"> 24 месеца, считано от датата неговото сключване, но не по-рано </w:t>
      </w:r>
      <w:proofErr w:type="gramStart"/>
      <w:r w:rsidR="006F54A5">
        <w:rPr>
          <w:rFonts w:ascii="Times New Roman" w:hAnsi="Times New Roman" w:cs="Times New Roman"/>
          <w:sz w:val="24"/>
          <w:szCs w:val="24"/>
        </w:rPr>
        <w:t xml:space="preserve">от </w:t>
      </w:r>
      <w:r w:rsidR="006A55D0">
        <w:rPr>
          <w:rFonts w:ascii="Times New Roman" w:hAnsi="Times New Roman" w:cs="Times New Roman"/>
          <w:sz w:val="24"/>
          <w:szCs w:val="24"/>
        </w:rPr>
        <w:t xml:space="preserve"> 01.</w:t>
      </w:r>
      <w:proofErr w:type="spellStart"/>
      <w:r w:rsidR="006A55D0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6A55D0">
        <w:rPr>
          <w:rFonts w:ascii="Times New Roman" w:hAnsi="Times New Roman" w:cs="Times New Roman"/>
          <w:sz w:val="24"/>
          <w:szCs w:val="24"/>
        </w:rPr>
        <w:t>.2019</w:t>
      </w:r>
      <w:proofErr w:type="gramEnd"/>
      <w:r w:rsidR="006A55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78C7" w:rsidRPr="00E77DFF" w:rsidRDefault="00A81F4E" w:rsidP="00043DF5">
      <w:pPr>
        <w:tabs>
          <w:tab w:val="left" w:pos="1080"/>
          <w:tab w:val="left" w:pos="1260"/>
          <w:tab w:val="center" w:pos="4536"/>
          <w:tab w:val="right" w:pos="9072"/>
        </w:tabs>
        <w:ind w:firstLine="708"/>
        <w:jc w:val="both"/>
        <w:rPr>
          <w:rFonts w:ascii="All Times New Roman" w:hAnsi="All Times New Roman" w:cs="All Times New Roman"/>
          <w:b/>
          <w:bCs/>
          <w:spacing w:val="-2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 xml:space="preserve">(2) </w:t>
      </w:r>
      <w:r w:rsidRPr="007841DD">
        <w:rPr>
          <w:rFonts w:ascii="Times New Roman" w:hAnsi="Times New Roman" w:cs="Times New Roman"/>
          <w:sz w:val="24"/>
          <w:szCs w:val="24"/>
        </w:rPr>
        <w:t xml:space="preserve">Срокът на договорите, сключени въз основа на рамковото споразумение </w:t>
      </w:r>
      <w:r w:rsidR="00B378C7">
        <w:rPr>
          <w:rFonts w:ascii="Times New Roman" w:hAnsi="Times New Roman" w:cs="Times New Roman"/>
          <w:sz w:val="24"/>
          <w:szCs w:val="24"/>
        </w:rPr>
        <w:t xml:space="preserve">се определя в поканата, изпращана от тях на основание </w:t>
      </w:r>
      <w:r w:rsidR="00B378C7" w:rsidRPr="00E77DFF">
        <w:rPr>
          <w:rFonts w:ascii="Times New Roman" w:hAnsi="Times New Roman" w:cs="Times New Roman"/>
          <w:sz w:val="24"/>
          <w:szCs w:val="24"/>
        </w:rPr>
        <w:t>чл. 82, ал.</w:t>
      </w:r>
      <w:r w:rsidR="00B378C7">
        <w:rPr>
          <w:rFonts w:ascii="Times New Roman" w:hAnsi="Times New Roman" w:cs="Times New Roman"/>
          <w:sz w:val="24"/>
          <w:szCs w:val="24"/>
        </w:rPr>
        <w:t xml:space="preserve"> </w:t>
      </w:r>
      <w:r w:rsidR="00B378C7" w:rsidRPr="00E77DFF">
        <w:rPr>
          <w:rFonts w:ascii="Times New Roman" w:hAnsi="Times New Roman" w:cs="Times New Roman"/>
          <w:sz w:val="24"/>
          <w:szCs w:val="24"/>
        </w:rPr>
        <w:t>4 от ЗОП</w:t>
      </w:r>
      <w:r w:rsidR="00B378C7">
        <w:rPr>
          <w:rFonts w:ascii="Times New Roman" w:hAnsi="Times New Roman" w:cs="Times New Roman"/>
          <w:sz w:val="24"/>
          <w:szCs w:val="24"/>
        </w:rPr>
        <w:t>.</w:t>
      </w:r>
    </w:p>
    <w:p w:rsidR="00A81F4E" w:rsidRPr="00575B22" w:rsidRDefault="00A81F4E" w:rsidP="00A81F4E">
      <w:pPr>
        <w:ind w:right="3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81F4E" w:rsidRPr="00575B22" w:rsidRDefault="00A81F4E" w:rsidP="00A81F4E">
      <w:pPr>
        <w:ind w:right="3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75B22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V</w:t>
      </w:r>
      <w:r w:rsidRPr="00575B2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ПРАВА И ЗАДЪЛЖЕНИЯ НА </w:t>
      </w:r>
      <w:r w:rsidR="006A55D0">
        <w:rPr>
          <w:rFonts w:ascii="Times New Roman" w:hAnsi="Times New Roman" w:cs="Times New Roman"/>
          <w:b/>
          <w:bCs/>
          <w:spacing w:val="-2"/>
          <w:sz w:val="24"/>
          <w:szCs w:val="24"/>
        </w:rPr>
        <w:t>ЦОП</w:t>
      </w:r>
    </w:p>
    <w:p w:rsidR="00A81F4E" w:rsidRPr="00575B22" w:rsidRDefault="00A81F4E" w:rsidP="00A81F4E">
      <w:pPr>
        <w:ind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A81F4E" w:rsidRPr="00575B22" w:rsidRDefault="00A81F4E" w:rsidP="00A81F4E">
      <w:pPr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575B22">
        <w:rPr>
          <w:rFonts w:ascii="Times New Roman" w:hAnsi="Times New Roman" w:cs="Times New Roman"/>
          <w:sz w:val="24"/>
          <w:szCs w:val="24"/>
        </w:rPr>
        <w:t xml:space="preserve">. (1) </w:t>
      </w:r>
      <w:r w:rsidR="006A55D0">
        <w:rPr>
          <w:rFonts w:ascii="Times New Roman" w:hAnsi="Times New Roman" w:cs="Times New Roman"/>
          <w:bCs/>
          <w:sz w:val="24"/>
          <w:szCs w:val="24"/>
        </w:rPr>
        <w:t>ЦОП</w:t>
      </w:r>
      <w:r w:rsidR="006A55D0" w:rsidRPr="00575B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5B22">
        <w:rPr>
          <w:rFonts w:ascii="Times New Roman" w:hAnsi="Times New Roman" w:cs="Times New Roman"/>
          <w:sz w:val="24"/>
          <w:szCs w:val="24"/>
        </w:rPr>
        <w:t xml:space="preserve">има право: </w:t>
      </w:r>
    </w:p>
    <w:p w:rsidR="00A81F4E" w:rsidRPr="00575B22" w:rsidRDefault="00A81F4E" w:rsidP="00A81F4E">
      <w:pPr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1. да извършва проверки на документите на </w:t>
      </w:r>
      <w:r w:rsidRPr="00575B22">
        <w:rPr>
          <w:rFonts w:ascii="Times New Roman" w:hAnsi="Times New Roman" w:cs="Times New Roman"/>
          <w:bCs/>
          <w:sz w:val="24"/>
          <w:szCs w:val="24"/>
        </w:rPr>
        <w:t>ИЗПЪЛНИТЕЛ</w:t>
      </w:r>
      <w:r w:rsidR="00B378C7">
        <w:rPr>
          <w:rFonts w:ascii="Times New Roman" w:hAnsi="Times New Roman" w:cs="Times New Roman"/>
          <w:bCs/>
          <w:sz w:val="24"/>
          <w:szCs w:val="24"/>
        </w:rPr>
        <w:t>Я</w:t>
      </w:r>
      <w:r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, свързани с изпълнението на </w:t>
      </w:r>
      <w:r w:rsidRPr="00575B22">
        <w:rPr>
          <w:rFonts w:ascii="Times New Roman" w:hAnsi="Times New Roman" w:cs="Times New Roman"/>
          <w:sz w:val="24"/>
          <w:szCs w:val="24"/>
        </w:rPr>
        <w:t>настоящото рамково споразумение и на сключваните въз основа на него договори;</w:t>
      </w:r>
    </w:p>
    <w:p w:rsidR="00A81F4E" w:rsidRPr="00575B22" w:rsidRDefault="00A81F4E" w:rsidP="00A81F4E">
      <w:pPr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2. по всяко време на изпълнение на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>рамковото споразумение</w:t>
      </w:r>
      <w:r w:rsidRPr="00575B22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да изисква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от ИЗПЪЛНИТЕЛ</w:t>
      </w:r>
      <w:r w:rsidR="00B378C7">
        <w:rPr>
          <w:rFonts w:ascii="Times New Roman" w:hAnsi="Times New Roman" w:cs="Times New Roman"/>
          <w:sz w:val="24"/>
          <w:szCs w:val="24"/>
          <w:lang w:val="ru-RU" w:eastAsia="en-US"/>
        </w:rPr>
        <w:t>Я</w:t>
      </w:r>
      <w:r w:rsidRPr="00575B22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информация за официално оповестената цена </w:t>
      </w:r>
      <w:r w:rsidRPr="00575B22">
        <w:rPr>
          <w:rFonts w:ascii="Times New Roman" w:hAnsi="Times New Roman" w:cs="Times New Roman"/>
          <w:sz w:val="24"/>
          <w:szCs w:val="24"/>
          <w:lang w:eastAsia="en-US"/>
        </w:rPr>
        <w:t xml:space="preserve">(т.е. за </w:t>
      </w:r>
      <w:r w:rsidRPr="00575B22">
        <w:rPr>
          <w:rFonts w:ascii="Times New Roman" w:hAnsi="Times New Roman" w:cs="Times New Roman"/>
          <w:sz w:val="24"/>
          <w:szCs w:val="24"/>
        </w:rPr>
        <w:t>въздухоплавателни тарифа и такси, предлагани или публикувани под всякаква форма)</w:t>
      </w:r>
      <w:r w:rsidRPr="00575B22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на която </w:t>
      </w:r>
      <w:r w:rsidRPr="00575B22">
        <w:rPr>
          <w:rFonts w:ascii="Times New Roman" w:hAnsi="Times New Roman" w:cs="Times New Roman"/>
          <w:bCs/>
          <w:sz w:val="24"/>
          <w:szCs w:val="24"/>
        </w:rPr>
        <w:t>офериран или закупен билет е продаван от съответната авиокомпания в</w:t>
      </w:r>
      <w:r w:rsidRPr="00575B22">
        <w:rPr>
          <w:rFonts w:ascii="Times New Roman" w:hAnsi="Times New Roman" w:cs="Times New Roman"/>
          <w:sz w:val="24"/>
          <w:szCs w:val="24"/>
        </w:rPr>
        <w:t xml:space="preserve"> същия ден и час в съответстваща класа;</w:t>
      </w:r>
    </w:p>
    <w:p w:rsidR="00A81F4E" w:rsidRPr="00575B22" w:rsidRDefault="00A81F4E" w:rsidP="00A81F4E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 xml:space="preserve">3. </w:t>
      </w:r>
      <w:r w:rsidR="002D67F1">
        <w:rPr>
          <w:rFonts w:ascii="Times New Roman" w:hAnsi="Times New Roman" w:cs="Times New Roman"/>
          <w:sz w:val="24"/>
          <w:szCs w:val="24"/>
        </w:rPr>
        <w:t xml:space="preserve">да </w:t>
      </w:r>
      <w:r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иска изпълнението на услугите по </w:t>
      </w:r>
      <w:r w:rsidRPr="00575B22">
        <w:rPr>
          <w:rFonts w:ascii="Times New Roman" w:hAnsi="Times New Roman" w:cs="Times New Roman"/>
          <w:sz w:val="24"/>
          <w:szCs w:val="24"/>
        </w:rPr>
        <w:t>настоящото рамково споразумение и на сключваните въз основа на него договори</w:t>
      </w:r>
      <w:r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в срок, по реда и при условията, договорени между страните.</w:t>
      </w:r>
    </w:p>
    <w:p w:rsidR="00A81F4E" w:rsidRPr="00575B22" w:rsidRDefault="00A81F4E" w:rsidP="00A81F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Чл.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7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</w:rPr>
        <w:t>. (1)</w:t>
      </w:r>
      <w:r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67F1">
        <w:rPr>
          <w:rFonts w:ascii="Times New Roman" w:hAnsi="Times New Roman" w:cs="Times New Roman"/>
          <w:bCs/>
          <w:sz w:val="24"/>
          <w:szCs w:val="24"/>
        </w:rPr>
        <w:t>ЦОП</w:t>
      </w:r>
      <w:r w:rsidR="002D67F1" w:rsidRPr="00575B22">
        <w:rPr>
          <w:rFonts w:ascii="Times New Roman" w:hAnsi="Times New Roman" w:cs="Times New Roman"/>
          <w:sz w:val="24"/>
          <w:szCs w:val="24"/>
        </w:rPr>
        <w:t xml:space="preserve"> </w:t>
      </w:r>
      <w:r w:rsidRPr="00575B22">
        <w:rPr>
          <w:rFonts w:ascii="Times New Roman" w:hAnsi="Times New Roman" w:cs="Times New Roman"/>
          <w:sz w:val="24"/>
          <w:szCs w:val="24"/>
        </w:rPr>
        <w:t xml:space="preserve">се задължава </w:t>
      </w:r>
      <w:r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да осигури на </w:t>
      </w:r>
      <w:r w:rsidRPr="00575B22">
        <w:rPr>
          <w:rFonts w:ascii="Times New Roman" w:hAnsi="Times New Roman" w:cs="Times New Roman"/>
          <w:bCs/>
          <w:sz w:val="24"/>
          <w:szCs w:val="24"/>
        </w:rPr>
        <w:t xml:space="preserve">всеки един от </w:t>
      </w:r>
      <w:r w:rsidRPr="00575B22">
        <w:rPr>
          <w:rFonts w:ascii="Times New Roman" w:hAnsi="Times New Roman" w:cs="Times New Roman"/>
          <w:sz w:val="24"/>
          <w:szCs w:val="24"/>
        </w:rPr>
        <w:t>ИЗПЪЛНИТЕЛИ</w:t>
      </w:r>
      <w:r w:rsidR="00B378C7">
        <w:rPr>
          <w:rFonts w:ascii="Times New Roman" w:hAnsi="Times New Roman" w:cs="Times New Roman"/>
          <w:sz w:val="24"/>
          <w:szCs w:val="24"/>
        </w:rPr>
        <w:t>ТЕ</w:t>
      </w:r>
      <w:r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със съдействието на ВЪЗЛОЖИТЕЛИ</w:t>
      </w:r>
      <w:r w:rsidR="002D67F1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информацията, необходима </w:t>
      </w:r>
      <w:proofErr w:type="gramStart"/>
      <w:r w:rsidR="002D67F1">
        <w:rPr>
          <w:rFonts w:ascii="Times New Roman" w:hAnsi="Times New Roman" w:cs="Times New Roman"/>
          <w:color w:val="000000"/>
          <w:sz w:val="24"/>
          <w:szCs w:val="24"/>
        </w:rPr>
        <w:t xml:space="preserve">им </w:t>
      </w:r>
      <w:r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proofErr w:type="gramEnd"/>
      <w:r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качественото извършване на услугите по чл. 1.</w:t>
      </w:r>
    </w:p>
    <w:p w:rsidR="00A81F4E" w:rsidRPr="00453484" w:rsidRDefault="00A81F4E" w:rsidP="00A81F4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 xml:space="preserve">           (2) </w:t>
      </w:r>
      <w:r w:rsidR="002D67F1">
        <w:rPr>
          <w:rFonts w:ascii="Times New Roman" w:hAnsi="Times New Roman" w:cs="Times New Roman"/>
          <w:bCs/>
          <w:sz w:val="24"/>
          <w:szCs w:val="24"/>
        </w:rPr>
        <w:t>ЦОП</w:t>
      </w:r>
      <w:r w:rsidR="002D67F1" w:rsidRPr="00575B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5B22">
        <w:rPr>
          <w:rFonts w:ascii="Times New Roman" w:hAnsi="Times New Roman" w:cs="Times New Roman"/>
          <w:bCs/>
          <w:sz w:val="24"/>
          <w:szCs w:val="24"/>
        </w:rPr>
        <w:t>определя директора на дирекция „Централ</w:t>
      </w:r>
      <w:r w:rsidR="00791FB0">
        <w:rPr>
          <w:rFonts w:ascii="Times New Roman" w:hAnsi="Times New Roman" w:cs="Times New Roman"/>
          <w:bCs/>
          <w:sz w:val="24"/>
          <w:szCs w:val="24"/>
        </w:rPr>
        <w:t>изира</w:t>
      </w:r>
      <w:r w:rsidRPr="00575B22">
        <w:rPr>
          <w:rFonts w:ascii="Times New Roman" w:hAnsi="Times New Roman" w:cs="Times New Roman"/>
          <w:bCs/>
          <w:sz w:val="24"/>
          <w:szCs w:val="24"/>
        </w:rPr>
        <w:t xml:space="preserve">но </w:t>
      </w:r>
      <w:r w:rsidR="00791FB0">
        <w:rPr>
          <w:rFonts w:ascii="Times New Roman" w:hAnsi="Times New Roman" w:cs="Times New Roman"/>
          <w:bCs/>
          <w:sz w:val="24"/>
          <w:szCs w:val="24"/>
        </w:rPr>
        <w:t>възлагане и обществени поръчки</w:t>
      </w:r>
      <w:r w:rsidRPr="00575B22">
        <w:rPr>
          <w:rFonts w:ascii="Times New Roman" w:hAnsi="Times New Roman" w:cs="Times New Roman"/>
          <w:bCs/>
          <w:sz w:val="24"/>
          <w:szCs w:val="24"/>
        </w:rPr>
        <w:t xml:space="preserve">” в Министерство на финансите да упражнява текущ контрол по изпълнението на </w:t>
      </w:r>
      <w:r w:rsidRPr="00575B22">
        <w:rPr>
          <w:rFonts w:ascii="Times New Roman" w:hAnsi="Times New Roman" w:cs="Times New Roman"/>
          <w:sz w:val="24"/>
          <w:szCs w:val="24"/>
        </w:rPr>
        <w:t>настоящото рамково споразумение</w:t>
      </w:r>
      <w:r w:rsidR="002D67F1">
        <w:rPr>
          <w:rFonts w:ascii="Times New Roman" w:hAnsi="Times New Roman" w:cs="Times New Roman"/>
          <w:sz w:val="24"/>
          <w:szCs w:val="24"/>
        </w:rPr>
        <w:t>.</w:t>
      </w:r>
      <w:r w:rsidRPr="0057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F4E" w:rsidRPr="00575B22" w:rsidRDefault="00A81F4E" w:rsidP="00A81F4E">
      <w:pPr>
        <w:shd w:val="clear" w:color="auto" w:fill="FFFFFF"/>
        <w:ind w:right="19"/>
        <w:rPr>
          <w:rFonts w:ascii="Times New Roman" w:hAnsi="Times New Roman" w:cs="Times New Roman"/>
          <w:b/>
          <w:bCs/>
          <w:sz w:val="24"/>
          <w:szCs w:val="24"/>
        </w:rPr>
      </w:pPr>
    </w:p>
    <w:p w:rsidR="00A81F4E" w:rsidRPr="00575B22" w:rsidRDefault="00A81F4E" w:rsidP="00A81F4E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5B2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75B22">
        <w:rPr>
          <w:rFonts w:ascii="Times New Roman" w:hAnsi="Times New Roman" w:cs="Times New Roman"/>
          <w:b/>
          <w:bCs/>
          <w:sz w:val="24"/>
          <w:szCs w:val="24"/>
        </w:rPr>
        <w:t>І.</w:t>
      </w:r>
      <w:proofErr w:type="gramEnd"/>
      <w:r w:rsidRPr="00575B22">
        <w:rPr>
          <w:rFonts w:ascii="Times New Roman" w:hAnsi="Times New Roman" w:cs="Times New Roman"/>
          <w:b/>
          <w:bCs/>
          <w:sz w:val="24"/>
          <w:szCs w:val="24"/>
        </w:rPr>
        <w:t xml:space="preserve"> ПРАВА И ЗАДЪЛЖЕНИЯ НА </w:t>
      </w:r>
      <w:r w:rsidRPr="00575B22">
        <w:rPr>
          <w:rFonts w:ascii="Times New Roman" w:hAnsi="Times New Roman" w:cs="Times New Roman"/>
          <w:b/>
          <w:sz w:val="24"/>
          <w:szCs w:val="24"/>
        </w:rPr>
        <w:t>ИЗПЪЛНИТЕЛИ</w:t>
      </w:r>
      <w:r w:rsidR="00B378C7">
        <w:rPr>
          <w:rFonts w:ascii="Times New Roman" w:hAnsi="Times New Roman" w:cs="Times New Roman"/>
          <w:b/>
          <w:sz w:val="24"/>
          <w:szCs w:val="24"/>
        </w:rPr>
        <w:t>ТЕ</w:t>
      </w:r>
    </w:p>
    <w:p w:rsidR="00A81F4E" w:rsidRPr="00575B22" w:rsidRDefault="00A81F4E" w:rsidP="00A81F4E">
      <w:pPr>
        <w:shd w:val="clear" w:color="auto" w:fill="FFFFFF"/>
        <w:ind w:righ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F4E" w:rsidRPr="00575B22" w:rsidRDefault="00A81F4E" w:rsidP="00A81F4E">
      <w:pPr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bCs/>
          <w:sz w:val="24"/>
          <w:szCs w:val="24"/>
        </w:rPr>
        <w:t xml:space="preserve">            Чл. 8.</w:t>
      </w:r>
      <w:r w:rsidRPr="00575B22">
        <w:rPr>
          <w:rFonts w:ascii="Times New Roman" w:hAnsi="Times New Roman" w:cs="Times New Roman"/>
          <w:sz w:val="24"/>
          <w:szCs w:val="24"/>
        </w:rPr>
        <w:t xml:space="preserve"> (1) </w:t>
      </w:r>
      <w:r w:rsidRPr="00575B22">
        <w:rPr>
          <w:rFonts w:ascii="Times New Roman" w:hAnsi="Times New Roman" w:cs="Times New Roman"/>
          <w:bCs/>
          <w:sz w:val="24"/>
          <w:szCs w:val="24"/>
        </w:rPr>
        <w:t xml:space="preserve">Всеки един от </w:t>
      </w:r>
      <w:r w:rsidRPr="00575B22">
        <w:rPr>
          <w:rFonts w:ascii="Times New Roman" w:hAnsi="Times New Roman" w:cs="Times New Roman"/>
          <w:sz w:val="24"/>
          <w:szCs w:val="24"/>
        </w:rPr>
        <w:t>ИЗПЪЛНИТЕЛИ</w:t>
      </w:r>
      <w:r w:rsidR="00B378C7">
        <w:rPr>
          <w:rFonts w:ascii="Times New Roman" w:hAnsi="Times New Roman" w:cs="Times New Roman"/>
          <w:sz w:val="24"/>
          <w:szCs w:val="24"/>
        </w:rPr>
        <w:t>ТЕ</w:t>
      </w:r>
      <w:r w:rsidRPr="00575B22">
        <w:rPr>
          <w:rFonts w:ascii="Times New Roman" w:hAnsi="Times New Roman" w:cs="Times New Roman"/>
          <w:sz w:val="24"/>
          <w:szCs w:val="24"/>
        </w:rPr>
        <w:t xml:space="preserve"> има право да изисква от </w:t>
      </w:r>
      <w:r w:rsidR="002D67F1">
        <w:rPr>
          <w:rFonts w:ascii="Times New Roman" w:hAnsi="Times New Roman" w:cs="Times New Roman"/>
          <w:sz w:val="24"/>
          <w:szCs w:val="24"/>
        </w:rPr>
        <w:t xml:space="preserve">ЦОП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5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ВЪЗЛОЖИТЕЛИ</w:t>
      </w:r>
      <w:r w:rsidR="002D67F1">
        <w:rPr>
          <w:rFonts w:ascii="Times New Roman" w:hAnsi="Times New Roman" w:cs="Times New Roman"/>
          <w:sz w:val="24"/>
          <w:szCs w:val="24"/>
        </w:rPr>
        <w:t>ТЕ</w:t>
      </w:r>
      <w:r w:rsidRPr="00575B22">
        <w:rPr>
          <w:rFonts w:ascii="Times New Roman" w:hAnsi="Times New Roman" w:cs="Times New Roman"/>
          <w:sz w:val="24"/>
          <w:szCs w:val="24"/>
        </w:rPr>
        <w:t xml:space="preserve"> информацията, необходима му за качественото извършване на услугите по чл. 1.</w:t>
      </w:r>
    </w:p>
    <w:p w:rsidR="00A81F4E" w:rsidRPr="00575B22" w:rsidRDefault="00A81F4E" w:rsidP="00A81F4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bCs/>
          <w:sz w:val="24"/>
          <w:szCs w:val="24"/>
        </w:rPr>
        <w:t xml:space="preserve">(2) Всеки един от </w:t>
      </w:r>
      <w:r w:rsidRPr="00575B22">
        <w:rPr>
          <w:rFonts w:ascii="Times New Roman" w:hAnsi="Times New Roman" w:cs="Times New Roman"/>
          <w:sz w:val="24"/>
          <w:szCs w:val="24"/>
        </w:rPr>
        <w:t>ИЗПЪЛНИТЕЛИ</w:t>
      </w:r>
      <w:r w:rsidR="00B378C7">
        <w:rPr>
          <w:rFonts w:ascii="Times New Roman" w:hAnsi="Times New Roman" w:cs="Times New Roman"/>
          <w:sz w:val="24"/>
          <w:szCs w:val="24"/>
        </w:rPr>
        <w:t>ТЕ</w:t>
      </w:r>
      <w:r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B22">
        <w:rPr>
          <w:rFonts w:ascii="Times New Roman" w:hAnsi="Times New Roman" w:cs="Times New Roman"/>
          <w:sz w:val="24"/>
          <w:szCs w:val="24"/>
          <w:lang w:val="ru-RU"/>
        </w:rPr>
        <w:t>носи отговорност за точното и законосъобразното изпълнение на извършваните от него услуги.</w:t>
      </w:r>
    </w:p>
    <w:p w:rsidR="00A81F4E" w:rsidRPr="00575B22" w:rsidRDefault="00A81F4E" w:rsidP="00A81F4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B22">
        <w:rPr>
          <w:rFonts w:ascii="Times New Roman" w:hAnsi="Times New Roman" w:cs="Times New Roman"/>
          <w:bCs/>
          <w:sz w:val="24"/>
          <w:szCs w:val="24"/>
        </w:rPr>
        <w:t xml:space="preserve">Чл. 9. Всеки един от </w:t>
      </w:r>
      <w:r w:rsidRPr="00575B22">
        <w:rPr>
          <w:rFonts w:ascii="Times New Roman" w:hAnsi="Times New Roman" w:cs="Times New Roman"/>
          <w:sz w:val="24"/>
          <w:szCs w:val="24"/>
        </w:rPr>
        <w:t>ИЗПЪЛНИТЕЛИ</w:t>
      </w:r>
      <w:r w:rsidR="00B378C7">
        <w:rPr>
          <w:rFonts w:ascii="Times New Roman" w:hAnsi="Times New Roman" w:cs="Times New Roman"/>
          <w:sz w:val="24"/>
          <w:szCs w:val="24"/>
        </w:rPr>
        <w:t>ТЕ</w:t>
      </w:r>
      <w:r w:rsidRPr="00575B22">
        <w:rPr>
          <w:rFonts w:ascii="Times New Roman" w:hAnsi="Times New Roman" w:cs="Times New Roman"/>
          <w:sz w:val="24"/>
          <w:szCs w:val="24"/>
        </w:rPr>
        <w:t xml:space="preserve"> се задължава </w:t>
      </w:r>
      <w:r w:rsidRPr="00575B22">
        <w:rPr>
          <w:rFonts w:ascii="Times New Roman" w:hAnsi="Times New Roman" w:cs="Times New Roman"/>
          <w:bCs/>
          <w:sz w:val="24"/>
          <w:szCs w:val="24"/>
        </w:rPr>
        <w:t xml:space="preserve">за срока на действие на </w:t>
      </w:r>
      <w:r w:rsidRPr="00575B22">
        <w:rPr>
          <w:rFonts w:ascii="Times New Roman" w:hAnsi="Times New Roman" w:cs="Times New Roman"/>
          <w:sz w:val="24"/>
          <w:szCs w:val="24"/>
        </w:rPr>
        <w:t>рамковото споразумение</w:t>
      </w:r>
      <w:r w:rsidRPr="00575B22">
        <w:rPr>
          <w:rFonts w:ascii="Times New Roman" w:hAnsi="Times New Roman" w:cs="Times New Roman"/>
          <w:bCs/>
          <w:sz w:val="24"/>
          <w:szCs w:val="24"/>
        </w:rPr>
        <w:t xml:space="preserve">, както и за срока на действие на подписаните въз основа на </w:t>
      </w:r>
      <w:r w:rsidRPr="00575B22">
        <w:rPr>
          <w:rFonts w:ascii="Times New Roman" w:hAnsi="Times New Roman" w:cs="Times New Roman"/>
          <w:sz w:val="24"/>
          <w:szCs w:val="24"/>
        </w:rPr>
        <w:t xml:space="preserve">рамковото споразумение </w:t>
      </w:r>
      <w:r w:rsidRPr="00575B22">
        <w:rPr>
          <w:rFonts w:ascii="Times New Roman" w:hAnsi="Times New Roman" w:cs="Times New Roman"/>
          <w:bCs/>
          <w:sz w:val="24"/>
          <w:szCs w:val="24"/>
        </w:rPr>
        <w:t>договори:</w:t>
      </w:r>
    </w:p>
    <w:p w:rsidR="00A81F4E" w:rsidRPr="00C165ED" w:rsidRDefault="00A81F4E" w:rsidP="00A81F4E">
      <w:pPr>
        <w:pStyle w:val="ListParagraph"/>
        <w:numPr>
          <w:ilvl w:val="0"/>
          <w:numId w:val="2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5ED">
        <w:rPr>
          <w:rFonts w:ascii="Times New Roman" w:hAnsi="Times New Roman" w:cs="Times New Roman"/>
          <w:bCs/>
          <w:sz w:val="24"/>
          <w:szCs w:val="24"/>
        </w:rPr>
        <w:t xml:space="preserve">да подава оферта в отговор на всяка покана за сключване на договор, отправена до </w:t>
      </w:r>
      <w:r w:rsidRPr="00C165E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него от ВЪЗЛОЖИТЕЛ, като предлаганите в офертата му цени не могат да са по-високи от  </w:t>
      </w:r>
      <w:r w:rsidR="00B378C7">
        <w:rPr>
          <w:rFonts w:ascii="Times New Roman" w:hAnsi="Times New Roman" w:cs="Times New Roman"/>
          <w:bCs/>
          <w:sz w:val="24"/>
          <w:szCs w:val="24"/>
        </w:rPr>
        <w:t xml:space="preserve">договорените по </w:t>
      </w:r>
      <w:r w:rsidRPr="00C165ED">
        <w:rPr>
          <w:rFonts w:ascii="Times New Roman" w:hAnsi="Times New Roman" w:cs="Times New Roman"/>
          <w:bCs/>
          <w:sz w:val="24"/>
          <w:szCs w:val="24"/>
        </w:rPr>
        <w:t>настоящото рамково споразумение. ИЗПЪЛНИТЕЛ</w:t>
      </w:r>
      <w:r w:rsidR="00283EC2">
        <w:rPr>
          <w:rFonts w:ascii="Times New Roman" w:hAnsi="Times New Roman" w:cs="Times New Roman"/>
          <w:bCs/>
          <w:sz w:val="24"/>
          <w:szCs w:val="24"/>
        </w:rPr>
        <w:t>ЯТ</w:t>
      </w:r>
      <w:r w:rsidRPr="00C165ED">
        <w:rPr>
          <w:rFonts w:ascii="Times New Roman" w:hAnsi="Times New Roman" w:cs="Times New Roman"/>
          <w:bCs/>
          <w:sz w:val="24"/>
          <w:szCs w:val="24"/>
        </w:rPr>
        <w:t xml:space="preserve"> се задължава да предлага цена за всяка дестинация от покана</w:t>
      </w:r>
      <w:r>
        <w:rPr>
          <w:rFonts w:ascii="Times New Roman" w:hAnsi="Times New Roman" w:cs="Times New Roman"/>
          <w:bCs/>
          <w:sz w:val="24"/>
          <w:szCs w:val="24"/>
        </w:rPr>
        <w:t>та на ВЪЗЛОЖИТЕЛ</w:t>
      </w:r>
      <w:r w:rsidR="002D67F1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81F4E" w:rsidRPr="00C165ED" w:rsidRDefault="00A81F4E" w:rsidP="00A81F4E">
      <w:pPr>
        <w:pStyle w:val="ListParagraph"/>
        <w:numPr>
          <w:ilvl w:val="0"/>
          <w:numId w:val="2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 приема</w:t>
      </w:r>
      <w:r w:rsidRPr="00C165ED">
        <w:rPr>
          <w:rFonts w:ascii="Times New Roman" w:hAnsi="Times New Roman" w:cs="Times New Roman"/>
          <w:bCs/>
          <w:sz w:val="24"/>
          <w:szCs w:val="24"/>
        </w:rPr>
        <w:t xml:space="preserve"> заявки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издаване на самолетни билети </w:t>
      </w:r>
      <w:r w:rsidRPr="00C165ED">
        <w:rPr>
          <w:rFonts w:ascii="Times New Roman" w:hAnsi="Times New Roman" w:cs="Times New Roman"/>
          <w:bCs/>
          <w:sz w:val="24"/>
          <w:szCs w:val="24"/>
        </w:rPr>
        <w:t xml:space="preserve">в работно и извън работно време, включително през почивни и празнични дни, по 24 часа </w:t>
      </w:r>
      <w:r>
        <w:rPr>
          <w:rFonts w:ascii="Times New Roman" w:hAnsi="Times New Roman" w:cs="Times New Roman"/>
          <w:bCs/>
          <w:sz w:val="24"/>
          <w:szCs w:val="24"/>
        </w:rPr>
        <w:t>в денонощие, 365 дни в годината;</w:t>
      </w:r>
    </w:p>
    <w:p w:rsidR="00A81F4E" w:rsidRPr="00453484" w:rsidRDefault="00A81F4E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3484">
        <w:rPr>
          <w:rFonts w:ascii="Times New Roman" w:hAnsi="Times New Roman" w:cs="Times New Roman"/>
          <w:sz w:val="24"/>
          <w:szCs w:val="24"/>
        </w:rPr>
        <w:t>3</w:t>
      </w:r>
      <w:r w:rsidRPr="00043DF5">
        <w:rPr>
          <w:rFonts w:ascii="Times New Roman" w:hAnsi="Times New Roman" w:cs="Times New Roman"/>
          <w:sz w:val="24"/>
          <w:szCs w:val="24"/>
        </w:rPr>
        <w:t>. да поддържа регистрацията си или агентството си в ИАТА;</w:t>
      </w:r>
      <w:r w:rsidRPr="00453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F4E" w:rsidRPr="00453484" w:rsidRDefault="00A81F4E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48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534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348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53484">
        <w:rPr>
          <w:rFonts w:ascii="Times New Roman" w:hAnsi="Times New Roman" w:cs="Times New Roman"/>
          <w:sz w:val="24"/>
          <w:szCs w:val="24"/>
        </w:rPr>
        <w:t xml:space="preserve"> разполага с най-</w:t>
      </w:r>
      <w:r w:rsidRPr="008A4FC5">
        <w:rPr>
          <w:rFonts w:ascii="Times New Roman" w:hAnsi="Times New Roman" w:cs="Times New Roman"/>
          <w:sz w:val="24"/>
          <w:szCs w:val="24"/>
        </w:rPr>
        <w:t>малко три лица</w:t>
      </w:r>
      <w:r>
        <w:rPr>
          <w:rFonts w:ascii="Times New Roman" w:hAnsi="Times New Roman" w:cs="Times New Roman"/>
          <w:sz w:val="24"/>
          <w:szCs w:val="24"/>
        </w:rPr>
        <w:t>, както и офис</w:t>
      </w:r>
      <w:r w:rsidRPr="008A4FC5">
        <w:rPr>
          <w:rFonts w:ascii="Times New Roman" w:hAnsi="Times New Roman" w:cs="Times New Roman"/>
          <w:sz w:val="24"/>
          <w:szCs w:val="24"/>
        </w:rPr>
        <w:t>,</w:t>
      </w:r>
      <w:r w:rsidRPr="00453484">
        <w:rPr>
          <w:rFonts w:ascii="Times New Roman" w:hAnsi="Times New Roman" w:cs="Times New Roman"/>
          <w:sz w:val="24"/>
          <w:szCs w:val="24"/>
        </w:rPr>
        <w:t xml:space="preserve"> отго</w:t>
      </w:r>
      <w:r>
        <w:rPr>
          <w:rFonts w:ascii="Times New Roman" w:hAnsi="Times New Roman" w:cs="Times New Roman"/>
          <w:sz w:val="24"/>
          <w:szCs w:val="24"/>
        </w:rPr>
        <w:t xml:space="preserve">варящи на изискванията на </w:t>
      </w:r>
      <w:r w:rsidR="00656A9A">
        <w:rPr>
          <w:rFonts w:ascii="Times New Roman" w:hAnsi="Times New Roman" w:cs="Times New Roman"/>
          <w:sz w:val="24"/>
          <w:szCs w:val="24"/>
        </w:rPr>
        <w:t>ЦОП</w:t>
      </w:r>
      <w:r w:rsidRPr="00453484">
        <w:rPr>
          <w:rFonts w:ascii="Times New Roman" w:hAnsi="Times New Roman" w:cs="Times New Roman"/>
          <w:sz w:val="24"/>
          <w:szCs w:val="24"/>
        </w:rPr>
        <w:t>;</w:t>
      </w:r>
    </w:p>
    <w:p w:rsidR="00A81F4E" w:rsidRPr="00575B22" w:rsidRDefault="00A81F4E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575B2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75B22">
        <w:rPr>
          <w:rFonts w:ascii="Times New Roman" w:hAnsi="Times New Roman" w:cs="Times New Roman"/>
          <w:sz w:val="24"/>
          <w:szCs w:val="24"/>
        </w:rPr>
        <w:t>да изпълнява задълженията си по предмета на настоящото рамково споразумение, съгласно</w:t>
      </w:r>
      <w:r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предвидените в него срокове и</w:t>
      </w:r>
      <w:r w:rsidRPr="00575B2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75B22">
        <w:rPr>
          <w:rFonts w:ascii="Times New Roman" w:hAnsi="Times New Roman" w:cs="Times New Roman"/>
          <w:color w:val="000000"/>
          <w:sz w:val="24"/>
          <w:szCs w:val="24"/>
        </w:rPr>
        <w:t>условия за изпълнени</w:t>
      </w:r>
      <w:r>
        <w:rPr>
          <w:rFonts w:ascii="Times New Roman" w:hAnsi="Times New Roman" w:cs="Times New Roman"/>
          <w:color w:val="000000"/>
          <w:sz w:val="24"/>
          <w:szCs w:val="24"/>
        </w:rPr>
        <w:t>е;</w:t>
      </w:r>
    </w:p>
    <w:p w:rsidR="00A81F4E" w:rsidRPr="00575B22" w:rsidRDefault="00A81F4E" w:rsidP="00A81F4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Pr="00575B22">
        <w:rPr>
          <w:rFonts w:ascii="Times New Roman" w:hAnsi="Times New Roman" w:cs="Times New Roman"/>
          <w:bCs/>
          <w:sz w:val="24"/>
          <w:szCs w:val="24"/>
        </w:rPr>
        <w:t>.</w:t>
      </w:r>
      <w:r w:rsidRPr="00575B22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настоящото рамково споразумение и на сключваните въз основа на него договори, на упълномощени представители на </w:t>
      </w:r>
      <w:r w:rsidR="0065088E">
        <w:rPr>
          <w:rFonts w:ascii="Times New Roman" w:hAnsi="Times New Roman" w:cs="Times New Roman"/>
          <w:sz w:val="24"/>
          <w:szCs w:val="24"/>
        </w:rPr>
        <w:t>ЦОП</w:t>
      </w:r>
      <w:r w:rsidRPr="00575B22">
        <w:rPr>
          <w:rFonts w:ascii="Times New Roman" w:hAnsi="Times New Roman" w:cs="Times New Roman"/>
          <w:sz w:val="24"/>
          <w:szCs w:val="24"/>
        </w:rPr>
        <w:t>, с цел осъществяване на контрол по изпълнението на дейностите по рамковото споразумение и на сключваните въз основа на него договори;</w:t>
      </w:r>
    </w:p>
    <w:p w:rsidR="00A81F4E" w:rsidRPr="00575B22" w:rsidRDefault="00A81F4E" w:rsidP="00A81F4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75B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75B22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575B22">
        <w:rPr>
          <w:rFonts w:ascii="Times New Roman" w:hAnsi="Times New Roman" w:cs="Times New Roman"/>
          <w:sz w:val="24"/>
          <w:szCs w:val="24"/>
        </w:rPr>
        <w:t xml:space="preserve"> спазва изискванията на Закона за защита на личните данни, като осигурява защита на личните данни на физическите лица, на които издава самолетни билети.</w:t>
      </w:r>
    </w:p>
    <w:p w:rsidR="00A81F4E" w:rsidRPr="00575B22" w:rsidRDefault="00A81F4E" w:rsidP="00A81F4E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F4E" w:rsidRPr="00575B22" w:rsidRDefault="00A81F4E" w:rsidP="00A81F4E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22">
        <w:rPr>
          <w:rFonts w:ascii="Times New Roman" w:hAnsi="Times New Roman" w:cs="Times New Roman"/>
          <w:b/>
          <w:sz w:val="24"/>
          <w:szCs w:val="24"/>
        </w:rPr>
        <w:t>VII. УВЕДОМЛЕНИЯ МЕЖДУ СТРАНИТЕ</w:t>
      </w:r>
    </w:p>
    <w:p w:rsidR="00A81F4E" w:rsidRPr="00575B22" w:rsidRDefault="00A81F4E" w:rsidP="00A81F4E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F4E" w:rsidRPr="00575B22" w:rsidRDefault="00A81F4E" w:rsidP="00043DF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>Чл. 10. Адресите за уведомления на страните и лицата за контакт са както следва:</w:t>
      </w:r>
    </w:p>
    <w:p w:rsidR="00A81F4E" w:rsidRPr="00575B22" w:rsidRDefault="00A81F4E" w:rsidP="00043DF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 xml:space="preserve">Лица за контакт от страна на </w:t>
      </w:r>
      <w:r w:rsidR="0065088E">
        <w:rPr>
          <w:rFonts w:ascii="Times New Roman" w:hAnsi="Times New Roman" w:cs="Times New Roman"/>
          <w:sz w:val="24"/>
          <w:szCs w:val="24"/>
        </w:rPr>
        <w:t>ЦОП</w:t>
      </w:r>
      <w:r w:rsidRPr="00575B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1F4E" w:rsidRPr="00575B22" w:rsidRDefault="00A81F4E" w:rsidP="00A81F4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>1. ........................................ /име, длъжност, телефон, факс, електронна поща, адрес/.</w:t>
      </w:r>
    </w:p>
    <w:p w:rsidR="00A81F4E" w:rsidRDefault="00A81F4E" w:rsidP="00043DF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>2. ........................................ /име, длъжност, телефон, факс, електронна поща, адрес/.</w:t>
      </w:r>
    </w:p>
    <w:p w:rsidR="00043DF5" w:rsidRPr="00575B22" w:rsidRDefault="00043DF5" w:rsidP="00043DF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1F4E" w:rsidRPr="00575B22" w:rsidRDefault="00A81F4E" w:rsidP="00043DF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>Лица за контакт от страна на ИЗПЪЛНИТЕЛИ</w:t>
      </w:r>
      <w:r w:rsidR="00283EC2">
        <w:rPr>
          <w:rFonts w:ascii="Times New Roman" w:hAnsi="Times New Roman" w:cs="Times New Roman"/>
          <w:sz w:val="24"/>
          <w:szCs w:val="24"/>
        </w:rPr>
        <w:t>ТЕ</w:t>
      </w:r>
      <w:r w:rsidRPr="00575B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1F4E" w:rsidRPr="00575B22" w:rsidRDefault="00A81F4E" w:rsidP="00A81F4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>ИЗПЪЛНИТЕЛ 1:</w:t>
      </w:r>
    </w:p>
    <w:p w:rsidR="00A81F4E" w:rsidRPr="00575B22" w:rsidRDefault="00A81F4E" w:rsidP="00043DF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 xml:space="preserve"> ........................................ /име, длъжност, телефон, факс, електронна поща, адрес/.</w:t>
      </w:r>
    </w:p>
    <w:p w:rsidR="00A81F4E" w:rsidRPr="00575B22" w:rsidRDefault="00A81F4E" w:rsidP="00A81F4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>ИЗПЪЛНИТЕЛ 2:</w:t>
      </w:r>
    </w:p>
    <w:p w:rsidR="00A81F4E" w:rsidRPr="00575B22" w:rsidRDefault="00A81F4E" w:rsidP="00043DF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>.......................................... /име, длъжност, телефон, факс, електронна поща, адрес/.</w:t>
      </w:r>
    </w:p>
    <w:p w:rsidR="00A81F4E" w:rsidRPr="00575B22" w:rsidRDefault="00A81F4E" w:rsidP="00A81F4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>ИЗПЪЛНИТЕЛ 3:</w:t>
      </w:r>
    </w:p>
    <w:p w:rsidR="00A81F4E" w:rsidRPr="00575B22" w:rsidRDefault="00A81F4E" w:rsidP="00043DF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 xml:space="preserve"> ........................................ /име, длъжност, телефон, факс, електронна поща, адрес/.</w:t>
      </w:r>
    </w:p>
    <w:p w:rsidR="00A81F4E" w:rsidRPr="00575B22" w:rsidRDefault="00A81F4E" w:rsidP="00A81F4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>ИЗПЪЛНИТЕЛ 4:</w:t>
      </w:r>
    </w:p>
    <w:p w:rsidR="00A81F4E" w:rsidRPr="00575B22" w:rsidRDefault="00A81F4E" w:rsidP="00043DF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>...................................... /име, длъжност, телефон, факс, електронна поща, адрес/.</w:t>
      </w:r>
    </w:p>
    <w:p w:rsidR="00A81F4E" w:rsidRPr="00575B22" w:rsidRDefault="00A81F4E" w:rsidP="00A81F4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1F4E" w:rsidRPr="00575B22" w:rsidRDefault="00A81F4E" w:rsidP="00A81F4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sz w:val="24"/>
          <w:szCs w:val="24"/>
        </w:rPr>
        <w:t>Чл. 11. Всички уведомления, направени между страните по рамковото споразумение, следва да са на български език, в писмена форма чрез писмо, факс или по електронен път.</w:t>
      </w:r>
    </w:p>
    <w:p w:rsidR="00A81F4E" w:rsidRPr="00575B22" w:rsidRDefault="00A81F4E" w:rsidP="00A81F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F4E" w:rsidRPr="00575B22" w:rsidRDefault="00A81F4E" w:rsidP="00A81F4E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proofErr w:type="gramStart"/>
      <w:r w:rsidRPr="00575B22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575B22">
        <w:rPr>
          <w:rFonts w:ascii="Times New Roman" w:hAnsi="Times New Roman" w:cs="Times New Roman"/>
          <w:b/>
          <w:bCs/>
          <w:sz w:val="24"/>
          <w:szCs w:val="24"/>
        </w:rPr>
        <w:t>І.</w:t>
      </w:r>
      <w:proofErr w:type="gramEnd"/>
      <w:r w:rsidRPr="00575B22">
        <w:rPr>
          <w:rFonts w:ascii="Times New Roman" w:hAnsi="Times New Roman" w:cs="Times New Roman"/>
          <w:b/>
          <w:bCs/>
          <w:sz w:val="24"/>
          <w:szCs w:val="24"/>
        </w:rPr>
        <w:t xml:space="preserve"> ГАРАНЦИЯ ЗА ИЗПЪЛНЕНИЕ </w:t>
      </w:r>
    </w:p>
    <w:p w:rsidR="00A81F4E" w:rsidRPr="00575B22" w:rsidRDefault="00A81F4E" w:rsidP="00A81F4E">
      <w:pPr>
        <w:shd w:val="clear" w:color="auto" w:fill="FFFFFF"/>
        <w:ind w:right="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1F4E" w:rsidRPr="00453484" w:rsidRDefault="00A81F4E" w:rsidP="00A81F4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bCs/>
          <w:sz w:val="24"/>
          <w:szCs w:val="24"/>
        </w:rPr>
        <w:t xml:space="preserve">           Чл. 12. При сключването на всеки конкретен договор въз основа на рамковото споразумение, съответният </w:t>
      </w:r>
      <w:r w:rsidRPr="00575B22">
        <w:rPr>
          <w:rFonts w:ascii="Times New Roman" w:hAnsi="Times New Roman" w:cs="Times New Roman"/>
          <w:sz w:val="24"/>
          <w:szCs w:val="24"/>
        </w:rPr>
        <w:t>ИЗПЪЛНИТЕЛ</w:t>
      </w:r>
      <w:r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представя </w:t>
      </w:r>
      <w:r w:rsidRPr="00575B22">
        <w:rPr>
          <w:rFonts w:ascii="Times New Roman" w:hAnsi="Times New Roman" w:cs="Times New Roman"/>
          <w:bCs/>
          <w:sz w:val="24"/>
          <w:szCs w:val="24"/>
        </w:rPr>
        <w:t>гаранция за изпълнение на договора, съгласно условията на договора</w:t>
      </w:r>
      <w:r w:rsidRPr="00575B22">
        <w:rPr>
          <w:rFonts w:ascii="Times New Roman" w:hAnsi="Times New Roman" w:cs="Times New Roman"/>
          <w:sz w:val="24"/>
          <w:szCs w:val="24"/>
        </w:rPr>
        <w:t>.</w:t>
      </w:r>
    </w:p>
    <w:p w:rsidR="00A81F4E" w:rsidRPr="00575B22" w:rsidRDefault="00A81F4E" w:rsidP="00A81F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1F4E" w:rsidRPr="00575B22" w:rsidRDefault="00A81F4E" w:rsidP="00A81F4E">
      <w:pPr>
        <w:pStyle w:val="Heading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5B22">
        <w:rPr>
          <w:rFonts w:ascii="Times New Roman" w:hAnsi="Times New Roman" w:cs="Times New Roman"/>
          <w:color w:val="000000"/>
          <w:sz w:val="24"/>
          <w:szCs w:val="24"/>
        </w:rPr>
        <w:t>ІХ. НЕИЗПЪЛНЕНИЕ. ПРЕКРАТЯВАНЕ НА РАМКОВОТО СПОРАЗУМЕНИЕ. САНКЦИИ</w:t>
      </w:r>
    </w:p>
    <w:p w:rsidR="00A81F4E" w:rsidRPr="00575B22" w:rsidRDefault="00A81F4E" w:rsidP="00A81F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1F4E" w:rsidRDefault="00A81F4E" w:rsidP="00A81F4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7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Чл. 13. (1) При неизпълнение или системно лошо изпълнение на задълженията по рамковото споразумение и по сключените въз основа на него договори, </w:t>
      </w:r>
      <w:r w:rsidR="0065088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ЦОП</w:t>
      </w:r>
      <w:r w:rsidR="0065088E"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има право да 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прекрати едностранно настоящото рамково споразумение със съответния ИЗПЪЛНИТЕЛ с четиринадесет дневно писмено предизвестие. </w:t>
      </w:r>
    </w:p>
    <w:p w:rsidR="00043DF5" w:rsidRDefault="0065088E" w:rsidP="00A81F4E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5088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Под „неизпълнение” съгласно предходното изречение се разбират и случаи, при които съответният ИЗПЪЛНИТЕЛ по време на изпълнението на рамковото споразумение и/или по време на изпълнението на сключван въз основа на рамковото споразумение договор не подаде оферта в отговор на покана на ВЪЗЛОЖИТЕЛ или когато негово виновно действие или бездействие е довело до ограничаване на конкуренцията в процедурата по чл. 82, ал. 3 от ЗОП. Под „системно” се разбират три и повече пъти.</w:t>
      </w:r>
      <w:r w:rsidRPr="0065088E" w:rsidDel="0065088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A81F4E" w:rsidRDefault="00A81F4E" w:rsidP="00A81F4E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(</w:t>
      </w:r>
      <w:r w:rsidR="0065088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)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Неизпълнение на рамковото споразумение е налице и когато в хода на изпълнение на сключен договор, ИЗПЪЛНИТЕЛЯТ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направи предложение за резервация 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самолетен билет, чиято цена надвишава </w:t>
      </w:r>
      <w:r w:rsidR="00283EC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тази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 договора или надвишава най-ниската пазарна цена към момента на резервацията.</w:t>
      </w:r>
    </w:p>
    <w:p w:rsidR="00A81F4E" w:rsidRDefault="00A81F4E" w:rsidP="00A81F4E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(</w:t>
      </w:r>
      <w:r w:rsidR="0065088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)  </w:t>
      </w:r>
      <w:r w:rsidRPr="007F3B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Неизпълн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ение на рамковото споразумение</w:t>
      </w:r>
      <w:r w:rsidRPr="007F3B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по смисъла на ал. 1 е </w:t>
      </w:r>
      <w:r w:rsidRPr="007F3B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налице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 при неизпълнение на задълженията на ИЗПЪЛНИТЕЛ</w:t>
      </w:r>
      <w:r w:rsidR="00283EC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по чл. 9, т. 4.</w:t>
      </w:r>
    </w:p>
    <w:p w:rsidR="00A81F4E" w:rsidRDefault="00A81F4E" w:rsidP="00A81F4E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</w:t>
      </w:r>
      <w:r w:rsidR="0065088E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неизпълнение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  задълженията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ИЗПЪЛНИТЕЛ</w:t>
      </w:r>
      <w:r w:rsidR="00283EC2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чл. 9, т. 3, рамковото споразумение с него се прекратява по право.</w:t>
      </w:r>
    </w:p>
    <w:p w:rsidR="00A81F4E" w:rsidRPr="00575B22" w:rsidRDefault="00A81F4E" w:rsidP="00A81F4E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(</w:t>
      </w:r>
      <w:r w:rsidR="0065088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5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) </w:t>
      </w:r>
      <w:r w:rsidR="0065088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ЦОП</w:t>
      </w:r>
      <w:r w:rsidR="0065088E"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може да прекрати настоящото рамково споразумение със съответния ИЗПЪЛНИТЕЛ без предизвестие в случай, че </w:t>
      </w:r>
      <w:r w:rsidR="00283EC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същият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по каквато и да е причина бъде лишен от правото да упражнява дейността си съгласно законодателството на държавата, в която е извършено нарушението.</w:t>
      </w:r>
    </w:p>
    <w:p w:rsidR="00A81F4E" w:rsidRDefault="00A81F4E" w:rsidP="00A81F4E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(</w:t>
      </w:r>
      <w:r w:rsidR="0065088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6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) </w:t>
      </w:r>
      <w:r w:rsidR="0065088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ЦОП</w:t>
      </w:r>
      <w:r w:rsidR="0065088E"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може да прекрати настоящото рамково споразумение със съответния ИЗПЪЛНИТЕЛ при констатиран конфликт на интереси. </w:t>
      </w:r>
    </w:p>
    <w:p w:rsidR="00A81F4E" w:rsidRPr="00760162" w:rsidRDefault="00A81F4E" w:rsidP="00A81F4E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76016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Чл. 14</w:t>
      </w:r>
      <w:r w:rsidR="00043DF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Pr="0076016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(1) За неподаване на оферта в отговор на покана на </w:t>
      </w:r>
      <w:r w:rsidR="0065088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ВЪЗЛОЖИТЕЛ</w:t>
      </w:r>
      <w:r w:rsidRPr="0076016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ИЗПЪЛНИТЕЛИ</w:t>
      </w:r>
      <w:r w:rsidR="00283EC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</w:t>
      </w:r>
      <w:r w:rsidRPr="0076016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дължат на </w:t>
      </w:r>
      <w:r w:rsidR="0065088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ЦОП</w:t>
      </w:r>
      <w:r w:rsidR="0065088E" w:rsidRPr="0076016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6016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неустойка в размер на 1% от прогнозната стойност на договор</w:t>
      </w:r>
      <w:r w:rsidR="0065088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</w:t>
      </w:r>
      <w:r w:rsidRPr="0076016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но не повече от 10% от обявената прогнозна стойност на рамковото споразумение.</w:t>
      </w:r>
    </w:p>
    <w:p w:rsidR="00A81F4E" w:rsidRPr="00575B22" w:rsidRDefault="00A81F4E" w:rsidP="00A81F4E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76016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(2) В случаите, в които определеният за ИЗПЪЛНИТЕЛ в процедурата по чл. </w:t>
      </w:r>
      <w:r w:rsidR="0065088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82</w:t>
      </w:r>
      <w:r w:rsidRPr="0076016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ал. </w:t>
      </w:r>
      <w:r w:rsidR="0065088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4</w:t>
      </w:r>
      <w:r w:rsidRPr="0076016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от ЗОП откаже да сключи договор, същият дължи на </w:t>
      </w:r>
      <w:r w:rsidR="0065088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ЦОП</w:t>
      </w:r>
      <w:r w:rsidR="0065088E" w:rsidRPr="0076016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6016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неустойка в размер на 1% от цената на несключения договор, но не</w:t>
      </w:r>
      <w:r w:rsidRPr="002B319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повече от 10% от обявената прогнозна стойност на рамковото споразумение.</w:t>
      </w:r>
    </w:p>
    <w:p w:rsidR="00A81F4E" w:rsidRPr="00575B22" w:rsidRDefault="00A81F4E" w:rsidP="00A81F4E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Чл. 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5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="0065088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ЦОП</w:t>
      </w:r>
      <w:r w:rsidR="0065088E"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може да прекрати настоящото рамково споразумение с едномесечно писмено предизвестие, когато установи, че няма икономическа изгода от него.</w:t>
      </w:r>
    </w:p>
    <w:p w:rsidR="00A81F4E" w:rsidRPr="00575B22" w:rsidRDefault="00A81F4E" w:rsidP="00A81F4E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043DF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Чл. 16. </w:t>
      </w:r>
      <w:r w:rsidR="004D713A" w:rsidRPr="00043DF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ЦОП</w:t>
      </w:r>
      <w:r w:rsidR="004D713A" w:rsidRPr="004D713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прекратява настоящото рамково споразумение и при достигане на неговата максимална стойност.</w:t>
      </w:r>
    </w:p>
    <w:p w:rsidR="00A81F4E" w:rsidRPr="00575B22" w:rsidRDefault="00A81F4E" w:rsidP="00A81F4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  <w:t>Чл. 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7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При прекратяване на рамковото споразумение по настоящия раздел, </w:t>
      </w:r>
      <w:r w:rsidR="0065088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ЦОП</w:t>
      </w:r>
      <w:r w:rsidR="0065088E"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не дължи неустойки, лихви, пропуснати ползи или други обезщетения на когото и да било от ИЗПЪЛНИТЕЛИ</w:t>
      </w:r>
      <w:r w:rsidR="00283EC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A81F4E" w:rsidRDefault="00A81F4E" w:rsidP="00A81F4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B22">
        <w:rPr>
          <w:rFonts w:ascii="Times New Roman" w:hAnsi="Times New Roman" w:cs="Times New Roman"/>
          <w:color w:val="000000"/>
          <w:sz w:val="24"/>
          <w:szCs w:val="24"/>
        </w:rPr>
        <w:t>Чл.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75B22">
        <w:rPr>
          <w:rFonts w:ascii="Times New Roman" w:hAnsi="Times New Roman" w:cs="Times New Roman"/>
          <w:color w:val="000000"/>
          <w:sz w:val="24"/>
          <w:szCs w:val="24"/>
        </w:rPr>
        <w:t>. По отношение на неизпълнение, дължащо се на непреодолима сила или на непредвидени обстоятелства се прилагат разпоредбите на чл. 306 от Търговския закон.</w:t>
      </w:r>
    </w:p>
    <w:p w:rsidR="00A81F4E" w:rsidRPr="00575B22" w:rsidRDefault="00A81F4E" w:rsidP="00A81F4E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A81F4E" w:rsidRPr="00575B22" w:rsidRDefault="00A81F4E" w:rsidP="00A81F4E">
      <w:pPr>
        <w:pStyle w:val="Heading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5B22">
        <w:rPr>
          <w:rFonts w:ascii="Times New Roman" w:hAnsi="Times New Roman" w:cs="Times New Roman"/>
          <w:color w:val="000000"/>
          <w:sz w:val="24"/>
          <w:szCs w:val="24"/>
        </w:rPr>
        <w:t>Х. ИЗБОР НА ИЗПЪЛНИТЕЛ ПО ДОГОВОР, СКЛЮЧВАН ВЪЗ ОСНОВА НА РАМКОВОТО СПОРАЗУМЕНИЕ</w:t>
      </w:r>
    </w:p>
    <w:p w:rsidR="00A81F4E" w:rsidRPr="00575B22" w:rsidRDefault="00A81F4E" w:rsidP="00A81F4E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A81F4E" w:rsidRPr="00575B22" w:rsidRDefault="00A81F4E" w:rsidP="00BA7CA9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Чл. 19</w:t>
      </w:r>
      <w:r w:rsidRPr="00575B22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ko-KR"/>
        </w:rPr>
        <w:t>(1</w:t>
      </w:r>
      <w:r w:rsidRPr="00575B22">
        <w:rPr>
          <w:rFonts w:ascii="Times New Roman" w:hAnsi="Times New Roman" w:cs="Times New Roman"/>
          <w:sz w:val="24"/>
          <w:szCs w:val="24"/>
          <w:lang w:eastAsia="ko-KR"/>
        </w:rPr>
        <w:t xml:space="preserve">) На основание чл. </w:t>
      </w:r>
      <w:r w:rsidR="00BA7CA9">
        <w:rPr>
          <w:rFonts w:ascii="Times New Roman" w:hAnsi="Times New Roman" w:cs="Times New Roman"/>
          <w:sz w:val="24"/>
          <w:szCs w:val="24"/>
          <w:lang w:eastAsia="ko-KR"/>
        </w:rPr>
        <w:t>82</w:t>
      </w:r>
      <w:r w:rsidRPr="00575B22">
        <w:rPr>
          <w:rFonts w:ascii="Times New Roman" w:hAnsi="Times New Roman" w:cs="Times New Roman"/>
          <w:sz w:val="24"/>
          <w:szCs w:val="24"/>
          <w:lang w:eastAsia="ko-KR"/>
        </w:rPr>
        <w:t xml:space="preserve">, ал. </w:t>
      </w:r>
      <w:r w:rsidR="00BA7CA9">
        <w:rPr>
          <w:rFonts w:ascii="Times New Roman" w:hAnsi="Times New Roman" w:cs="Times New Roman"/>
          <w:sz w:val="24"/>
          <w:szCs w:val="24"/>
          <w:lang w:eastAsia="ko-KR"/>
        </w:rPr>
        <w:t>4</w:t>
      </w:r>
      <w:r w:rsidRPr="00575B22">
        <w:rPr>
          <w:rFonts w:ascii="Times New Roman" w:hAnsi="Times New Roman" w:cs="Times New Roman"/>
          <w:sz w:val="24"/>
          <w:szCs w:val="24"/>
          <w:lang w:eastAsia="ko-KR"/>
        </w:rPr>
        <w:t xml:space="preserve"> от ЗОП ВЪЗЛОЖИТЕЛИ</w:t>
      </w:r>
      <w:r w:rsidR="00BA7CA9">
        <w:rPr>
          <w:rFonts w:ascii="Times New Roman" w:hAnsi="Times New Roman" w:cs="Times New Roman"/>
          <w:sz w:val="24"/>
          <w:szCs w:val="24"/>
          <w:lang w:eastAsia="ko-KR"/>
        </w:rPr>
        <w:t>ТЕ</w:t>
      </w:r>
      <w:r w:rsidRPr="00575B22">
        <w:rPr>
          <w:rFonts w:ascii="Times New Roman" w:hAnsi="Times New Roman" w:cs="Times New Roman"/>
          <w:sz w:val="24"/>
          <w:szCs w:val="24"/>
          <w:lang w:eastAsia="ko-KR"/>
        </w:rPr>
        <w:t xml:space="preserve"> отправят покана</w:t>
      </w:r>
      <w:r>
        <w:rPr>
          <w:rFonts w:ascii="Times New Roman" w:hAnsi="Times New Roman" w:cs="Times New Roman"/>
          <w:sz w:val="24"/>
          <w:szCs w:val="24"/>
          <w:lang w:eastAsia="ko-KR"/>
        </w:rPr>
        <w:t>, по образец</w:t>
      </w:r>
      <w:r w:rsidRPr="00575B22">
        <w:rPr>
          <w:rFonts w:ascii="Times New Roman" w:hAnsi="Times New Roman" w:cs="Times New Roman"/>
          <w:sz w:val="24"/>
          <w:szCs w:val="24"/>
          <w:lang w:eastAsia="ko-KR"/>
        </w:rPr>
        <w:t xml:space="preserve"> до ИЗПЪЛНИТЕЛИ</w:t>
      </w:r>
      <w:r w:rsidR="00283EC2">
        <w:rPr>
          <w:rFonts w:ascii="Times New Roman" w:hAnsi="Times New Roman" w:cs="Times New Roman"/>
          <w:sz w:val="24"/>
          <w:szCs w:val="24"/>
          <w:lang w:eastAsia="ko-KR"/>
        </w:rPr>
        <w:t>ТЕ</w:t>
      </w:r>
      <w:r w:rsidRPr="00575B22">
        <w:rPr>
          <w:rFonts w:ascii="Times New Roman" w:hAnsi="Times New Roman" w:cs="Times New Roman"/>
          <w:sz w:val="24"/>
          <w:szCs w:val="24"/>
          <w:lang w:eastAsia="ko-KR"/>
        </w:rPr>
        <w:t xml:space="preserve"> по рамковото споразумение за всеки договор, който възнамеряват да сключат. </w:t>
      </w:r>
    </w:p>
    <w:p w:rsidR="00A81F4E" w:rsidRPr="00575B22" w:rsidRDefault="00A81F4E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(2</w:t>
      </w:r>
      <w:r w:rsidRPr="00575B22">
        <w:rPr>
          <w:rFonts w:ascii="Times New Roman" w:hAnsi="Times New Roman" w:cs="Times New Roman"/>
          <w:sz w:val="24"/>
          <w:szCs w:val="24"/>
          <w:lang w:eastAsia="ko-KR"/>
        </w:rPr>
        <w:t xml:space="preserve">) На основание чл. </w:t>
      </w:r>
      <w:r w:rsidR="00BA7CA9">
        <w:rPr>
          <w:rFonts w:ascii="Times New Roman" w:hAnsi="Times New Roman" w:cs="Times New Roman"/>
          <w:sz w:val="24"/>
          <w:szCs w:val="24"/>
          <w:lang w:eastAsia="ko-KR"/>
        </w:rPr>
        <w:t>82</w:t>
      </w:r>
      <w:r w:rsidRPr="00575B22">
        <w:rPr>
          <w:rFonts w:ascii="Times New Roman" w:hAnsi="Times New Roman" w:cs="Times New Roman"/>
          <w:sz w:val="24"/>
          <w:szCs w:val="24"/>
          <w:lang w:eastAsia="ko-KR"/>
        </w:rPr>
        <w:t xml:space="preserve">, ал. </w:t>
      </w:r>
      <w:r w:rsidR="00BA7CA9">
        <w:rPr>
          <w:rFonts w:ascii="Times New Roman" w:hAnsi="Times New Roman" w:cs="Times New Roman"/>
          <w:sz w:val="24"/>
          <w:szCs w:val="24"/>
          <w:lang w:eastAsia="ko-KR"/>
        </w:rPr>
        <w:t>4</w:t>
      </w:r>
      <w:r w:rsidRPr="00575B22">
        <w:rPr>
          <w:rFonts w:ascii="Times New Roman" w:hAnsi="Times New Roman" w:cs="Times New Roman"/>
          <w:sz w:val="24"/>
          <w:szCs w:val="24"/>
          <w:lang w:eastAsia="ko-KR"/>
        </w:rPr>
        <w:t xml:space="preserve"> от ЗОП ВЪЗЛОЖИТЕЛ</w:t>
      </w:r>
      <w:r w:rsidR="00BA7CA9">
        <w:rPr>
          <w:rFonts w:ascii="Times New Roman" w:hAnsi="Times New Roman" w:cs="Times New Roman"/>
          <w:sz w:val="24"/>
          <w:szCs w:val="24"/>
          <w:lang w:eastAsia="ko-KR"/>
        </w:rPr>
        <w:t>ЯТ</w:t>
      </w:r>
      <w:r w:rsidRPr="00575B22">
        <w:rPr>
          <w:rFonts w:ascii="Times New Roman" w:hAnsi="Times New Roman" w:cs="Times New Roman"/>
          <w:sz w:val="24"/>
          <w:szCs w:val="24"/>
          <w:lang w:eastAsia="ko-KR"/>
        </w:rPr>
        <w:t xml:space="preserve"> посочва в поканата: </w:t>
      </w:r>
    </w:p>
    <w:p w:rsidR="00A81F4E" w:rsidRPr="00575B22" w:rsidRDefault="00A81F4E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75B22">
        <w:rPr>
          <w:rFonts w:ascii="Times New Roman" w:hAnsi="Times New Roman" w:cs="Times New Roman"/>
          <w:sz w:val="24"/>
          <w:szCs w:val="24"/>
          <w:lang w:eastAsia="ko-KR"/>
        </w:rPr>
        <w:t xml:space="preserve">а) срок, за който възнамерява да сключи договор; </w:t>
      </w:r>
    </w:p>
    <w:p w:rsidR="00A81F4E" w:rsidRPr="00575B22" w:rsidRDefault="00A81F4E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б) начин и място за доставяне на самолетните билети</w:t>
      </w:r>
      <w:r w:rsidRPr="00575B22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A81F4E" w:rsidRPr="00575B22" w:rsidRDefault="00A81F4E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75B22">
        <w:rPr>
          <w:rFonts w:ascii="Times New Roman" w:hAnsi="Times New Roman" w:cs="Times New Roman"/>
          <w:sz w:val="24"/>
          <w:szCs w:val="24"/>
          <w:lang w:eastAsia="ko-KR"/>
        </w:rPr>
        <w:t>в) подходящ срок за представяне на оферти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, който не може да бъде по-кратък от </w:t>
      </w:r>
      <w:r w:rsidR="00671558">
        <w:rPr>
          <w:rFonts w:ascii="Times New Roman" w:hAnsi="Times New Roman" w:cs="Times New Roman"/>
          <w:sz w:val="24"/>
          <w:szCs w:val="24"/>
          <w:lang w:val="en-US" w:eastAsia="ko-KR"/>
        </w:rPr>
        <w:t>10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lastRenderedPageBreak/>
        <w:t>работни дни</w:t>
      </w:r>
      <w:r w:rsidRPr="00575B22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A81F4E" w:rsidRPr="00575B22" w:rsidRDefault="00A81F4E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75B22">
        <w:rPr>
          <w:rFonts w:ascii="Times New Roman" w:hAnsi="Times New Roman" w:cs="Times New Roman"/>
          <w:sz w:val="24"/>
          <w:szCs w:val="24"/>
          <w:lang w:eastAsia="ko-KR"/>
        </w:rPr>
        <w:t>г) размер на гаранцията за изпълнение на договора;</w:t>
      </w:r>
    </w:p>
    <w:p w:rsidR="00A81F4E" w:rsidRPr="00575B22" w:rsidRDefault="00A81F4E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75B22">
        <w:rPr>
          <w:rFonts w:ascii="Times New Roman" w:hAnsi="Times New Roman" w:cs="Times New Roman"/>
          <w:sz w:val="24"/>
          <w:szCs w:val="24"/>
          <w:lang w:eastAsia="ko-KR"/>
        </w:rPr>
        <w:t>д) прогнозна стойност на поръчката;</w:t>
      </w:r>
    </w:p>
    <w:p w:rsidR="00A81F4E" w:rsidRDefault="00A81F4E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C15F9">
        <w:rPr>
          <w:rFonts w:ascii="Times New Roman" w:hAnsi="Times New Roman" w:cs="Times New Roman"/>
          <w:sz w:val="24"/>
          <w:szCs w:val="24"/>
          <w:lang w:eastAsia="ko-KR"/>
        </w:rPr>
        <w:t>ж) информацията за дестинациите, предмет на договора, се съдържа в</w:t>
      </w:r>
      <w:r w:rsidRPr="00575B22">
        <w:rPr>
          <w:rFonts w:ascii="Times New Roman" w:hAnsi="Times New Roman" w:cs="Times New Roman"/>
          <w:sz w:val="24"/>
          <w:szCs w:val="24"/>
          <w:lang w:eastAsia="ko-KR"/>
        </w:rPr>
        <w:t xml:space="preserve"> електронния образец на ценов</w:t>
      </w:r>
      <w:r w:rsidR="00804F05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575B2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804F05">
        <w:rPr>
          <w:rFonts w:ascii="Times New Roman" w:hAnsi="Times New Roman" w:cs="Times New Roman"/>
          <w:sz w:val="24"/>
          <w:szCs w:val="24"/>
          <w:lang w:eastAsia="ko-KR"/>
        </w:rPr>
        <w:t>предложение</w:t>
      </w:r>
      <w:r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283EC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>ВЪЗЛОЖИТЕЛИ</w:t>
      </w:r>
      <w:r w:rsidR="00825518">
        <w:rPr>
          <w:rFonts w:ascii="Times New Roman" w:hAnsi="Times New Roman" w:cs="Times New Roman"/>
          <w:sz w:val="24"/>
          <w:szCs w:val="24"/>
          <w:lang w:eastAsia="ko-KR"/>
        </w:rPr>
        <w:t>ТЕ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имат право да изключат от образеца на ценов</w:t>
      </w:r>
      <w:r w:rsidR="00804F05">
        <w:rPr>
          <w:rFonts w:ascii="Times New Roman" w:hAnsi="Times New Roman" w:cs="Times New Roman"/>
          <w:sz w:val="24"/>
          <w:szCs w:val="24"/>
          <w:lang w:eastAsia="ko-KR"/>
        </w:rPr>
        <w:t>о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804F05">
        <w:rPr>
          <w:rFonts w:ascii="Times New Roman" w:hAnsi="Times New Roman" w:cs="Times New Roman"/>
          <w:sz w:val="24"/>
          <w:szCs w:val="24"/>
          <w:lang w:eastAsia="ko-KR"/>
        </w:rPr>
        <w:t xml:space="preserve">предложение </w:t>
      </w:r>
      <w:r>
        <w:rPr>
          <w:rFonts w:ascii="Times New Roman" w:hAnsi="Times New Roman" w:cs="Times New Roman"/>
          <w:sz w:val="24"/>
          <w:szCs w:val="24"/>
          <w:lang w:eastAsia="ko-KR"/>
        </w:rPr>
        <w:t>дестинации, до които, служителите от представляваните от тях администрации няма да осъществяват полети. Също така те имат право да определят</w:t>
      </w:r>
      <w:r w:rsidR="00283EC2">
        <w:rPr>
          <w:rFonts w:ascii="Times New Roman" w:hAnsi="Times New Roman" w:cs="Times New Roman"/>
          <w:sz w:val="24"/>
          <w:szCs w:val="24"/>
          <w:lang w:eastAsia="ko-KR"/>
        </w:rPr>
        <w:t>/прецизират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коефициентите на тежест в образеца на ценова оферта</w:t>
      </w:r>
      <w:r w:rsidRPr="002A345F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A81F4E" w:rsidRDefault="00A81F4E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з) друго, по преценка на ВЪЗЛОЖИТЕЛ</w:t>
      </w:r>
      <w:r w:rsidR="00825518">
        <w:rPr>
          <w:rFonts w:ascii="Times New Roman" w:hAnsi="Times New Roman" w:cs="Times New Roman"/>
          <w:sz w:val="24"/>
          <w:szCs w:val="24"/>
          <w:lang w:eastAsia="ko-KR"/>
        </w:rPr>
        <w:t>Я</w:t>
      </w:r>
      <w:r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Pr="00B416C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C9128D" w:rsidRPr="00C9128D" w:rsidRDefault="00C9128D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(3) В процедурата по чл. 82, ал. 3 от ЗОП, ВЪЗЛОЖИТЕЛЯТ не поставя критерии за подбор и не извършва оценка на техническите предложения на ИЗПЪЛНИТЕЛИТЕ.</w:t>
      </w:r>
    </w:p>
    <w:p w:rsidR="00A81F4E" w:rsidRPr="00575B22" w:rsidRDefault="00C9128D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(4</w:t>
      </w:r>
      <w:r w:rsidR="00A81F4E">
        <w:rPr>
          <w:rFonts w:ascii="Times New Roman" w:hAnsi="Times New Roman" w:cs="Times New Roman"/>
          <w:sz w:val="24"/>
          <w:szCs w:val="24"/>
          <w:lang w:eastAsia="ko-KR"/>
        </w:rPr>
        <w:t>) Към поканата се прилага проект на договор въз основа на рамковото споразумение</w:t>
      </w:r>
      <w:r w:rsidR="00283EC2">
        <w:rPr>
          <w:rFonts w:ascii="Times New Roman" w:hAnsi="Times New Roman" w:cs="Times New Roman"/>
          <w:sz w:val="24"/>
          <w:szCs w:val="24"/>
          <w:lang w:eastAsia="ko-KR"/>
        </w:rPr>
        <w:t xml:space="preserve"> – по образец на АОП</w:t>
      </w:r>
      <w:r w:rsidR="00420E31">
        <w:rPr>
          <w:rFonts w:ascii="Times New Roman" w:hAnsi="Times New Roman" w:cs="Times New Roman"/>
          <w:sz w:val="24"/>
          <w:szCs w:val="24"/>
          <w:lang w:eastAsia="ko-KR"/>
        </w:rPr>
        <w:t xml:space="preserve"> и образец на декларация за отсъствие на обстоятелствата по чл. 54, ал. 1, 7 от ЗОП</w:t>
      </w:r>
      <w:r w:rsidR="00A81F4E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A81F4E" w:rsidRDefault="00C9128D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(5</w:t>
      </w:r>
      <w:r w:rsidR="00A81F4E" w:rsidRPr="00575B22">
        <w:rPr>
          <w:rFonts w:ascii="Times New Roman" w:hAnsi="Times New Roman" w:cs="Times New Roman"/>
          <w:sz w:val="24"/>
          <w:szCs w:val="24"/>
          <w:lang w:eastAsia="ko-KR"/>
        </w:rPr>
        <w:t xml:space="preserve">) </w:t>
      </w:r>
      <w:r w:rsidR="00A81F4E">
        <w:rPr>
          <w:rFonts w:ascii="Times New Roman" w:hAnsi="Times New Roman" w:cs="Times New Roman"/>
          <w:sz w:val="24"/>
          <w:szCs w:val="24"/>
          <w:lang w:eastAsia="ko-KR"/>
        </w:rPr>
        <w:t>П</w:t>
      </w:r>
      <w:r w:rsidR="00A81F4E" w:rsidRPr="00575B22">
        <w:rPr>
          <w:rFonts w:ascii="Times New Roman" w:hAnsi="Times New Roman" w:cs="Times New Roman"/>
          <w:sz w:val="24"/>
          <w:szCs w:val="24"/>
          <w:lang w:eastAsia="ko-KR"/>
        </w:rPr>
        <w:t xml:space="preserve">опълването и подаването на офертите, както и тяхното разглеждане, оценка и класиране се извършват по електронен път чрез Системата за електронно възлагане на обществени поръчки (СЕВОП), намираща се на адрес: </w:t>
      </w:r>
      <w:hyperlink r:id="rId8" w:history="1">
        <w:r w:rsidR="00A81F4E" w:rsidRPr="00EF0438">
          <w:rPr>
            <w:rStyle w:val="Hyperlink"/>
            <w:rFonts w:ascii="Times New Roman" w:hAnsi="Times New Roman" w:cs="Times New Roman"/>
            <w:sz w:val="24"/>
            <w:szCs w:val="24"/>
            <w:lang w:eastAsia="ko-KR"/>
          </w:rPr>
          <w:t>https://sevop.minfin.bg/</w:t>
        </w:r>
      </w:hyperlink>
      <w:r w:rsidR="00A81F4E" w:rsidRPr="00575B22">
        <w:rPr>
          <w:rFonts w:ascii="Times New Roman" w:hAnsi="Times New Roman" w:cs="Times New Roman"/>
          <w:sz w:val="24"/>
          <w:szCs w:val="24"/>
          <w:lang w:eastAsia="ko-KR"/>
        </w:rPr>
        <w:t>, секция “Дейности”: Мини-процедури.</w:t>
      </w:r>
      <w:r w:rsidR="00A81F4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A81F4E" w:rsidRPr="00575B22">
        <w:rPr>
          <w:rFonts w:ascii="Times New Roman" w:hAnsi="Times New Roman" w:cs="Times New Roman"/>
          <w:sz w:val="24"/>
          <w:szCs w:val="24"/>
          <w:lang w:eastAsia="ko-KR"/>
        </w:rPr>
        <w:t xml:space="preserve">Цената на офертата се </w:t>
      </w:r>
      <w:r w:rsidR="00A81F4E">
        <w:rPr>
          <w:rFonts w:ascii="Times New Roman" w:hAnsi="Times New Roman" w:cs="Times New Roman"/>
          <w:sz w:val="24"/>
          <w:szCs w:val="24"/>
          <w:lang w:eastAsia="ko-KR"/>
        </w:rPr>
        <w:t>формира автоматично от СЕВОП</w:t>
      </w:r>
      <w:r w:rsidR="00A81F4E" w:rsidRPr="00575B22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975DA9" w:rsidRPr="00575B22" w:rsidRDefault="00C9128D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(6</w:t>
      </w:r>
      <w:r w:rsidR="00975DA9">
        <w:rPr>
          <w:rFonts w:ascii="Times New Roman" w:hAnsi="Times New Roman" w:cs="Times New Roman"/>
          <w:sz w:val="24"/>
          <w:szCs w:val="24"/>
          <w:lang w:eastAsia="ko-KR"/>
        </w:rPr>
        <w:t xml:space="preserve">) </w:t>
      </w:r>
      <w:r w:rsidR="00975DA9" w:rsidRPr="00975DA9">
        <w:rPr>
          <w:rFonts w:ascii="Times New Roman" w:hAnsi="Times New Roman" w:cs="Times New Roman"/>
          <w:sz w:val="24"/>
          <w:szCs w:val="24"/>
          <w:lang w:eastAsia="ko-KR"/>
        </w:rPr>
        <w:t>В про</w:t>
      </w:r>
      <w:r w:rsidR="00806A08">
        <w:rPr>
          <w:rFonts w:ascii="Times New Roman" w:hAnsi="Times New Roman" w:cs="Times New Roman"/>
          <w:sz w:val="24"/>
          <w:szCs w:val="24"/>
          <w:lang w:eastAsia="ko-KR"/>
        </w:rPr>
        <w:t>цедурата по чл. 82, ал. 4</w:t>
      </w:r>
      <w:r w:rsidR="00975DA9" w:rsidRPr="00975DA9">
        <w:rPr>
          <w:rFonts w:ascii="Times New Roman" w:hAnsi="Times New Roman" w:cs="Times New Roman"/>
          <w:sz w:val="24"/>
          <w:szCs w:val="24"/>
          <w:lang w:eastAsia="ko-KR"/>
        </w:rPr>
        <w:t xml:space="preserve"> от ЗОП, СЕВОП не позволява на  ИЗПЪЛНИТЕЛИТЕ да предлагат нулева стойност, нито единични цени, по-високи от договорените по рамковото споразумение, нито да оставят празен ред в образеца на ценово предложение. СЕВОП замества автоматично липсващата/завишената/нулевата стойност  със съответната по настоящото рамково споразумение.</w:t>
      </w:r>
    </w:p>
    <w:p w:rsidR="00A81F4E" w:rsidRPr="00C9128D" w:rsidRDefault="00A81F4E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(</w:t>
      </w:r>
      <w:r w:rsidR="00C9128D">
        <w:rPr>
          <w:rFonts w:ascii="Times New Roman" w:hAnsi="Times New Roman" w:cs="Times New Roman"/>
          <w:sz w:val="24"/>
          <w:szCs w:val="24"/>
          <w:lang w:eastAsia="ko-KR"/>
        </w:rPr>
        <w:t>7</w:t>
      </w:r>
      <w:r w:rsidRPr="00575B22">
        <w:rPr>
          <w:rFonts w:ascii="Times New Roman" w:hAnsi="Times New Roman" w:cs="Times New Roman"/>
          <w:sz w:val="24"/>
          <w:szCs w:val="24"/>
          <w:lang w:eastAsia="ko-KR"/>
        </w:rPr>
        <w:t>) След изтичане на срока за получаване на оферти, ВЪЗЛОЖИТЕЛ</w:t>
      </w:r>
      <w:r w:rsidR="00825518">
        <w:rPr>
          <w:rFonts w:ascii="Times New Roman" w:hAnsi="Times New Roman" w:cs="Times New Roman"/>
          <w:sz w:val="24"/>
          <w:szCs w:val="24"/>
          <w:lang w:eastAsia="ko-KR"/>
        </w:rPr>
        <w:t>ЯТ</w:t>
      </w:r>
      <w:r w:rsidRPr="00575B22">
        <w:rPr>
          <w:rFonts w:ascii="Times New Roman" w:hAnsi="Times New Roman" w:cs="Times New Roman"/>
          <w:sz w:val="24"/>
          <w:szCs w:val="24"/>
          <w:lang w:eastAsia="ko-KR"/>
        </w:rPr>
        <w:t xml:space="preserve"> назначава комисия за разглеждането, оценката и класирането на офертите по критерий „най-ниска цена”. </w:t>
      </w:r>
      <w:r w:rsidR="00806A08">
        <w:rPr>
          <w:rFonts w:ascii="Times New Roman" w:hAnsi="Times New Roman" w:cs="Times New Roman"/>
          <w:sz w:val="24"/>
          <w:szCs w:val="24"/>
          <w:lang w:eastAsia="ko-KR"/>
        </w:rPr>
        <w:t>Комисията</w:t>
      </w:r>
      <w:r w:rsidR="00825518">
        <w:rPr>
          <w:rFonts w:ascii="Times New Roman" w:hAnsi="Times New Roman" w:cs="Times New Roman"/>
          <w:sz w:val="24"/>
          <w:szCs w:val="24"/>
          <w:lang w:eastAsia="ko-KR"/>
        </w:rPr>
        <w:t xml:space="preserve"> прилага чл. 72 от ЗОП</w:t>
      </w:r>
      <w:r w:rsidR="00806A08">
        <w:rPr>
          <w:rFonts w:ascii="Times New Roman" w:hAnsi="Times New Roman" w:cs="Times New Roman"/>
          <w:sz w:val="24"/>
          <w:szCs w:val="24"/>
          <w:lang w:eastAsia="ko-KR"/>
        </w:rPr>
        <w:t>, когато е приложимо</w:t>
      </w:r>
      <w:r w:rsidR="00825518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C9128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</w:p>
    <w:p w:rsidR="00D6678B" w:rsidRDefault="00825518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Del="00825518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A81F4E">
        <w:rPr>
          <w:rFonts w:ascii="Times New Roman" w:hAnsi="Times New Roman" w:cs="Times New Roman"/>
          <w:sz w:val="24"/>
          <w:szCs w:val="24"/>
          <w:lang w:eastAsia="ko-KR"/>
        </w:rPr>
        <w:t>(</w:t>
      </w:r>
      <w:r w:rsidR="00C9128D"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="00A81F4E">
        <w:rPr>
          <w:rFonts w:ascii="Times New Roman" w:hAnsi="Times New Roman" w:cs="Times New Roman"/>
          <w:sz w:val="24"/>
          <w:szCs w:val="24"/>
          <w:lang w:eastAsia="ko-KR"/>
        </w:rPr>
        <w:t xml:space="preserve">) </w:t>
      </w:r>
      <w:r w:rsidR="00D6678B" w:rsidRPr="00D6678B">
        <w:rPr>
          <w:rFonts w:ascii="Times New Roman" w:hAnsi="Times New Roman" w:cs="Times New Roman"/>
          <w:sz w:val="24"/>
          <w:szCs w:val="24"/>
          <w:lang w:eastAsia="ko-KR"/>
        </w:rPr>
        <w:t>ИЗПЪЛНИТЕЛИТЕ по рамковото споразумение участват със същия ЕЕДОП, който са подали при централизираната открита процедура и не подават нов такъв, освен ако не е настъпила съществена промяна в обстоятелствата, посочени в ЕЕДОП при откритата централизирана процедура.</w:t>
      </w:r>
      <w:r w:rsidR="00D6678B" w:rsidRPr="00D6678B" w:rsidDel="00D6678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420E31">
        <w:rPr>
          <w:rFonts w:ascii="Times New Roman" w:hAnsi="Times New Roman" w:cs="Times New Roman"/>
          <w:sz w:val="24"/>
          <w:szCs w:val="24"/>
          <w:lang w:eastAsia="ko-KR"/>
        </w:rPr>
        <w:t>ВЪЗЛОЖИТЕЛЯТ</w:t>
      </w:r>
      <w:r w:rsidR="00420E31" w:rsidRPr="00420E31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420E31">
        <w:rPr>
          <w:rFonts w:ascii="Times New Roman" w:hAnsi="Times New Roman" w:cs="Times New Roman"/>
          <w:sz w:val="24"/>
          <w:szCs w:val="24"/>
          <w:lang w:eastAsia="ko-KR"/>
        </w:rPr>
        <w:t>поставя</w:t>
      </w:r>
      <w:r w:rsidR="00420E31" w:rsidRPr="00420E31">
        <w:rPr>
          <w:rFonts w:ascii="Times New Roman" w:hAnsi="Times New Roman" w:cs="Times New Roman"/>
          <w:sz w:val="24"/>
          <w:szCs w:val="24"/>
          <w:lang w:eastAsia="ko-KR"/>
        </w:rPr>
        <w:t xml:space="preserve"> изискване за деклариране отсъствие</w:t>
      </w:r>
      <w:r w:rsidR="00420E31">
        <w:rPr>
          <w:rFonts w:ascii="Times New Roman" w:hAnsi="Times New Roman" w:cs="Times New Roman"/>
          <w:sz w:val="24"/>
          <w:szCs w:val="24"/>
          <w:lang w:eastAsia="ko-KR"/>
        </w:rPr>
        <w:t>то</w:t>
      </w:r>
      <w:r w:rsidR="00420E31" w:rsidRPr="00420E31">
        <w:rPr>
          <w:rFonts w:ascii="Times New Roman" w:hAnsi="Times New Roman" w:cs="Times New Roman"/>
          <w:sz w:val="24"/>
          <w:szCs w:val="24"/>
          <w:lang w:eastAsia="ko-KR"/>
        </w:rPr>
        <w:t xml:space="preserve"> на обстоятелства</w:t>
      </w:r>
      <w:r w:rsidR="00420E31">
        <w:rPr>
          <w:rFonts w:ascii="Times New Roman" w:hAnsi="Times New Roman" w:cs="Times New Roman"/>
          <w:sz w:val="24"/>
          <w:szCs w:val="24"/>
          <w:lang w:eastAsia="ko-KR"/>
        </w:rPr>
        <w:t>та</w:t>
      </w:r>
      <w:r w:rsidR="00420E31" w:rsidRPr="00420E31">
        <w:rPr>
          <w:rFonts w:ascii="Times New Roman" w:hAnsi="Times New Roman" w:cs="Times New Roman"/>
          <w:sz w:val="24"/>
          <w:szCs w:val="24"/>
          <w:lang w:eastAsia="ko-KR"/>
        </w:rPr>
        <w:t xml:space="preserve"> по чл.54, ал.1, т.7 от ЗОП в провежданата от него мини-процедура.</w:t>
      </w:r>
      <w:r w:rsidR="00420E31" w:rsidRPr="00420E31">
        <w:rPr>
          <w:rFonts w:ascii="Times New Roman" w:hAnsi="Times New Roman" w:cs="Times New Roman"/>
          <w:sz w:val="24"/>
          <w:szCs w:val="24"/>
          <w:lang w:eastAsia="ko-KR"/>
        </w:rPr>
        <w:tab/>
      </w:r>
    </w:p>
    <w:p w:rsidR="00283EC2" w:rsidRDefault="00A81F4E" w:rsidP="00043DF5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(</w:t>
      </w:r>
      <w:r w:rsidR="00C9128D">
        <w:rPr>
          <w:rFonts w:ascii="Times New Roman" w:hAnsi="Times New Roman" w:cs="Times New Roman"/>
          <w:sz w:val="24"/>
          <w:szCs w:val="24"/>
          <w:lang w:eastAsia="ko-KR"/>
        </w:rPr>
        <w:t>9</w:t>
      </w:r>
      <w:r w:rsidRPr="00575B22">
        <w:rPr>
          <w:rFonts w:ascii="Times New Roman" w:hAnsi="Times New Roman" w:cs="Times New Roman"/>
          <w:sz w:val="24"/>
          <w:szCs w:val="24"/>
          <w:lang w:eastAsia="ko-KR"/>
        </w:rPr>
        <w:t>) Класирането на ИЗПЪЛНИТЕЛИ</w:t>
      </w:r>
      <w:r w:rsidR="00283EC2">
        <w:rPr>
          <w:rFonts w:ascii="Times New Roman" w:hAnsi="Times New Roman" w:cs="Times New Roman"/>
          <w:sz w:val="24"/>
          <w:szCs w:val="24"/>
          <w:lang w:eastAsia="ko-KR"/>
        </w:rPr>
        <w:t>ТЕ</w:t>
      </w:r>
      <w:r w:rsidRPr="00575B22">
        <w:rPr>
          <w:rFonts w:ascii="Times New Roman" w:hAnsi="Times New Roman" w:cs="Times New Roman"/>
          <w:sz w:val="24"/>
          <w:szCs w:val="24"/>
          <w:lang w:eastAsia="ko-KR"/>
        </w:rPr>
        <w:t xml:space="preserve"> се извършва във възходящ ред, като на първо място се класира участникът, предложил най-ниска цена, а на последно – участникът, предложил най-висока. ВЪЗЛОЖИТЕЛ</w:t>
      </w:r>
      <w:r w:rsidR="00825518">
        <w:rPr>
          <w:rFonts w:ascii="Times New Roman" w:hAnsi="Times New Roman" w:cs="Times New Roman"/>
          <w:sz w:val="24"/>
          <w:szCs w:val="24"/>
          <w:lang w:eastAsia="ko-KR"/>
        </w:rPr>
        <w:t>ЯТ</w:t>
      </w:r>
      <w:r w:rsidRPr="00575B22">
        <w:rPr>
          <w:rFonts w:ascii="Times New Roman" w:hAnsi="Times New Roman" w:cs="Times New Roman"/>
          <w:sz w:val="24"/>
          <w:szCs w:val="24"/>
          <w:lang w:eastAsia="ko-KR"/>
        </w:rPr>
        <w:t xml:space="preserve"> избира за ИЗПЪЛНИТЕЛ на договора класираният на първо място участник. </w:t>
      </w:r>
    </w:p>
    <w:p w:rsidR="00A81F4E" w:rsidRDefault="00A81F4E" w:rsidP="00A81F4E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81F4E" w:rsidRDefault="00A81F4E" w:rsidP="00A81F4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3D53FC">
        <w:rPr>
          <w:rFonts w:ascii="Times New Roman" w:hAnsi="Times New Roman" w:cs="Times New Roman"/>
          <w:b/>
          <w:sz w:val="24"/>
          <w:szCs w:val="24"/>
          <w:lang w:eastAsia="ko-KR"/>
        </w:rPr>
        <w:t>ХІ. ИЗПЪЛНЕНИЕ НА РАМКОВОТО СПОРАЗУМЕНИЕ И НА СКЛЮЧЕНИТЕ ВЪЗ ОСНОВА НА НЕГО ДОГОВОРИ</w:t>
      </w:r>
    </w:p>
    <w:p w:rsidR="00A81F4E" w:rsidRDefault="00A81F4E" w:rsidP="00A81F4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A81F4E" w:rsidRPr="00AD2BB3" w:rsidRDefault="00A81F4E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D2BB3">
        <w:rPr>
          <w:rFonts w:ascii="Times New Roman" w:hAnsi="Times New Roman" w:cs="Times New Roman"/>
          <w:sz w:val="24"/>
          <w:szCs w:val="24"/>
          <w:lang w:eastAsia="ko-KR"/>
        </w:rPr>
        <w:t xml:space="preserve">Чл. </w:t>
      </w:r>
      <w:r>
        <w:rPr>
          <w:rFonts w:ascii="Times New Roman" w:hAnsi="Times New Roman" w:cs="Times New Roman"/>
          <w:sz w:val="24"/>
          <w:szCs w:val="24"/>
          <w:lang w:eastAsia="ko-KR"/>
        </w:rPr>
        <w:t>20</w:t>
      </w:r>
      <w:r w:rsidRPr="00AD2BB3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ko-KR"/>
        </w:rPr>
        <w:t>(1) Заявяването</w:t>
      </w:r>
      <w:r w:rsidRPr="00AD2BB3">
        <w:rPr>
          <w:rFonts w:ascii="Times New Roman" w:hAnsi="Times New Roman" w:cs="Times New Roman"/>
          <w:sz w:val="24"/>
          <w:szCs w:val="24"/>
          <w:lang w:eastAsia="ko-KR"/>
        </w:rPr>
        <w:t xml:space="preserve"> на билети до предварително определените дестинации, съгласно техническата спецификация и ценовите оферти на ИЗПЪЛНИТЕЛИТЕ по рамковото споразумение се осъществява, както следва:</w:t>
      </w:r>
    </w:p>
    <w:p w:rsidR="00A81F4E" w:rsidRPr="00AD2BB3" w:rsidRDefault="00A81F4E" w:rsidP="00A81F4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AD2BB3">
        <w:rPr>
          <w:rFonts w:ascii="Times New Roman" w:hAnsi="Times New Roman" w:cs="Times New Roman"/>
          <w:sz w:val="24"/>
          <w:szCs w:val="24"/>
          <w:lang w:eastAsia="ko-KR"/>
        </w:rPr>
        <w:t xml:space="preserve">1. При </w:t>
      </w:r>
      <w:r>
        <w:rPr>
          <w:rFonts w:ascii="Times New Roman" w:hAnsi="Times New Roman" w:cs="Times New Roman"/>
          <w:sz w:val="24"/>
          <w:szCs w:val="24"/>
          <w:lang w:eastAsia="ko-KR"/>
        </w:rPr>
        <w:t>закупуване</w:t>
      </w:r>
      <w:r w:rsidRPr="00AD2BB3">
        <w:rPr>
          <w:rFonts w:ascii="Times New Roman" w:hAnsi="Times New Roman" w:cs="Times New Roman"/>
          <w:sz w:val="24"/>
          <w:szCs w:val="24"/>
          <w:lang w:eastAsia="ko-KR"/>
        </w:rPr>
        <w:t xml:space="preserve"> на конкретен билет ВЪЗЛОЖИТЕЛ</w:t>
      </w:r>
      <w:r w:rsidR="00B10A08">
        <w:rPr>
          <w:rFonts w:ascii="Times New Roman" w:hAnsi="Times New Roman" w:cs="Times New Roman"/>
          <w:sz w:val="24"/>
          <w:szCs w:val="24"/>
          <w:lang w:eastAsia="ko-KR"/>
        </w:rPr>
        <w:t>ЯТ</w:t>
      </w:r>
      <w:r w:rsidRPr="00AD2BB3">
        <w:rPr>
          <w:rFonts w:ascii="Times New Roman" w:hAnsi="Times New Roman" w:cs="Times New Roman"/>
          <w:sz w:val="24"/>
          <w:szCs w:val="24"/>
          <w:lang w:eastAsia="ko-KR"/>
        </w:rPr>
        <w:t xml:space="preserve"> подава заявка до ИЗПЪЛНИТЕЛЯ. В заявката се задават изисквания за дестинация, брой пътуващи, начална и крайна дати на пътуването, краен срок за получаване на предложение. </w:t>
      </w:r>
    </w:p>
    <w:p w:rsidR="00A81F4E" w:rsidRPr="00FA7C35" w:rsidRDefault="00A81F4E" w:rsidP="00A81F4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 2. </w:t>
      </w:r>
      <w:r w:rsidRPr="005A72AA">
        <w:rPr>
          <w:rFonts w:ascii="Times New Roman" w:hAnsi="Times New Roman" w:cs="Times New Roman"/>
          <w:sz w:val="24"/>
          <w:szCs w:val="24"/>
          <w:lang w:eastAsia="ko-KR"/>
        </w:rPr>
        <w:t>При изпълнение на договори</w:t>
      </w:r>
      <w:r w:rsidR="00B10A08">
        <w:rPr>
          <w:rFonts w:ascii="Times New Roman" w:hAnsi="Times New Roman" w:cs="Times New Roman"/>
          <w:sz w:val="24"/>
          <w:szCs w:val="24"/>
          <w:lang w:eastAsia="ko-KR"/>
        </w:rPr>
        <w:t>те</w:t>
      </w:r>
      <w:r w:rsidRPr="005A72AA">
        <w:rPr>
          <w:rFonts w:ascii="Times New Roman" w:hAnsi="Times New Roman" w:cs="Times New Roman"/>
          <w:sz w:val="24"/>
          <w:szCs w:val="24"/>
          <w:lang w:eastAsia="ko-KR"/>
        </w:rPr>
        <w:t xml:space="preserve">, сключени въз основа на </w:t>
      </w:r>
      <w:r w:rsidRPr="00553C29">
        <w:rPr>
          <w:rFonts w:ascii="Times New Roman" w:hAnsi="Times New Roman" w:cs="Times New Roman"/>
          <w:sz w:val="24"/>
          <w:szCs w:val="24"/>
          <w:lang w:eastAsia="ko-KR"/>
        </w:rPr>
        <w:t xml:space="preserve">рамковото споразумение, изпълнителите </w:t>
      </w:r>
      <w:r w:rsidRPr="007B3EF9">
        <w:rPr>
          <w:rFonts w:ascii="Times New Roman" w:hAnsi="Times New Roman" w:cs="Times New Roman"/>
          <w:b/>
          <w:sz w:val="24"/>
          <w:szCs w:val="24"/>
          <w:lang w:eastAsia="ko-KR"/>
        </w:rPr>
        <w:t>са задължени да предлагат в отговор на всяка конкретна заявка най-ниските на пазара</w:t>
      </w:r>
      <w:r w:rsidR="00C91DB0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цени</w:t>
      </w:r>
      <w:r w:rsidRPr="007B3EF9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, предлагани от авиокомпании към момента на подаване на </w:t>
      </w:r>
      <w:r w:rsidRPr="007B3EF9">
        <w:rPr>
          <w:rFonts w:ascii="Times New Roman" w:hAnsi="Times New Roman" w:cs="Times New Roman"/>
          <w:b/>
          <w:sz w:val="24"/>
          <w:szCs w:val="24"/>
          <w:lang w:eastAsia="ko-KR"/>
        </w:rPr>
        <w:lastRenderedPageBreak/>
        <w:t>отговора.</w:t>
      </w:r>
      <w:r w:rsidRPr="00553C29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06A08">
        <w:rPr>
          <w:rFonts w:ascii="Times New Roman" w:hAnsi="Times New Roman" w:cs="Times New Roman"/>
          <w:sz w:val="24"/>
          <w:szCs w:val="24"/>
          <w:lang w:eastAsia="ko-KR"/>
        </w:rPr>
        <w:t xml:space="preserve">Най-ниските </w:t>
      </w:r>
      <w:r w:rsidR="00C91DB0" w:rsidRPr="00FF660B">
        <w:rPr>
          <w:rFonts w:ascii="Times New Roman" w:hAnsi="Times New Roman" w:cs="Times New Roman"/>
          <w:sz w:val="24"/>
          <w:szCs w:val="24"/>
          <w:lang w:eastAsia="ko-KR"/>
        </w:rPr>
        <w:t>цени</w:t>
      </w:r>
      <w:r w:rsidRPr="00FF660B">
        <w:rPr>
          <w:rFonts w:ascii="Times New Roman" w:hAnsi="Times New Roman" w:cs="Times New Roman"/>
          <w:sz w:val="24"/>
          <w:szCs w:val="24"/>
          <w:lang w:eastAsia="ko-KR"/>
        </w:rPr>
        <w:t xml:space="preserve"> се доказват от изпълнителя при подаване на предложението чрез </w:t>
      </w:r>
      <w:r w:rsidRPr="00FF660B">
        <w:rPr>
          <w:rFonts w:ascii="Times New Roman" w:hAnsi="Times New Roman" w:cs="Times New Roman"/>
          <w:sz w:val="24"/>
          <w:szCs w:val="24"/>
        </w:rPr>
        <w:t xml:space="preserve">представяне на разпечатка от </w:t>
      </w:r>
      <w:proofErr w:type="spellStart"/>
      <w:r w:rsidRPr="00FF660B">
        <w:rPr>
          <w:rFonts w:ascii="Times New Roman" w:hAnsi="Times New Roman" w:cs="Times New Roman"/>
          <w:sz w:val="24"/>
          <w:szCs w:val="24"/>
        </w:rPr>
        <w:t>резервационната</w:t>
      </w:r>
      <w:proofErr w:type="spellEnd"/>
      <w:r w:rsidRPr="00FF660B">
        <w:rPr>
          <w:rFonts w:ascii="Times New Roman" w:hAnsi="Times New Roman" w:cs="Times New Roman"/>
          <w:sz w:val="24"/>
          <w:szCs w:val="24"/>
        </w:rPr>
        <w:t xml:space="preserve"> система, други документи и/или подробна информация от авиокомпаниите, предлагащи самолетни билети по конкретната дестинация</w:t>
      </w:r>
      <w:r w:rsidRPr="00FF660B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A81F4E" w:rsidRDefault="00A81F4E" w:rsidP="00A81F4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A72AA">
        <w:rPr>
          <w:rFonts w:ascii="Times New Roman" w:hAnsi="Times New Roman" w:cs="Times New Roman"/>
          <w:sz w:val="24"/>
          <w:szCs w:val="24"/>
          <w:lang w:eastAsia="ko-KR"/>
        </w:rPr>
        <w:t xml:space="preserve">При представяне на </w:t>
      </w:r>
      <w:r>
        <w:rPr>
          <w:rFonts w:ascii="Times New Roman" w:hAnsi="Times New Roman" w:cs="Times New Roman"/>
          <w:sz w:val="24"/>
          <w:szCs w:val="24"/>
          <w:lang w:eastAsia="ko-KR"/>
        </w:rPr>
        <w:t>предложението</w:t>
      </w:r>
      <w:r w:rsidRPr="005A72AA">
        <w:rPr>
          <w:rFonts w:ascii="Times New Roman" w:hAnsi="Times New Roman" w:cs="Times New Roman"/>
          <w:sz w:val="24"/>
          <w:szCs w:val="24"/>
          <w:lang w:eastAsia="ko-KR"/>
        </w:rPr>
        <w:t xml:space="preserve"> въз основа на заявката на възложителя, изпълнителят предлага </w:t>
      </w:r>
      <w:r w:rsidR="00C91DB0">
        <w:rPr>
          <w:rFonts w:ascii="Times New Roman" w:hAnsi="Times New Roman" w:cs="Times New Roman"/>
          <w:sz w:val="24"/>
          <w:szCs w:val="24"/>
          <w:lang w:eastAsia="ko-KR"/>
        </w:rPr>
        <w:t>цени</w:t>
      </w:r>
      <w:r w:rsidRPr="007B3EF9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, които не могат да надвишават предложените максимални </w:t>
      </w:r>
      <w:r w:rsidR="00C91DB0">
        <w:rPr>
          <w:rFonts w:ascii="Times New Roman" w:hAnsi="Times New Roman" w:cs="Times New Roman"/>
          <w:b/>
          <w:sz w:val="24"/>
          <w:szCs w:val="24"/>
          <w:lang w:eastAsia="ko-KR"/>
        </w:rPr>
        <w:t>цени</w:t>
      </w:r>
      <w:r w:rsidRPr="007B3EF9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за самолетни билети съгласно ценовото му предложение по конкретния договор</w:t>
      </w:r>
      <w:r w:rsidRPr="00760162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A81F4E" w:rsidRDefault="00A81F4E" w:rsidP="00A81F4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3.</w:t>
      </w:r>
      <w:r w:rsidRPr="00AD2BB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5A72AA">
        <w:rPr>
          <w:rFonts w:ascii="Times New Roman" w:hAnsi="Times New Roman" w:cs="Times New Roman"/>
          <w:sz w:val="24"/>
          <w:szCs w:val="24"/>
          <w:lang w:eastAsia="ko-KR"/>
        </w:rPr>
        <w:t xml:space="preserve">За дестинации, класи и категории, непосочени в ценовия образец в СЕВОП, изпълнителят е длъжен да предлага при всяка конкретна заявка най-ниските на пазара </w:t>
      </w:r>
      <w:r w:rsidR="00C91DB0">
        <w:rPr>
          <w:rFonts w:ascii="Times New Roman" w:hAnsi="Times New Roman" w:cs="Times New Roman"/>
          <w:sz w:val="24"/>
          <w:szCs w:val="24"/>
          <w:lang w:eastAsia="ko-KR"/>
        </w:rPr>
        <w:t>цени</w:t>
      </w:r>
      <w:r w:rsidRPr="005A72AA">
        <w:rPr>
          <w:rFonts w:ascii="Times New Roman" w:hAnsi="Times New Roman" w:cs="Times New Roman"/>
          <w:sz w:val="24"/>
          <w:szCs w:val="24"/>
          <w:lang w:eastAsia="ko-KR"/>
        </w:rPr>
        <w:t xml:space="preserve">, предлагани от авиокомпании към момента на подаване на офертата от изпълнителя за съответната заявка. </w:t>
      </w:r>
      <w:r w:rsidRPr="00806A08">
        <w:rPr>
          <w:rFonts w:ascii="Times New Roman" w:hAnsi="Times New Roman" w:cs="Times New Roman"/>
          <w:sz w:val="24"/>
          <w:szCs w:val="24"/>
          <w:lang w:eastAsia="ko-KR"/>
        </w:rPr>
        <w:t xml:space="preserve">Най-ниските </w:t>
      </w:r>
      <w:r w:rsidR="00C91DB0" w:rsidRPr="00FF660B">
        <w:rPr>
          <w:rFonts w:ascii="Times New Roman" w:hAnsi="Times New Roman" w:cs="Times New Roman"/>
          <w:sz w:val="24"/>
          <w:szCs w:val="24"/>
          <w:lang w:eastAsia="ko-KR"/>
        </w:rPr>
        <w:t>цени</w:t>
      </w:r>
      <w:r w:rsidRPr="00FF660B">
        <w:rPr>
          <w:rFonts w:ascii="Times New Roman" w:hAnsi="Times New Roman" w:cs="Times New Roman"/>
          <w:sz w:val="24"/>
          <w:szCs w:val="24"/>
          <w:lang w:eastAsia="ko-KR"/>
        </w:rPr>
        <w:t xml:space="preserve"> се доказват от изпълнителя при подаване на предложението чрез представяне на разпечатка от </w:t>
      </w:r>
      <w:proofErr w:type="spellStart"/>
      <w:r w:rsidRPr="00FF660B">
        <w:rPr>
          <w:rFonts w:ascii="Times New Roman" w:hAnsi="Times New Roman" w:cs="Times New Roman"/>
          <w:sz w:val="24"/>
          <w:szCs w:val="24"/>
          <w:lang w:eastAsia="ko-KR"/>
        </w:rPr>
        <w:t>резервационната</w:t>
      </w:r>
      <w:proofErr w:type="spellEnd"/>
      <w:r w:rsidRPr="00FF660B">
        <w:rPr>
          <w:rFonts w:ascii="Times New Roman" w:hAnsi="Times New Roman" w:cs="Times New Roman"/>
          <w:sz w:val="24"/>
          <w:szCs w:val="24"/>
          <w:lang w:eastAsia="ko-KR"/>
        </w:rPr>
        <w:t xml:space="preserve"> система, други документи и/или подробна информация от авиокомпаниите, предлагащи самолетни билети по конкретната дестинация.</w:t>
      </w:r>
    </w:p>
    <w:p w:rsidR="00A81F4E" w:rsidRPr="00AD2BB3" w:rsidRDefault="00A81F4E" w:rsidP="00A81F4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4</w:t>
      </w:r>
      <w:r w:rsidRPr="00AD2BB3">
        <w:rPr>
          <w:rFonts w:ascii="Times New Roman" w:hAnsi="Times New Roman" w:cs="Times New Roman"/>
          <w:sz w:val="24"/>
          <w:szCs w:val="24"/>
          <w:lang w:eastAsia="ko-KR"/>
        </w:rPr>
        <w:t>. Предложението трябва да съдържа: авиокомпания; маршрут; класата, номера на полетите; часове на полетите и на престоя; единични цени на отделни елементи от цената и крайни цени, както и обща крайна цена; факти от значение за пътуването (летища, условия на тарифата, срок за потвърждаване на резервациите от ВЪЗЛОЖИТЕЛ</w:t>
      </w:r>
      <w:r w:rsidR="00684CAC">
        <w:rPr>
          <w:rFonts w:ascii="Times New Roman" w:hAnsi="Times New Roman" w:cs="Times New Roman"/>
          <w:sz w:val="24"/>
          <w:szCs w:val="24"/>
          <w:lang w:eastAsia="ko-KR"/>
        </w:rPr>
        <w:t>Я</w:t>
      </w:r>
      <w:r w:rsidRPr="00AD2BB3">
        <w:rPr>
          <w:rFonts w:ascii="Times New Roman" w:hAnsi="Times New Roman" w:cs="Times New Roman"/>
          <w:sz w:val="24"/>
          <w:szCs w:val="24"/>
          <w:lang w:eastAsia="ko-KR"/>
        </w:rPr>
        <w:t xml:space="preserve"> и др.). </w:t>
      </w:r>
      <w:r w:rsidRPr="00806A08">
        <w:rPr>
          <w:rFonts w:ascii="Times New Roman" w:hAnsi="Times New Roman" w:cs="Times New Roman"/>
          <w:sz w:val="24"/>
          <w:szCs w:val="24"/>
          <w:lang w:eastAsia="ko-KR"/>
        </w:rPr>
        <w:t xml:space="preserve">Горните обстоятелства се доказват с разпечатка от </w:t>
      </w:r>
      <w:proofErr w:type="spellStart"/>
      <w:r w:rsidRPr="00806A08">
        <w:rPr>
          <w:rFonts w:ascii="Times New Roman" w:hAnsi="Times New Roman" w:cs="Times New Roman"/>
          <w:sz w:val="24"/>
          <w:szCs w:val="24"/>
          <w:lang w:eastAsia="ko-KR"/>
        </w:rPr>
        <w:t>резервационната</w:t>
      </w:r>
      <w:proofErr w:type="spellEnd"/>
      <w:r w:rsidRPr="00806A08">
        <w:rPr>
          <w:rFonts w:ascii="Times New Roman" w:hAnsi="Times New Roman" w:cs="Times New Roman"/>
          <w:sz w:val="24"/>
          <w:szCs w:val="24"/>
          <w:lang w:eastAsia="ko-KR"/>
        </w:rPr>
        <w:t xml:space="preserve"> система, други документи и/или подробна информация от авиокомпаниите, предлагащи самолетни билети по кон</w:t>
      </w:r>
      <w:r w:rsidRPr="00FF660B">
        <w:rPr>
          <w:rFonts w:ascii="Times New Roman" w:hAnsi="Times New Roman" w:cs="Times New Roman"/>
          <w:sz w:val="24"/>
          <w:szCs w:val="24"/>
          <w:lang w:eastAsia="ko-KR"/>
        </w:rPr>
        <w:t>кретната дестинация. ИЗПЪЛНИТЕЛЯТ е задължен да осигурява изгодни и удобни полети на авиокомпании, във всички дни от седмицата, по възможност</w:t>
      </w:r>
      <w:r w:rsidRPr="00AD2BB3">
        <w:rPr>
          <w:rFonts w:ascii="Times New Roman" w:hAnsi="Times New Roman" w:cs="Times New Roman"/>
          <w:sz w:val="24"/>
          <w:szCs w:val="24"/>
          <w:lang w:eastAsia="ko-KR"/>
        </w:rPr>
        <w:t xml:space="preserve"> директни или с минимален брой прекачвания за съответните дестинации с, по възможност, кратки и/или съобразени с целите на пътуването престои. </w:t>
      </w:r>
    </w:p>
    <w:p w:rsidR="00A81F4E" w:rsidRPr="00AD2BB3" w:rsidRDefault="00A81F4E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5</w:t>
      </w:r>
      <w:r w:rsidRPr="00AD2BB3">
        <w:rPr>
          <w:rFonts w:ascii="Times New Roman" w:hAnsi="Times New Roman" w:cs="Times New Roman"/>
          <w:sz w:val="24"/>
          <w:szCs w:val="24"/>
          <w:lang w:eastAsia="ko-KR"/>
        </w:rPr>
        <w:t>. ИЗПЪЛНИТЕЛЯТ се задължава да предоставя на ВЪЗЛОЖИТЕЛ</w:t>
      </w:r>
      <w:r w:rsidR="00684CAC">
        <w:rPr>
          <w:rFonts w:ascii="Times New Roman" w:hAnsi="Times New Roman" w:cs="Times New Roman"/>
          <w:sz w:val="24"/>
          <w:szCs w:val="24"/>
          <w:lang w:eastAsia="ko-KR"/>
        </w:rPr>
        <w:t>Я</w:t>
      </w:r>
      <w:r w:rsidRPr="00AD2BB3">
        <w:rPr>
          <w:rFonts w:ascii="Times New Roman" w:hAnsi="Times New Roman" w:cs="Times New Roman"/>
          <w:sz w:val="24"/>
          <w:szCs w:val="24"/>
          <w:lang w:eastAsia="ko-KR"/>
        </w:rPr>
        <w:t xml:space="preserve"> информация и да осигурява билети, съобразени с всички валидни към датата на пътуването отстъпки и преференциални условия на авиокомпаниите.  </w:t>
      </w:r>
    </w:p>
    <w:p w:rsidR="00A81F4E" w:rsidRPr="00AD2BB3" w:rsidRDefault="00A81F4E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Pr="00AD2BB3">
        <w:rPr>
          <w:rFonts w:ascii="Times New Roman" w:hAnsi="Times New Roman" w:cs="Times New Roman"/>
          <w:sz w:val="24"/>
          <w:szCs w:val="24"/>
          <w:lang w:eastAsia="ko-KR"/>
        </w:rPr>
        <w:t>. ИЗПЪЛНИТЕЛЯТ се задължава да уведомява незабавно ВЪЗЛОЖИТЕЛ</w:t>
      </w:r>
      <w:r w:rsidR="00684CAC">
        <w:rPr>
          <w:rFonts w:ascii="Times New Roman" w:hAnsi="Times New Roman" w:cs="Times New Roman"/>
          <w:sz w:val="24"/>
          <w:szCs w:val="24"/>
          <w:lang w:eastAsia="ko-KR"/>
        </w:rPr>
        <w:t>Я</w:t>
      </w:r>
      <w:r w:rsidRPr="00AD2BB3">
        <w:rPr>
          <w:rFonts w:ascii="Times New Roman" w:hAnsi="Times New Roman" w:cs="Times New Roman"/>
          <w:sz w:val="24"/>
          <w:szCs w:val="24"/>
          <w:lang w:eastAsia="ko-KR"/>
        </w:rPr>
        <w:t xml:space="preserve"> при промяна на цените и/или условията на превозвачите след направена резервация. Доказателства за необходимостта от тези промени могат да бъдат изисквани от ВЪЗЛОЖИТЕЛ</w:t>
      </w:r>
      <w:r w:rsidR="00684CAC">
        <w:rPr>
          <w:rFonts w:ascii="Times New Roman" w:hAnsi="Times New Roman" w:cs="Times New Roman"/>
          <w:sz w:val="24"/>
          <w:szCs w:val="24"/>
          <w:lang w:eastAsia="ko-KR"/>
        </w:rPr>
        <w:t>Я</w:t>
      </w:r>
      <w:r w:rsidRPr="00AD2BB3">
        <w:rPr>
          <w:rFonts w:ascii="Times New Roman" w:hAnsi="Times New Roman" w:cs="Times New Roman"/>
          <w:sz w:val="24"/>
          <w:szCs w:val="24"/>
          <w:lang w:eastAsia="ko-KR"/>
        </w:rPr>
        <w:t xml:space="preserve"> и/или от ЦОП. Променените цени не могат да надвишават максималните цени, посочени в ценовата оферта на ИЗПЪЛНИТЕЛЯ.</w:t>
      </w:r>
    </w:p>
    <w:p w:rsidR="00A81F4E" w:rsidRPr="00592F40" w:rsidRDefault="00A81F4E" w:rsidP="00A81F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2BB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2F40">
        <w:rPr>
          <w:rFonts w:ascii="Times New Roman" w:hAnsi="Times New Roman" w:cs="Times New Roman"/>
          <w:sz w:val="24"/>
          <w:szCs w:val="24"/>
          <w:lang w:val="ru-RU"/>
        </w:rPr>
        <w:t xml:space="preserve">(2) Срокът за предоставяне на отговор по конкретна заявка на </w:t>
      </w:r>
      <w:r w:rsidR="00782D73">
        <w:rPr>
          <w:rFonts w:ascii="Times New Roman" w:hAnsi="Times New Roman" w:cs="Times New Roman"/>
          <w:sz w:val="24"/>
          <w:szCs w:val="24"/>
          <w:lang w:val="ru-RU"/>
        </w:rPr>
        <w:t>ВЪЗЛОЖИТЕЛЯ</w:t>
      </w:r>
      <w:r w:rsidR="00782D73" w:rsidRPr="00592F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2F40">
        <w:rPr>
          <w:rFonts w:ascii="Times New Roman" w:hAnsi="Times New Roman" w:cs="Times New Roman"/>
          <w:sz w:val="24"/>
          <w:szCs w:val="24"/>
          <w:lang w:val="ru-RU"/>
        </w:rPr>
        <w:t xml:space="preserve">е до 2 (два) часа. При бърза заявка, породена от възникнали извънредни обстоятелства и/или спешни случаи, включително такава, направена през почивните и празничните дни, срокът е до 1 (един) час.  </w:t>
      </w:r>
    </w:p>
    <w:p w:rsidR="00A81F4E" w:rsidRDefault="00A81F4E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F40">
        <w:rPr>
          <w:rFonts w:ascii="Times New Roman" w:hAnsi="Times New Roman" w:cs="Times New Roman"/>
          <w:sz w:val="24"/>
          <w:szCs w:val="24"/>
          <w:lang w:val="ru-RU"/>
        </w:rPr>
        <w:t xml:space="preserve">(3) Срокът за </w:t>
      </w:r>
      <w:r w:rsidRPr="00592F40">
        <w:rPr>
          <w:rFonts w:ascii="Times New Roman" w:hAnsi="Times New Roman" w:cs="Times New Roman"/>
          <w:sz w:val="24"/>
          <w:szCs w:val="24"/>
        </w:rPr>
        <w:t>издаване на билет</w:t>
      </w:r>
      <w:r w:rsidRPr="00592F40">
        <w:rPr>
          <w:rFonts w:ascii="Times New Roman" w:hAnsi="Times New Roman" w:cs="Times New Roman"/>
          <w:sz w:val="24"/>
          <w:szCs w:val="24"/>
          <w:lang w:val="ru-RU"/>
        </w:rPr>
        <w:t xml:space="preserve"> до определена дестинация е до 24 часа от полу</w:t>
      </w:r>
      <w:r>
        <w:rPr>
          <w:rFonts w:ascii="Times New Roman" w:hAnsi="Times New Roman" w:cs="Times New Roman"/>
          <w:sz w:val="24"/>
          <w:szCs w:val="24"/>
          <w:lang w:val="ru-RU"/>
        </w:rPr>
        <w:t>чаването на потвърждение за резервация</w:t>
      </w:r>
      <w:r w:rsidRPr="00592F40">
        <w:rPr>
          <w:rFonts w:ascii="Times New Roman" w:hAnsi="Times New Roman" w:cs="Times New Roman"/>
          <w:sz w:val="24"/>
          <w:szCs w:val="24"/>
          <w:lang w:val="ru-RU"/>
        </w:rPr>
        <w:t>, освен ако страните не уговорят други срокове.</w:t>
      </w:r>
    </w:p>
    <w:p w:rsidR="00A81F4E" w:rsidRPr="005A72AA" w:rsidRDefault="00A81F4E" w:rsidP="00A81F4E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Чл. 21. (1) </w:t>
      </w:r>
      <w:r w:rsidRPr="005A72AA">
        <w:rPr>
          <w:rFonts w:ascii="Times New Roman" w:hAnsi="Times New Roman" w:cs="Times New Roman"/>
          <w:sz w:val="24"/>
          <w:szCs w:val="24"/>
          <w:lang w:val="ru-RU"/>
        </w:rPr>
        <w:t xml:space="preserve">Цените на билетите се определят в лева за икономична/бизнес класа към момента на подаване на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5A72AA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782D73">
        <w:rPr>
          <w:rFonts w:ascii="Times New Roman" w:hAnsi="Times New Roman" w:cs="Times New Roman"/>
          <w:sz w:val="24"/>
          <w:szCs w:val="24"/>
          <w:lang w:val="ru-RU"/>
        </w:rPr>
        <w:t>ИЗПЪЛНИТЕЛЯ</w:t>
      </w:r>
      <w:r w:rsidR="00782D73" w:rsidRPr="005A72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72AA">
        <w:rPr>
          <w:rFonts w:ascii="Times New Roman" w:hAnsi="Times New Roman" w:cs="Times New Roman"/>
          <w:sz w:val="24"/>
          <w:szCs w:val="24"/>
          <w:lang w:val="ru-RU"/>
        </w:rPr>
        <w:t xml:space="preserve">за съответната заявка. </w:t>
      </w:r>
      <w:r w:rsidR="00782D73">
        <w:rPr>
          <w:rFonts w:ascii="Times New Roman" w:hAnsi="Times New Roman" w:cs="Times New Roman"/>
          <w:sz w:val="24"/>
          <w:szCs w:val="24"/>
          <w:lang w:val="ru-RU"/>
        </w:rPr>
        <w:t>ИЗПЪЛНИТЕЛЯТ</w:t>
      </w:r>
      <w:r w:rsidR="00782D73" w:rsidRPr="005A72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72AA">
        <w:rPr>
          <w:rFonts w:ascii="Times New Roman" w:hAnsi="Times New Roman" w:cs="Times New Roman"/>
          <w:sz w:val="24"/>
          <w:szCs w:val="24"/>
          <w:lang w:val="ru-RU"/>
        </w:rPr>
        <w:t>е длъжен при определяне на цената да прилага всички валидни към датата на пътуването отстъпки на авиокомпаниите (седмичен престой, уикенд правило, сезонни отстъпки, минимален престой и други промоции), бонусни програми, както и преференциални условия, които авиокомпаниите предлагат въз основа на сключени споразумения.</w:t>
      </w:r>
    </w:p>
    <w:p w:rsidR="00A81F4E" w:rsidRPr="005A72AA" w:rsidRDefault="00A81F4E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(2) </w:t>
      </w:r>
      <w:r w:rsidRPr="005A72AA">
        <w:rPr>
          <w:rFonts w:ascii="Times New Roman" w:hAnsi="Times New Roman" w:cs="Times New Roman"/>
          <w:sz w:val="24"/>
          <w:szCs w:val="24"/>
          <w:lang w:val="ru-RU"/>
        </w:rPr>
        <w:t>Плащането се извършва в български лева, по банков път</w:t>
      </w:r>
      <w:r w:rsidRPr="00760162">
        <w:rPr>
          <w:rFonts w:ascii="Times New Roman" w:hAnsi="Times New Roman" w:cs="Times New Roman"/>
          <w:sz w:val="24"/>
          <w:szCs w:val="24"/>
          <w:lang w:val="ru-RU"/>
        </w:rPr>
        <w:t>, в срок до 10 (десет) дни след представяне на следните документи за издаден самолетен билет:</w:t>
      </w:r>
      <w:r w:rsidRPr="005A72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81F4E" w:rsidRPr="005A72AA" w:rsidRDefault="00A81F4E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72A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A72AA"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фактура за стойността на такса обслужване и протокол за стойността на </w:t>
      </w:r>
      <w:r w:rsidRPr="005A72A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самолетния билет; </w:t>
      </w:r>
    </w:p>
    <w:p w:rsidR="00A81F4E" w:rsidRPr="005A72AA" w:rsidRDefault="00A81F4E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72A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A72A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копие/отрязък от агентския купон; </w:t>
      </w:r>
    </w:p>
    <w:p w:rsidR="00A81F4E" w:rsidRPr="005A72AA" w:rsidRDefault="00A81F4E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72A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A72AA">
        <w:rPr>
          <w:rFonts w:ascii="Times New Roman" w:hAnsi="Times New Roman" w:cs="Times New Roman"/>
          <w:sz w:val="24"/>
          <w:szCs w:val="24"/>
          <w:lang w:val="ru-RU"/>
        </w:rPr>
        <w:tab/>
        <w:t>разпечатка на направената и потвърдена резервация с калкулация на крайната цена на билета, включваща и всички дължими такси;</w:t>
      </w:r>
    </w:p>
    <w:p w:rsidR="00E008D5" w:rsidRPr="00E008D5" w:rsidRDefault="00E008D5" w:rsidP="00E008D5">
      <w:pPr>
        <w:widowControl/>
        <w:numPr>
          <w:ilvl w:val="0"/>
          <w:numId w:val="22"/>
        </w:numPr>
        <w:autoSpaceDE/>
        <w:autoSpaceDN/>
        <w:adjustRightInd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008D5">
        <w:rPr>
          <w:rFonts w:ascii="Times New Roman" w:hAnsi="Times New Roman" w:cs="Times New Roman"/>
          <w:sz w:val="24"/>
          <w:szCs w:val="24"/>
          <w:lang w:eastAsia="en-US"/>
        </w:rPr>
        <w:t xml:space="preserve">копие от </w:t>
      </w:r>
      <w:r w:rsidRPr="00E008D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BSP report </w:t>
      </w:r>
      <w:r w:rsidRPr="00E008D5">
        <w:rPr>
          <w:rFonts w:ascii="Times New Roman" w:hAnsi="Times New Roman" w:cs="Times New Roman"/>
          <w:sz w:val="24"/>
          <w:szCs w:val="24"/>
          <w:lang w:eastAsia="en-US"/>
        </w:rPr>
        <w:t xml:space="preserve">за издадения билет, като първичен документ за отчетност или </w:t>
      </w:r>
      <w:r w:rsidRPr="00E008D5">
        <w:rPr>
          <w:rFonts w:ascii="Times New Roman" w:hAnsi="Times New Roman" w:cs="Times New Roman"/>
          <w:sz w:val="24"/>
          <w:szCs w:val="24"/>
          <w:lang w:val="ru-RU" w:eastAsia="en-US"/>
        </w:rPr>
        <w:t>частичен запис на продажбите на агента към  съответното ведомство (</w:t>
      </w:r>
      <w:r w:rsidRPr="00E008D5">
        <w:rPr>
          <w:rFonts w:ascii="Times New Roman" w:hAnsi="Times New Roman" w:cs="Times New Roman"/>
          <w:i/>
          <w:sz w:val="24"/>
          <w:szCs w:val="24"/>
          <w:lang w:val="en-US" w:eastAsia="en-US"/>
        </w:rPr>
        <w:t>Specific</w:t>
      </w:r>
      <w:r w:rsidRPr="00E008D5">
        <w:rPr>
          <w:rFonts w:ascii="Times New Roman" w:hAnsi="Times New Roman" w:cs="Times New Roman"/>
          <w:i/>
          <w:sz w:val="24"/>
          <w:szCs w:val="24"/>
          <w:lang w:val="ru-RU" w:eastAsia="en-US"/>
        </w:rPr>
        <w:t xml:space="preserve"> </w:t>
      </w:r>
      <w:r w:rsidRPr="00E008D5">
        <w:rPr>
          <w:rFonts w:ascii="Times New Roman" w:hAnsi="Times New Roman" w:cs="Times New Roman"/>
          <w:i/>
          <w:sz w:val="24"/>
          <w:szCs w:val="24"/>
          <w:lang w:val="en-US" w:eastAsia="en-US"/>
        </w:rPr>
        <w:t>Sales</w:t>
      </w:r>
      <w:r w:rsidRPr="00E008D5">
        <w:rPr>
          <w:rFonts w:ascii="Times New Roman" w:hAnsi="Times New Roman" w:cs="Times New Roman"/>
          <w:i/>
          <w:sz w:val="24"/>
          <w:szCs w:val="24"/>
          <w:lang w:val="ru-RU" w:eastAsia="en-US"/>
        </w:rPr>
        <w:t xml:space="preserve"> </w:t>
      </w:r>
      <w:r w:rsidRPr="00E008D5">
        <w:rPr>
          <w:rFonts w:ascii="Times New Roman" w:hAnsi="Times New Roman" w:cs="Times New Roman"/>
          <w:i/>
          <w:sz w:val="24"/>
          <w:szCs w:val="24"/>
          <w:lang w:val="en-US" w:eastAsia="en-US"/>
        </w:rPr>
        <w:t>BSP</w:t>
      </w:r>
      <w:r w:rsidRPr="00E008D5">
        <w:rPr>
          <w:rFonts w:ascii="Times New Roman" w:hAnsi="Times New Roman" w:cs="Times New Roman"/>
          <w:i/>
          <w:sz w:val="24"/>
          <w:szCs w:val="24"/>
          <w:lang w:val="ru-RU" w:eastAsia="en-US"/>
        </w:rPr>
        <w:t xml:space="preserve"> </w:t>
      </w:r>
      <w:r w:rsidRPr="00E008D5">
        <w:rPr>
          <w:rFonts w:ascii="Times New Roman" w:hAnsi="Times New Roman" w:cs="Times New Roman"/>
          <w:i/>
          <w:sz w:val="24"/>
          <w:szCs w:val="24"/>
          <w:lang w:val="en-US" w:eastAsia="en-US"/>
        </w:rPr>
        <w:t>report</w:t>
      </w:r>
      <w:r w:rsidRPr="00E008D5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), </w:t>
      </w:r>
      <w:r w:rsidRPr="00E008D5">
        <w:rPr>
          <w:rFonts w:ascii="Times New Roman" w:hAnsi="Times New Roman" w:cs="Times New Roman"/>
          <w:sz w:val="24"/>
          <w:szCs w:val="24"/>
          <w:lang w:eastAsia="en-US"/>
        </w:rPr>
        <w:t>или еквивалент от други системи.</w:t>
      </w:r>
    </w:p>
    <w:p w:rsidR="00043DF5" w:rsidRPr="005A72AA" w:rsidRDefault="00A81F4E" w:rsidP="00946A0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Чл. 22.  </w:t>
      </w:r>
      <w:r w:rsidR="00806A08">
        <w:rPr>
          <w:rFonts w:ascii="Times New Roman" w:hAnsi="Times New Roman" w:cs="Times New Roman"/>
          <w:sz w:val="24"/>
          <w:szCs w:val="24"/>
          <w:lang w:val="ru-RU"/>
        </w:rPr>
        <w:t>ИЗПЪЛНИТЕЛИТЕ</w:t>
      </w:r>
      <w:r w:rsidRPr="00AD2BB3">
        <w:rPr>
          <w:rFonts w:ascii="Times New Roman" w:hAnsi="Times New Roman" w:cs="Times New Roman"/>
          <w:sz w:val="24"/>
          <w:szCs w:val="24"/>
          <w:lang w:val="ru-RU"/>
        </w:rPr>
        <w:t xml:space="preserve"> по рамковото споразумение следва да предлагат маршрути, които са с най-подходящи връзки за съответните дестинации. Те трябва да осигурят възможност за използването на дирек</w:t>
      </w:r>
      <w:r w:rsidR="002A6A3F">
        <w:rPr>
          <w:rFonts w:ascii="Times New Roman" w:hAnsi="Times New Roman" w:cs="Times New Roman"/>
          <w:sz w:val="24"/>
          <w:szCs w:val="24"/>
          <w:lang w:val="ru-RU"/>
        </w:rPr>
        <w:t xml:space="preserve">тни </w:t>
      </w:r>
      <w:r w:rsidR="002A6A3F">
        <w:rPr>
          <w:rFonts w:ascii="Times New Roman" w:hAnsi="Times New Roman" w:cs="Times New Roman"/>
          <w:sz w:val="24"/>
          <w:szCs w:val="24"/>
        </w:rPr>
        <w:t xml:space="preserve">полети или </w:t>
      </w:r>
      <w:r w:rsidR="002A6A3F">
        <w:rPr>
          <w:rFonts w:ascii="Times New Roman" w:hAnsi="Times New Roman" w:cs="Times New Roman"/>
          <w:sz w:val="24"/>
          <w:szCs w:val="24"/>
          <w:lang w:val="ru-RU"/>
        </w:rPr>
        <w:t xml:space="preserve">недиректни </w:t>
      </w:r>
      <w:r w:rsidRPr="00AD2BB3">
        <w:rPr>
          <w:rFonts w:ascii="Times New Roman" w:hAnsi="Times New Roman" w:cs="Times New Roman"/>
          <w:sz w:val="24"/>
          <w:szCs w:val="24"/>
          <w:lang w:val="ru-RU"/>
        </w:rPr>
        <w:t>с минимален брой прекачвания до съответната дестинация и съобразени с условията на всяка получена от възложителя заявка (вкл. часови диапазон). Отговорът на конкретна заявка (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предложението</w:t>
      </w:r>
      <w:r w:rsidRPr="00AD2BB3">
        <w:rPr>
          <w:rFonts w:ascii="Times New Roman" w:hAnsi="Times New Roman" w:cs="Times New Roman"/>
          <w:sz w:val="24"/>
          <w:szCs w:val="24"/>
          <w:lang w:val="ru-RU"/>
        </w:rPr>
        <w:t>) трябва да съдържа възможните варианти за реализиране на пътуването при заявените от възложителя условия (класа, категория и т.н.). Възложителя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D2BB3">
        <w:rPr>
          <w:rFonts w:ascii="Times New Roman" w:hAnsi="Times New Roman" w:cs="Times New Roman"/>
          <w:sz w:val="24"/>
          <w:szCs w:val="24"/>
          <w:lang w:val="ru-RU"/>
        </w:rPr>
        <w:t xml:space="preserve"> си запазва правото да избере съответен вариант като потвърди заявката или да откаже </w:t>
      </w:r>
      <w:r w:rsidRPr="00DA77F3">
        <w:rPr>
          <w:rFonts w:ascii="Times New Roman" w:hAnsi="Times New Roman" w:cs="Times New Roman"/>
          <w:sz w:val="24"/>
          <w:szCs w:val="24"/>
          <w:lang w:val="ru-RU"/>
        </w:rPr>
        <w:t>възлагането й в случай, че нито един от предложените варианти не е подходящ по негова преценка. При искане на възложителя изпълнителят предоставя за конкретната заявка до 3 варианта на маршрути от 3 авиокомпании, в случаите, в които това е възможно.</w:t>
      </w:r>
      <w:r w:rsidRPr="00AD2BB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626D7B" w:rsidRPr="00C65754" w:rsidRDefault="00A81F4E" w:rsidP="00946A0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2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53484">
        <w:rPr>
          <w:rFonts w:ascii="Times New Roman" w:hAnsi="Times New Roman" w:cs="Times New Roman"/>
          <w:sz w:val="24"/>
          <w:szCs w:val="24"/>
        </w:rPr>
        <w:t xml:space="preserve"> Чл. 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5EE6">
        <w:rPr>
          <w:rFonts w:ascii="Times New Roman" w:hAnsi="Times New Roman" w:cs="Times New Roman"/>
          <w:sz w:val="24"/>
          <w:szCs w:val="24"/>
        </w:rPr>
        <w:t xml:space="preserve">  </w:t>
      </w:r>
      <w:r w:rsidR="00626D7B" w:rsidRPr="00C65754">
        <w:rPr>
          <w:rFonts w:ascii="Times New Roman" w:hAnsi="Times New Roman" w:cs="Times New Roman"/>
          <w:b/>
          <w:sz w:val="24"/>
          <w:szCs w:val="24"/>
        </w:rPr>
        <w:t>В случай на извънредни обстоятелства се прилагат разпоредбите на Регламент (ЕО) № 261/2004 на ЕП и на Съвета от 11 февруари 2004 относно създаване на общи правила за обезщетяване и помощ на пътниците при отказан достъп на борда и отмяна или голямо закъснение на полети.</w:t>
      </w:r>
    </w:p>
    <w:p w:rsidR="00A81F4E" w:rsidRPr="00C65754" w:rsidRDefault="004B1476" w:rsidP="00946A07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754">
        <w:rPr>
          <w:rFonts w:ascii="Times New Roman" w:hAnsi="Times New Roman" w:cs="Times New Roman"/>
          <w:b/>
          <w:sz w:val="24"/>
          <w:szCs w:val="24"/>
        </w:rPr>
        <w:t>Забележка:</w:t>
      </w:r>
      <w:r w:rsidRPr="004B1476">
        <w:rPr>
          <w:rFonts w:ascii="Times New Roman" w:hAnsi="Times New Roman" w:cs="Times New Roman"/>
          <w:sz w:val="24"/>
          <w:szCs w:val="24"/>
        </w:rPr>
        <w:t xml:space="preserve"> С Решение № РМФ-32/22.05.2018 г. на министъра на финансите и Централен орган за покупки, е извършено изменение на текста на </w:t>
      </w:r>
      <w:r>
        <w:rPr>
          <w:rFonts w:ascii="Times New Roman" w:hAnsi="Times New Roman" w:cs="Times New Roman"/>
          <w:sz w:val="24"/>
          <w:szCs w:val="24"/>
        </w:rPr>
        <w:t>чл. 23</w:t>
      </w:r>
      <w:r w:rsidRPr="004B1476">
        <w:rPr>
          <w:rFonts w:ascii="Times New Roman" w:hAnsi="Times New Roman" w:cs="Times New Roman"/>
          <w:sz w:val="24"/>
          <w:szCs w:val="24"/>
        </w:rPr>
        <w:t xml:space="preserve"> от проекта на рамково споразумение. Удебеленият текст е този, който е одобрен с изменението, а текстът в курсив е отмененият.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A81F4E" w:rsidRPr="00C65754">
        <w:rPr>
          <w:rFonts w:ascii="Times New Roman" w:hAnsi="Times New Roman" w:cs="Times New Roman"/>
          <w:i/>
          <w:sz w:val="24"/>
          <w:szCs w:val="24"/>
        </w:rPr>
        <w:t>В случай на извънредни обстоятелства, независещи от ВЪЗЛОЖИТЕЛ</w:t>
      </w:r>
      <w:r w:rsidR="00B04C70" w:rsidRPr="00C65754">
        <w:rPr>
          <w:rFonts w:ascii="Times New Roman" w:hAnsi="Times New Roman" w:cs="Times New Roman"/>
          <w:i/>
          <w:sz w:val="24"/>
          <w:szCs w:val="24"/>
        </w:rPr>
        <w:t>Я</w:t>
      </w:r>
      <w:r w:rsidR="00A81F4E" w:rsidRPr="00C65754">
        <w:rPr>
          <w:rFonts w:ascii="Times New Roman" w:hAnsi="Times New Roman" w:cs="Times New Roman"/>
          <w:i/>
          <w:sz w:val="24"/>
          <w:szCs w:val="24"/>
        </w:rPr>
        <w:t xml:space="preserve"> или лицата, за които е закупен билета,  които не позволяват осъществяването на полета, всеки от </w:t>
      </w:r>
      <w:r w:rsidR="00B04C70" w:rsidRPr="00C65754">
        <w:rPr>
          <w:rFonts w:ascii="Times New Roman" w:hAnsi="Times New Roman" w:cs="Times New Roman"/>
          <w:i/>
          <w:sz w:val="24"/>
          <w:szCs w:val="24"/>
        </w:rPr>
        <w:t>ИЗПЪЛНИТЕЛИТЕ</w:t>
      </w:r>
      <w:r w:rsidR="00A81F4E" w:rsidRPr="00C65754">
        <w:rPr>
          <w:rFonts w:ascii="Times New Roman" w:hAnsi="Times New Roman" w:cs="Times New Roman"/>
          <w:i/>
          <w:sz w:val="24"/>
          <w:szCs w:val="24"/>
        </w:rPr>
        <w:t xml:space="preserve">, е </w:t>
      </w:r>
      <w:bookmarkStart w:id="3" w:name="_GoBack"/>
      <w:bookmarkEnd w:id="3"/>
      <w:r w:rsidR="00A81F4E" w:rsidRPr="00C65754">
        <w:rPr>
          <w:rFonts w:ascii="Times New Roman" w:hAnsi="Times New Roman" w:cs="Times New Roman"/>
          <w:i/>
          <w:sz w:val="24"/>
          <w:szCs w:val="24"/>
        </w:rPr>
        <w:t xml:space="preserve">длъжен да  осигури безплатното </w:t>
      </w:r>
      <w:proofErr w:type="spellStart"/>
      <w:r w:rsidR="00A81F4E" w:rsidRPr="00C65754">
        <w:rPr>
          <w:rFonts w:ascii="Times New Roman" w:hAnsi="Times New Roman" w:cs="Times New Roman"/>
          <w:i/>
          <w:sz w:val="24"/>
          <w:szCs w:val="24"/>
        </w:rPr>
        <w:t>презаверяване</w:t>
      </w:r>
      <w:proofErr w:type="spellEnd"/>
      <w:r w:rsidR="00A81F4E" w:rsidRPr="00C65754">
        <w:rPr>
          <w:rFonts w:ascii="Times New Roman" w:hAnsi="Times New Roman" w:cs="Times New Roman"/>
          <w:i/>
          <w:sz w:val="24"/>
          <w:szCs w:val="24"/>
        </w:rPr>
        <w:t xml:space="preserve"> на билета на пътника за първия възможен полет по същия маршрут, при съгласие от страна на пътника или индивидуалния възложител. В случай на невъзможност, или несъгласие от страна на възложителя, изпълнителят осигурява безплатно </w:t>
      </w:r>
      <w:proofErr w:type="spellStart"/>
      <w:r w:rsidR="00A81F4E" w:rsidRPr="00C65754">
        <w:rPr>
          <w:rFonts w:ascii="Times New Roman" w:hAnsi="Times New Roman" w:cs="Times New Roman"/>
          <w:i/>
          <w:sz w:val="24"/>
          <w:szCs w:val="24"/>
        </w:rPr>
        <w:t>премаршрутиране</w:t>
      </w:r>
      <w:proofErr w:type="spellEnd"/>
      <w:r w:rsidR="00A81F4E" w:rsidRPr="00C65754">
        <w:rPr>
          <w:rFonts w:ascii="Times New Roman" w:hAnsi="Times New Roman" w:cs="Times New Roman"/>
          <w:i/>
          <w:sz w:val="24"/>
          <w:szCs w:val="24"/>
        </w:rPr>
        <w:t xml:space="preserve"> на пътника чрез алтернативен полет(и) или възстановява стойността на закупения билет.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]</w:t>
      </w:r>
    </w:p>
    <w:p w:rsidR="00A81F4E" w:rsidRDefault="00A81F4E" w:rsidP="00626D7B">
      <w:pPr>
        <w:jc w:val="both"/>
        <w:rPr>
          <w:rFonts w:ascii="Times New Roman" w:hAnsi="Times New Roman" w:cs="Times New Roman"/>
          <w:sz w:val="24"/>
          <w:szCs w:val="24"/>
        </w:rPr>
      </w:pPr>
      <w:r w:rsidRPr="003D53FC">
        <w:rPr>
          <w:rFonts w:ascii="Times New Roman" w:hAnsi="Times New Roman" w:cs="Times New Roman"/>
          <w:sz w:val="24"/>
          <w:szCs w:val="24"/>
        </w:rPr>
        <w:tab/>
      </w:r>
      <w:r w:rsidRPr="003D53FC">
        <w:rPr>
          <w:rFonts w:ascii="Times New Roman" w:hAnsi="Times New Roman" w:cs="Times New Roman"/>
          <w:sz w:val="24"/>
          <w:szCs w:val="24"/>
          <w:lang w:val="ru-RU"/>
        </w:rPr>
        <w:t xml:space="preserve">Чл.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D53F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D53FC">
        <w:rPr>
          <w:rFonts w:ascii="Times New Roman" w:hAnsi="Times New Roman" w:cs="Times New Roman"/>
          <w:sz w:val="24"/>
          <w:szCs w:val="24"/>
        </w:rPr>
        <w:t xml:space="preserve">При необходимост ИЗПЪЛНИТЕЛЯТ предлага осигуряване на въздушно </w:t>
      </w:r>
      <w:proofErr w:type="spellStart"/>
      <w:r w:rsidRPr="003D53FC">
        <w:rPr>
          <w:rFonts w:ascii="Times New Roman" w:hAnsi="Times New Roman" w:cs="Times New Roman"/>
          <w:sz w:val="24"/>
          <w:szCs w:val="24"/>
        </w:rPr>
        <w:t>карго</w:t>
      </w:r>
      <w:proofErr w:type="spellEnd"/>
      <w:r w:rsidRPr="003D53FC">
        <w:rPr>
          <w:rFonts w:ascii="Times New Roman" w:hAnsi="Times New Roman" w:cs="Times New Roman"/>
          <w:sz w:val="24"/>
          <w:szCs w:val="24"/>
        </w:rPr>
        <w:t xml:space="preserve"> за превоз на багаж на служители на ведомствата. ИЗПЪЛНИТЕЛЯТ се задължава да предлага възможно най-изгодните налични на </w:t>
      </w:r>
      <w:r w:rsidRPr="00CC7377">
        <w:rPr>
          <w:rFonts w:ascii="Times New Roman" w:hAnsi="Times New Roman" w:cs="Times New Roman"/>
          <w:sz w:val="24"/>
          <w:szCs w:val="24"/>
        </w:rPr>
        <w:t>пазара крайни цени за осигуряване</w:t>
      </w:r>
      <w:r w:rsidRPr="003D53FC">
        <w:rPr>
          <w:rFonts w:ascii="Times New Roman" w:hAnsi="Times New Roman" w:cs="Times New Roman"/>
          <w:sz w:val="24"/>
          <w:szCs w:val="24"/>
        </w:rPr>
        <w:t xml:space="preserve"> на въздушно </w:t>
      </w:r>
      <w:proofErr w:type="spellStart"/>
      <w:r w:rsidRPr="003D53FC">
        <w:rPr>
          <w:rFonts w:ascii="Times New Roman" w:hAnsi="Times New Roman" w:cs="Times New Roman"/>
          <w:sz w:val="24"/>
          <w:szCs w:val="24"/>
        </w:rPr>
        <w:t>карго</w:t>
      </w:r>
      <w:proofErr w:type="spellEnd"/>
      <w:r w:rsidRPr="003D53FC">
        <w:rPr>
          <w:rFonts w:ascii="Times New Roman" w:hAnsi="Times New Roman" w:cs="Times New Roman"/>
          <w:sz w:val="24"/>
          <w:szCs w:val="24"/>
        </w:rPr>
        <w:t xml:space="preserve">, съобразявайки се с изискванията в заявката. </w:t>
      </w:r>
    </w:p>
    <w:p w:rsidR="00C91DB0" w:rsidRDefault="00C91DB0" w:rsidP="00A81F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81F4E" w:rsidRPr="00575B22" w:rsidRDefault="00A81F4E" w:rsidP="00A81F4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75B22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XIV</w:t>
      </w:r>
      <w:r w:rsidRPr="00575B22">
        <w:rPr>
          <w:rFonts w:ascii="Times New Roman" w:hAnsi="Times New Roman" w:cs="Times New Roman"/>
          <w:b/>
          <w:bCs/>
          <w:spacing w:val="-1"/>
          <w:sz w:val="24"/>
          <w:szCs w:val="24"/>
        </w:rPr>
        <w:t>. ДРУГИ УСЛОВИЯ</w:t>
      </w:r>
    </w:p>
    <w:p w:rsidR="00A81F4E" w:rsidRPr="00575B22" w:rsidRDefault="00A81F4E" w:rsidP="00A81F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1F4E" w:rsidRPr="00575B22" w:rsidRDefault="00A81F4E" w:rsidP="00A81F4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Чл.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7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Страните ще решават споровете, възникнали при или по повод изпълнението на </w:t>
      </w:r>
      <w:r w:rsidRPr="00575B22">
        <w:rPr>
          <w:rFonts w:ascii="Times New Roman" w:hAnsi="Times New Roman" w:cs="Times New Roman"/>
          <w:sz w:val="24"/>
          <w:szCs w:val="24"/>
          <w:lang w:val="ru-RU"/>
        </w:rPr>
        <w:t>настоящото рамково споразумение по взаимно съгласие и с допълнителни споразумения, а при непостигане на такива спорът ще се отнася за решаване пред компетентния съд на територията на Република България по реда на Гражданския процесуален кодекс.</w:t>
      </w:r>
    </w:p>
    <w:p w:rsidR="00A81F4E" w:rsidRDefault="00A81F4E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5B22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75B2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75B22">
        <w:rPr>
          <w:rFonts w:ascii="Times New Roman" w:hAnsi="Times New Roman" w:cs="Times New Roman"/>
          <w:sz w:val="24"/>
          <w:szCs w:val="24"/>
        </w:rPr>
        <w:t>Всеки ВЪЗЛОЖИТЕЛ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75B22">
        <w:rPr>
          <w:rFonts w:ascii="Times New Roman" w:hAnsi="Times New Roman" w:cs="Times New Roman"/>
          <w:sz w:val="24"/>
          <w:szCs w:val="24"/>
        </w:rPr>
        <w:t xml:space="preserve"> всеки ИЗПЪЛНИТЕЛ е задължен да съхранява </w:t>
      </w:r>
      <w:r>
        <w:rPr>
          <w:rFonts w:ascii="Times New Roman" w:hAnsi="Times New Roman" w:cs="Times New Roman"/>
          <w:sz w:val="24"/>
          <w:szCs w:val="24"/>
        </w:rPr>
        <w:t>цялата</w:t>
      </w:r>
      <w:r w:rsidRPr="00575B22">
        <w:rPr>
          <w:rFonts w:ascii="Times New Roman" w:hAnsi="Times New Roman" w:cs="Times New Roman"/>
          <w:sz w:val="24"/>
          <w:szCs w:val="24"/>
        </w:rPr>
        <w:t xml:space="preserve"> документация, свързана с изпълнение на рамковото споразумение и договорите. ЦОП може по всяко време да изисква за проверка пълната документация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F4E" w:rsidRPr="00575B22" w:rsidRDefault="00A81F4E" w:rsidP="00A81F4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5B22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75B2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75B22">
        <w:rPr>
          <w:rFonts w:ascii="Times New Roman" w:hAnsi="Times New Roman" w:cs="Times New Roman"/>
          <w:sz w:val="24"/>
          <w:szCs w:val="24"/>
          <w:lang w:val="ru-RU"/>
        </w:rPr>
        <w:t>За неуредените в настоящото рамково споразумение въпроси се прилагат разпоредбите на действащото българско законодателство.</w:t>
      </w:r>
    </w:p>
    <w:p w:rsidR="00A81F4E" w:rsidRPr="005C4C88" w:rsidRDefault="00A81F4E" w:rsidP="00A81F4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5B22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Pr="00575B2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75B22">
        <w:rPr>
          <w:rFonts w:ascii="Times New Roman" w:hAnsi="Times New Roman" w:cs="Times New Roman"/>
          <w:sz w:val="24"/>
          <w:szCs w:val="24"/>
          <w:lang w:val="ru-RU"/>
        </w:rPr>
        <w:t>Настоящото рамково споразумение се подписа в ................................</w:t>
      </w:r>
      <w:r w:rsidRPr="0057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5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еднообразни екземпляра - 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два за </w:t>
      </w:r>
      <w:r w:rsidR="00246A2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ЦОП</w:t>
      </w:r>
      <w:r w:rsidR="00246A21"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и по един за всеки от </w:t>
      </w:r>
      <w:r w:rsidRPr="0057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ИЗПЪЛНИТЕЛИ</w:t>
      </w:r>
      <w:r w:rsidR="00C91DB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A81F4E" w:rsidRPr="00575B22" w:rsidRDefault="00A81F4E" w:rsidP="00A81F4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Чл.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9</w:t>
      </w:r>
      <w:r w:rsidRPr="00575B2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(1) Неразделна част от настоящото рамково споразумение са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75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1F4E" w:rsidRPr="00896069" w:rsidRDefault="00A81F4E" w:rsidP="00A81F4E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69">
        <w:rPr>
          <w:rFonts w:ascii="Times New Roman" w:hAnsi="Times New Roman" w:cs="Times New Roman"/>
          <w:color w:val="000000"/>
          <w:sz w:val="24"/>
          <w:szCs w:val="24"/>
        </w:rPr>
        <w:t xml:space="preserve">1. Техническа спецификация на </w:t>
      </w:r>
      <w:r w:rsidR="00246A21">
        <w:rPr>
          <w:rFonts w:ascii="Times New Roman" w:hAnsi="Times New Roman" w:cs="Times New Roman"/>
          <w:color w:val="000000"/>
          <w:sz w:val="24"/>
          <w:szCs w:val="24"/>
        </w:rPr>
        <w:t>ЦОП</w:t>
      </w:r>
      <w:r w:rsidRPr="00896069">
        <w:rPr>
          <w:rFonts w:ascii="Times New Roman" w:hAnsi="Times New Roman" w:cs="Times New Roman"/>
          <w:color w:val="000000"/>
          <w:sz w:val="24"/>
          <w:szCs w:val="24"/>
        </w:rPr>
        <w:t xml:space="preserve">  (и разяснения по документацията за участие);</w:t>
      </w:r>
    </w:p>
    <w:p w:rsidR="00A81F4E" w:rsidRPr="00896069" w:rsidRDefault="00A81F4E" w:rsidP="00A81F4E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69">
        <w:rPr>
          <w:rFonts w:ascii="Times New Roman" w:hAnsi="Times New Roman" w:cs="Times New Roman"/>
          <w:color w:val="000000"/>
          <w:sz w:val="24"/>
          <w:szCs w:val="24"/>
        </w:rPr>
        <w:t>2. Предложения за изпълнение на поръчката (Технически оферти) на ИЗПЪЛНИТЕЛИ</w:t>
      </w:r>
      <w:r w:rsidR="00C91DB0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896069">
        <w:rPr>
          <w:rFonts w:ascii="Times New Roman" w:hAnsi="Times New Roman" w:cs="Times New Roman"/>
          <w:color w:val="000000"/>
          <w:sz w:val="24"/>
          <w:szCs w:val="24"/>
        </w:rPr>
        <w:t xml:space="preserve"> (и кореспонденция с участниците, определени за ИЗПЪЛНИТЕЛИ по време на оценката на офертите)</w:t>
      </w:r>
      <w:r>
        <w:rPr>
          <w:rFonts w:ascii="Times New Roman" w:hAnsi="Times New Roman" w:cs="Times New Roman"/>
          <w:color w:val="000000"/>
          <w:sz w:val="24"/>
          <w:szCs w:val="24"/>
        </w:rPr>
        <w:t>, намиращи се в системата СЕВОП</w:t>
      </w:r>
      <w:r w:rsidRPr="008960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1F4E" w:rsidRDefault="00A81F4E" w:rsidP="00A81F4E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69">
        <w:rPr>
          <w:rFonts w:ascii="Times New Roman" w:hAnsi="Times New Roman" w:cs="Times New Roman"/>
          <w:color w:val="000000"/>
          <w:sz w:val="24"/>
          <w:szCs w:val="24"/>
        </w:rPr>
        <w:t>3. Предложени цени (Ценови оферти) на ИЗПЪЛНИТЕЛИ</w:t>
      </w:r>
      <w:r w:rsidR="00C91DB0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896069">
        <w:rPr>
          <w:rFonts w:ascii="Times New Roman" w:hAnsi="Times New Roman" w:cs="Times New Roman"/>
          <w:color w:val="000000"/>
          <w:sz w:val="24"/>
          <w:szCs w:val="24"/>
        </w:rPr>
        <w:t xml:space="preserve"> (и кореспонденция с участниците, определени за ИЗПЪЛНИТЕЛИ по време на оценката на офертите)</w:t>
      </w:r>
      <w:r w:rsidRPr="005E4FD2">
        <w:rPr>
          <w:rFonts w:ascii="Times New Roman" w:hAnsi="Times New Roman" w:cs="Times New Roman"/>
          <w:color w:val="000000"/>
          <w:sz w:val="24"/>
          <w:szCs w:val="24"/>
        </w:rPr>
        <w:t>, намиращи се в системата СЕВОП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6A07" w:rsidRDefault="00946A07" w:rsidP="00A81F4E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07" w:rsidRDefault="00946A07" w:rsidP="00A81F4E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784" w:rsidRDefault="00537784" w:rsidP="00A81F4E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784" w:rsidRDefault="00537784" w:rsidP="00A81F4E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784" w:rsidRPr="00946A07" w:rsidRDefault="00537784" w:rsidP="00A81F4E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F4E" w:rsidRPr="00575B22" w:rsidRDefault="00A81F4E" w:rsidP="00A81F4E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0"/>
        <w:gridCol w:w="2976"/>
        <w:gridCol w:w="2976"/>
      </w:tblGrid>
      <w:tr w:rsidR="00A81F4E" w:rsidRPr="00575B22" w:rsidTr="00B378C7">
        <w:trPr>
          <w:trHeight w:val="429"/>
        </w:trPr>
        <w:tc>
          <w:tcPr>
            <w:tcW w:w="4503" w:type="dxa"/>
          </w:tcPr>
          <w:p w:rsidR="00A81F4E" w:rsidRPr="00575B22" w:rsidRDefault="00A81F4E" w:rsidP="00B378C7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22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ВЪЗЛОЖИТЕЛ:</w:t>
            </w:r>
          </w:p>
        </w:tc>
        <w:tc>
          <w:tcPr>
            <w:tcW w:w="5339" w:type="dxa"/>
            <w:gridSpan w:val="2"/>
            <w:shd w:val="clear" w:color="auto" w:fill="auto"/>
          </w:tcPr>
          <w:p w:rsidR="00A81F4E" w:rsidRPr="00575B22" w:rsidRDefault="00A81F4E" w:rsidP="00B37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ИЗПЪЛНИТЕЛИ:</w:t>
            </w:r>
          </w:p>
        </w:tc>
      </w:tr>
      <w:tr w:rsidR="00A81F4E" w:rsidRPr="00575B22" w:rsidTr="00B378C7">
        <w:tc>
          <w:tcPr>
            <w:tcW w:w="4503" w:type="dxa"/>
          </w:tcPr>
          <w:p w:rsidR="00C40C4A" w:rsidRDefault="00C40C4A" w:rsidP="00B378C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28" w:rsidRPr="002C1228" w:rsidRDefault="002C1228" w:rsidP="00B378C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4E" w:rsidRPr="009E4486" w:rsidRDefault="00A81F4E" w:rsidP="00B378C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B2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Pr="00575B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1F4E" w:rsidRPr="00575B22" w:rsidRDefault="00A81F4E" w:rsidP="00B378C7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/ВЛАДИСЛАВ ГОРАНОВ</w:t>
            </w:r>
            <w:r w:rsidRPr="00575B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81F4E" w:rsidRPr="00575B22" w:rsidRDefault="00A81F4E" w:rsidP="00C91DB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МИНИСТЪР НА ФИНАНСИТЕ И ЦЕНТРАЛЕН ОРГАН ЗА </w:t>
            </w:r>
            <w:r w:rsidR="00C91DB0">
              <w:rPr>
                <w:rFonts w:ascii="Times New Roman" w:hAnsi="Times New Roman" w:cs="Times New Roman"/>
                <w:b/>
                <w:sz w:val="24"/>
                <w:szCs w:val="24"/>
              </w:rPr>
              <w:t>ПОКУПКИ</w:t>
            </w:r>
          </w:p>
        </w:tc>
        <w:tc>
          <w:tcPr>
            <w:tcW w:w="2835" w:type="dxa"/>
            <w:shd w:val="clear" w:color="auto" w:fill="auto"/>
          </w:tcPr>
          <w:p w:rsidR="00C40C4A" w:rsidRDefault="00C40C4A" w:rsidP="00B37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57" w:rsidRPr="00E47257" w:rsidRDefault="00E47257" w:rsidP="00B37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07" w:rsidRPr="00575B22" w:rsidRDefault="00C40C4A" w:rsidP="00B37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81F4E" w:rsidRPr="00575B2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  <w:p w:rsidR="00537784" w:rsidRDefault="00537784" w:rsidP="00B37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4E" w:rsidRPr="00575B22" w:rsidRDefault="00A81F4E" w:rsidP="00B37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2">
              <w:rPr>
                <w:rFonts w:ascii="Times New Roman" w:hAnsi="Times New Roman" w:cs="Times New Roman"/>
                <w:sz w:val="24"/>
                <w:szCs w:val="24"/>
              </w:rPr>
              <w:t>2............................................</w:t>
            </w:r>
          </w:p>
          <w:p w:rsidR="00A81F4E" w:rsidRPr="00946A07" w:rsidRDefault="00A81F4E" w:rsidP="00B37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  <w:shd w:val="clear" w:color="auto" w:fill="auto"/>
          </w:tcPr>
          <w:p w:rsidR="00C40C4A" w:rsidRDefault="00C40C4A" w:rsidP="00B37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57" w:rsidRPr="00E47257" w:rsidRDefault="00E47257" w:rsidP="00B37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4E" w:rsidRPr="00575B22" w:rsidRDefault="00537784" w:rsidP="00B37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F4E" w:rsidRPr="00575B2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  <w:p w:rsidR="00A81F4E" w:rsidRDefault="00A81F4E" w:rsidP="00B37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84" w:rsidRPr="00DB3F4F" w:rsidRDefault="00537784" w:rsidP="00B37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4…………………………..</w:t>
            </w:r>
          </w:p>
        </w:tc>
      </w:tr>
    </w:tbl>
    <w:p w:rsidR="00D54C22" w:rsidRPr="00946A07" w:rsidRDefault="00D54C22" w:rsidP="00946A07">
      <w:pPr>
        <w:shd w:val="clear" w:color="auto" w:fill="FFFFFF"/>
        <w:tabs>
          <w:tab w:val="center" w:pos="4846"/>
          <w:tab w:val="left" w:pos="7275"/>
        </w:tabs>
      </w:pPr>
    </w:p>
    <w:sectPr w:rsidR="00D54C22" w:rsidRPr="00946A07" w:rsidSect="00946A07">
      <w:headerReference w:type="default" r:id="rId9"/>
      <w:footerReference w:type="even" r:id="rId10"/>
      <w:footerReference w:type="default" r:id="rId11"/>
      <w:type w:val="continuous"/>
      <w:pgSz w:w="11909" w:h="16834"/>
      <w:pgMar w:top="1418" w:right="1021" w:bottom="1560" w:left="1276" w:header="709" w:footer="44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A2" w:rsidRDefault="008212A2">
      <w:r>
        <w:separator/>
      </w:r>
    </w:p>
  </w:endnote>
  <w:endnote w:type="continuationSeparator" w:id="0">
    <w:p w:rsidR="008212A2" w:rsidRDefault="0082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A2" w:rsidRDefault="008212A2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8212A2" w:rsidRDefault="008212A2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A2" w:rsidRPr="0077598B" w:rsidRDefault="008212A2" w:rsidP="003614EB">
    <w:pPr>
      <w:pStyle w:val="Footer"/>
      <w:ind w:right="360"/>
      <w:rPr>
        <w:rFonts w:ascii="Times New Roman" w:hAnsi="Times New Roman" w:cs="Times New Roman"/>
      </w:rPr>
    </w:pPr>
    <w:r>
      <w:tab/>
    </w:r>
    <w:r>
      <w:tab/>
    </w:r>
    <w:r w:rsidRPr="0077598B">
      <w:rPr>
        <w:rFonts w:ascii="Times New Roman" w:hAnsi="Times New Roman" w:cs="Times New Roman"/>
      </w:rPr>
      <w:t xml:space="preserve">стр. </w:t>
    </w:r>
    <w:r w:rsidRPr="0077598B">
      <w:rPr>
        <w:rFonts w:ascii="Times New Roman" w:hAnsi="Times New Roman" w:cs="Times New Roman"/>
      </w:rPr>
      <w:fldChar w:fldCharType="begin"/>
    </w:r>
    <w:r w:rsidRPr="0077598B">
      <w:rPr>
        <w:rFonts w:ascii="Times New Roman" w:hAnsi="Times New Roman" w:cs="Times New Roman"/>
      </w:rPr>
      <w:instrText xml:space="preserve"> PAGE </w:instrText>
    </w:r>
    <w:r w:rsidRPr="0077598B">
      <w:rPr>
        <w:rFonts w:ascii="Times New Roman" w:hAnsi="Times New Roman" w:cs="Times New Roman"/>
      </w:rPr>
      <w:fldChar w:fldCharType="separate"/>
    </w:r>
    <w:r w:rsidR="00C65754">
      <w:rPr>
        <w:rFonts w:ascii="Times New Roman" w:hAnsi="Times New Roman" w:cs="Times New Roman"/>
        <w:noProof/>
      </w:rPr>
      <w:t>8</w:t>
    </w:r>
    <w:r w:rsidRPr="0077598B">
      <w:rPr>
        <w:rFonts w:ascii="Times New Roman" w:hAnsi="Times New Roman" w:cs="Times New Roman"/>
      </w:rPr>
      <w:fldChar w:fldCharType="end"/>
    </w:r>
    <w:r w:rsidRPr="0077598B">
      <w:rPr>
        <w:rFonts w:ascii="Times New Roman" w:hAnsi="Times New Roman" w:cs="Times New Roman"/>
      </w:rPr>
      <w:t xml:space="preserve"> от </w:t>
    </w:r>
    <w:r w:rsidRPr="0077598B">
      <w:rPr>
        <w:rFonts w:ascii="Times New Roman" w:hAnsi="Times New Roman" w:cs="Times New Roman"/>
      </w:rPr>
      <w:fldChar w:fldCharType="begin"/>
    </w:r>
    <w:r w:rsidRPr="0077598B">
      <w:rPr>
        <w:rFonts w:ascii="Times New Roman" w:hAnsi="Times New Roman" w:cs="Times New Roman"/>
      </w:rPr>
      <w:instrText xml:space="preserve"> NUMPAGES </w:instrText>
    </w:r>
    <w:r w:rsidRPr="0077598B">
      <w:rPr>
        <w:rFonts w:ascii="Times New Roman" w:hAnsi="Times New Roman" w:cs="Times New Roman"/>
      </w:rPr>
      <w:fldChar w:fldCharType="separate"/>
    </w:r>
    <w:r w:rsidR="00C65754">
      <w:rPr>
        <w:rFonts w:ascii="Times New Roman" w:hAnsi="Times New Roman" w:cs="Times New Roman"/>
        <w:noProof/>
      </w:rPr>
      <w:t>9</w:t>
    </w:r>
    <w:r w:rsidRPr="0077598B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A2" w:rsidRDefault="008212A2">
      <w:r>
        <w:separator/>
      </w:r>
    </w:p>
  </w:footnote>
  <w:footnote w:type="continuationSeparator" w:id="0">
    <w:p w:rsidR="008212A2" w:rsidRDefault="00821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A2" w:rsidRDefault="008212A2">
    <w:pPr>
      <w:pStyle w:val="Header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146FA7">
      <w:rPr>
        <w:sz w:val="22"/>
        <w:szCs w:val="22"/>
      </w:rPr>
      <w:t xml:space="preserve">  </w:t>
    </w:r>
    <w:r>
      <w:rPr>
        <w:rFonts w:ascii="Times New Roman" w:hAnsi="Times New Roman" w:cs="Times New Roman"/>
        <w:i/>
        <w:sz w:val="22"/>
        <w:szCs w:val="22"/>
      </w:rPr>
      <w:t>Образец № 2</w:t>
    </w:r>
  </w:p>
  <w:p w:rsidR="008212A2" w:rsidRPr="00146FA7" w:rsidRDefault="008212A2">
    <w:pPr>
      <w:pStyle w:val="Header"/>
      <w:rPr>
        <w:rFonts w:ascii="Times New Roman" w:hAnsi="Times New Roman" w:cs="Times New Roman"/>
        <w:i/>
        <w:sz w:val="22"/>
        <w:szCs w:val="22"/>
      </w:rPr>
    </w:pPr>
  </w:p>
  <w:p w:rsidR="008212A2" w:rsidRDefault="008212A2">
    <w:pPr>
      <w:pStyle w:val="Header"/>
      <w:rPr>
        <w:rFonts w:ascii="Times New Roman" w:hAnsi="Times New Roman" w:cs="Times New Roman"/>
        <w:i/>
      </w:rPr>
    </w:pPr>
  </w:p>
  <w:p w:rsidR="008212A2" w:rsidRPr="00D76F6B" w:rsidRDefault="008212A2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 w:rsidRPr="00D76F6B">
      <w:rPr>
        <w:rFonts w:ascii="Times New Roman" w:hAnsi="Times New Roman" w:cs="Times New Roman"/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2">
    <w:nsid w:val="035C060F"/>
    <w:multiLevelType w:val="hybridMultilevel"/>
    <w:tmpl w:val="3DAC5D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5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6">
    <w:nsid w:val="1DC13D9F"/>
    <w:multiLevelType w:val="hybridMultilevel"/>
    <w:tmpl w:val="C36A6174"/>
    <w:lvl w:ilvl="0" w:tplc="D6565608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5B7C8A"/>
    <w:multiLevelType w:val="multilevel"/>
    <w:tmpl w:val="C36A6174"/>
    <w:lvl w:ilvl="0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C76F29"/>
    <w:multiLevelType w:val="hybridMultilevel"/>
    <w:tmpl w:val="BF140F6C"/>
    <w:lvl w:ilvl="0" w:tplc="269C904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D371752"/>
    <w:multiLevelType w:val="hybridMultilevel"/>
    <w:tmpl w:val="3168D9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CB1EFE"/>
    <w:multiLevelType w:val="hybridMultilevel"/>
    <w:tmpl w:val="0E341E52"/>
    <w:lvl w:ilvl="0" w:tplc="F02C61F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5F3CF0"/>
    <w:multiLevelType w:val="hybridMultilevel"/>
    <w:tmpl w:val="39468764"/>
    <w:lvl w:ilvl="0" w:tplc="368C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9300A10"/>
    <w:multiLevelType w:val="multilevel"/>
    <w:tmpl w:val="C36A6174"/>
    <w:lvl w:ilvl="0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97935CF"/>
    <w:multiLevelType w:val="singleLevel"/>
    <w:tmpl w:val="11DEE772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7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5147C5D"/>
    <w:multiLevelType w:val="hybridMultilevel"/>
    <w:tmpl w:val="162C0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E683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82505"/>
    <w:multiLevelType w:val="hybridMultilevel"/>
    <w:tmpl w:val="FAA6485A"/>
    <w:lvl w:ilvl="0" w:tplc="64D24EF2">
      <w:start w:val="9"/>
      <w:numFmt w:val="decimal"/>
      <w:lvlText w:val="(%1)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6"/>
  </w:num>
  <w:num w:numId="5">
    <w:abstractNumId w:val="13"/>
  </w:num>
  <w:num w:numId="6">
    <w:abstractNumId w:val="15"/>
  </w:num>
  <w:num w:numId="7">
    <w:abstractNumId w:val="20"/>
  </w:num>
  <w:num w:numId="8">
    <w:abstractNumId w:val="4"/>
  </w:num>
  <w:num w:numId="9">
    <w:abstractNumId w:val="10"/>
  </w:num>
  <w:num w:numId="10">
    <w:abstractNumId w:val="3"/>
  </w:num>
  <w:num w:numId="11">
    <w:abstractNumId w:val="17"/>
  </w:num>
  <w:num w:numId="12">
    <w:abstractNumId w:val="1"/>
  </w:num>
  <w:num w:numId="13">
    <w:abstractNumId w:val="9"/>
  </w:num>
  <w:num w:numId="14">
    <w:abstractNumId w:val="18"/>
  </w:num>
  <w:num w:numId="15">
    <w:abstractNumId w:val="2"/>
  </w:num>
  <w:num w:numId="16">
    <w:abstractNumId w:val="6"/>
  </w:num>
  <w:num w:numId="17">
    <w:abstractNumId w:val="7"/>
  </w:num>
  <w:num w:numId="18">
    <w:abstractNumId w:val="14"/>
  </w:num>
  <w:num w:numId="19">
    <w:abstractNumId w:val="12"/>
  </w:num>
  <w:num w:numId="20">
    <w:abstractNumId w:val="19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BFF"/>
    <w:rsid w:val="00001AED"/>
    <w:rsid w:val="0000228E"/>
    <w:rsid w:val="00002C79"/>
    <w:rsid w:val="00004809"/>
    <w:rsid w:val="00004D1A"/>
    <w:rsid w:val="000057F2"/>
    <w:rsid w:val="00006AF9"/>
    <w:rsid w:val="00007273"/>
    <w:rsid w:val="00007C84"/>
    <w:rsid w:val="00007EDD"/>
    <w:rsid w:val="00011849"/>
    <w:rsid w:val="00011C52"/>
    <w:rsid w:val="00011ECE"/>
    <w:rsid w:val="00013BEC"/>
    <w:rsid w:val="0001514F"/>
    <w:rsid w:val="00020249"/>
    <w:rsid w:val="000267C9"/>
    <w:rsid w:val="00026816"/>
    <w:rsid w:val="00026A72"/>
    <w:rsid w:val="0002754A"/>
    <w:rsid w:val="00027569"/>
    <w:rsid w:val="00032C8C"/>
    <w:rsid w:val="000342AA"/>
    <w:rsid w:val="0003539C"/>
    <w:rsid w:val="000362FC"/>
    <w:rsid w:val="0004097E"/>
    <w:rsid w:val="00041759"/>
    <w:rsid w:val="00043DF5"/>
    <w:rsid w:val="00046047"/>
    <w:rsid w:val="00047389"/>
    <w:rsid w:val="00051275"/>
    <w:rsid w:val="000514FC"/>
    <w:rsid w:val="00051FF7"/>
    <w:rsid w:val="00052595"/>
    <w:rsid w:val="00052930"/>
    <w:rsid w:val="00052A54"/>
    <w:rsid w:val="00053576"/>
    <w:rsid w:val="000547F1"/>
    <w:rsid w:val="00055C98"/>
    <w:rsid w:val="00060151"/>
    <w:rsid w:val="0006180D"/>
    <w:rsid w:val="00062708"/>
    <w:rsid w:val="0006479F"/>
    <w:rsid w:val="000657B5"/>
    <w:rsid w:val="00067A64"/>
    <w:rsid w:val="00070C37"/>
    <w:rsid w:val="00071135"/>
    <w:rsid w:val="00075448"/>
    <w:rsid w:val="00077E83"/>
    <w:rsid w:val="00084F35"/>
    <w:rsid w:val="000851E9"/>
    <w:rsid w:val="0008559E"/>
    <w:rsid w:val="00086B22"/>
    <w:rsid w:val="000872E4"/>
    <w:rsid w:val="00087364"/>
    <w:rsid w:val="00090BB8"/>
    <w:rsid w:val="00091DD8"/>
    <w:rsid w:val="00092A24"/>
    <w:rsid w:val="00094271"/>
    <w:rsid w:val="00094517"/>
    <w:rsid w:val="0009760D"/>
    <w:rsid w:val="000A0875"/>
    <w:rsid w:val="000A39C4"/>
    <w:rsid w:val="000A458B"/>
    <w:rsid w:val="000A4639"/>
    <w:rsid w:val="000A7734"/>
    <w:rsid w:val="000B2521"/>
    <w:rsid w:val="000B2BCE"/>
    <w:rsid w:val="000B561A"/>
    <w:rsid w:val="000B6FD6"/>
    <w:rsid w:val="000B7EA4"/>
    <w:rsid w:val="000B7EBD"/>
    <w:rsid w:val="000B7F73"/>
    <w:rsid w:val="000C022C"/>
    <w:rsid w:val="000C16E6"/>
    <w:rsid w:val="000D0DE4"/>
    <w:rsid w:val="000D2869"/>
    <w:rsid w:val="000D2BB9"/>
    <w:rsid w:val="000D2EED"/>
    <w:rsid w:val="000D323E"/>
    <w:rsid w:val="000D4CC5"/>
    <w:rsid w:val="000D7A3B"/>
    <w:rsid w:val="000D7B14"/>
    <w:rsid w:val="000E1946"/>
    <w:rsid w:val="000E1E92"/>
    <w:rsid w:val="000E346D"/>
    <w:rsid w:val="000E415C"/>
    <w:rsid w:val="000E436D"/>
    <w:rsid w:val="000E6DCA"/>
    <w:rsid w:val="000E7193"/>
    <w:rsid w:val="000F0F70"/>
    <w:rsid w:val="000F10DD"/>
    <w:rsid w:val="000F14BC"/>
    <w:rsid w:val="000F5A0F"/>
    <w:rsid w:val="000F62F2"/>
    <w:rsid w:val="000F66F4"/>
    <w:rsid w:val="000F6D5D"/>
    <w:rsid w:val="000F74AD"/>
    <w:rsid w:val="00100476"/>
    <w:rsid w:val="00100C13"/>
    <w:rsid w:val="00100C91"/>
    <w:rsid w:val="0010304C"/>
    <w:rsid w:val="0010571B"/>
    <w:rsid w:val="001064B5"/>
    <w:rsid w:val="0011094A"/>
    <w:rsid w:val="00111545"/>
    <w:rsid w:val="0011170A"/>
    <w:rsid w:val="00111D6E"/>
    <w:rsid w:val="001139BD"/>
    <w:rsid w:val="00115305"/>
    <w:rsid w:val="00116847"/>
    <w:rsid w:val="00117033"/>
    <w:rsid w:val="001174A6"/>
    <w:rsid w:val="00117C46"/>
    <w:rsid w:val="001239C8"/>
    <w:rsid w:val="001250E4"/>
    <w:rsid w:val="0012674D"/>
    <w:rsid w:val="00126E20"/>
    <w:rsid w:val="001313EB"/>
    <w:rsid w:val="001327CE"/>
    <w:rsid w:val="00133F9E"/>
    <w:rsid w:val="00134A64"/>
    <w:rsid w:val="00134A8D"/>
    <w:rsid w:val="00134AB0"/>
    <w:rsid w:val="00135C06"/>
    <w:rsid w:val="00140CE6"/>
    <w:rsid w:val="00145085"/>
    <w:rsid w:val="00145704"/>
    <w:rsid w:val="0014612B"/>
    <w:rsid w:val="00146F7C"/>
    <w:rsid w:val="00146FA7"/>
    <w:rsid w:val="0015368A"/>
    <w:rsid w:val="0015665B"/>
    <w:rsid w:val="00160093"/>
    <w:rsid w:val="001654B7"/>
    <w:rsid w:val="00165CF0"/>
    <w:rsid w:val="00167E45"/>
    <w:rsid w:val="00170250"/>
    <w:rsid w:val="001706CC"/>
    <w:rsid w:val="001725EA"/>
    <w:rsid w:val="00173674"/>
    <w:rsid w:val="00174B04"/>
    <w:rsid w:val="0017568F"/>
    <w:rsid w:val="00175C76"/>
    <w:rsid w:val="00175E60"/>
    <w:rsid w:val="00176F0A"/>
    <w:rsid w:val="001775D4"/>
    <w:rsid w:val="00177604"/>
    <w:rsid w:val="00177A24"/>
    <w:rsid w:val="00181B5D"/>
    <w:rsid w:val="00181E41"/>
    <w:rsid w:val="001825E1"/>
    <w:rsid w:val="0018282A"/>
    <w:rsid w:val="00187221"/>
    <w:rsid w:val="0018772F"/>
    <w:rsid w:val="00191368"/>
    <w:rsid w:val="00191664"/>
    <w:rsid w:val="00194ECF"/>
    <w:rsid w:val="001A030A"/>
    <w:rsid w:val="001A141A"/>
    <w:rsid w:val="001A17E0"/>
    <w:rsid w:val="001A389B"/>
    <w:rsid w:val="001A3EF6"/>
    <w:rsid w:val="001A40C6"/>
    <w:rsid w:val="001A5BAE"/>
    <w:rsid w:val="001A67D2"/>
    <w:rsid w:val="001A6AFA"/>
    <w:rsid w:val="001A6E7A"/>
    <w:rsid w:val="001A783D"/>
    <w:rsid w:val="001A7F95"/>
    <w:rsid w:val="001B3351"/>
    <w:rsid w:val="001B3575"/>
    <w:rsid w:val="001B4341"/>
    <w:rsid w:val="001B4BBA"/>
    <w:rsid w:val="001B5C5E"/>
    <w:rsid w:val="001B5DBB"/>
    <w:rsid w:val="001B7835"/>
    <w:rsid w:val="001C0580"/>
    <w:rsid w:val="001D099B"/>
    <w:rsid w:val="001D2535"/>
    <w:rsid w:val="001D3C48"/>
    <w:rsid w:val="001D543F"/>
    <w:rsid w:val="001D622C"/>
    <w:rsid w:val="001D77FB"/>
    <w:rsid w:val="001E0497"/>
    <w:rsid w:val="001E1E08"/>
    <w:rsid w:val="001E276C"/>
    <w:rsid w:val="001E74EA"/>
    <w:rsid w:val="001F3090"/>
    <w:rsid w:val="00200661"/>
    <w:rsid w:val="00201C01"/>
    <w:rsid w:val="00204E53"/>
    <w:rsid w:val="00205071"/>
    <w:rsid w:val="00210ABC"/>
    <w:rsid w:val="00212350"/>
    <w:rsid w:val="0021323D"/>
    <w:rsid w:val="00217069"/>
    <w:rsid w:val="0021706E"/>
    <w:rsid w:val="00217CC4"/>
    <w:rsid w:val="002238BE"/>
    <w:rsid w:val="002244EB"/>
    <w:rsid w:val="0022490D"/>
    <w:rsid w:val="002268C5"/>
    <w:rsid w:val="00226BD2"/>
    <w:rsid w:val="00226D4F"/>
    <w:rsid w:val="00230525"/>
    <w:rsid w:val="00231134"/>
    <w:rsid w:val="002338BB"/>
    <w:rsid w:val="002341F8"/>
    <w:rsid w:val="002354D4"/>
    <w:rsid w:val="00235D17"/>
    <w:rsid w:val="00241C87"/>
    <w:rsid w:val="00242EF8"/>
    <w:rsid w:val="00246766"/>
    <w:rsid w:val="00246A21"/>
    <w:rsid w:val="00250A98"/>
    <w:rsid w:val="00253F13"/>
    <w:rsid w:val="00254EF2"/>
    <w:rsid w:val="00255926"/>
    <w:rsid w:val="002560FF"/>
    <w:rsid w:val="00256F06"/>
    <w:rsid w:val="002620FC"/>
    <w:rsid w:val="00262891"/>
    <w:rsid w:val="00262B65"/>
    <w:rsid w:val="002635F0"/>
    <w:rsid w:val="0026460C"/>
    <w:rsid w:val="00264845"/>
    <w:rsid w:val="00265DD8"/>
    <w:rsid w:val="0026773E"/>
    <w:rsid w:val="00267F22"/>
    <w:rsid w:val="00271E7D"/>
    <w:rsid w:val="002742BC"/>
    <w:rsid w:val="002757A7"/>
    <w:rsid w:val="00275900"/>
    <w:rsid w:val="0027615D"/>
    <w:rsid w:val="002776FF"/>
    <w:rsid w:val="00277BF5"/>
    <w:rsid w:val="00282DED"/>
    <w:rsid w:val="00283EC2"/>
    <w:rsid w:val="00284B84"/>
    <w:rsid w:val="00286343"/>
    <w:rsid w:val="00291E53"/>
    <w:rsid w:val="002934D1"/>
    <w:rsid w:val="00294BFF"/>
    <w:rsid w:val="00297DA8"/>
    <w:rsid w:val="002A05AD"/>
    <w:rsid w:val="002A109C"/>
    <w:rsid w:val="002A1A0A"/>
    <w:rsid w:val="002A23CB"/>
    <w:rsid w:val="002A2D89"/>
    <w:rsid w:val="002A4026"/>
    <w:rsid w:val="002A4C64"/>
    <w:rsid w:val="002A4CF3"/>
    <w:rsid w:val="002A6A3F"/>
    <w:rsid w:val="002B06A8"/>
    <w:rsid w:val="002B0E87"/>
    <w:rsid w:val="002B2106"/>
    <w:rsid w:val="002B24CF"/>
    <w:rsid w:val="002B2A46"/>
    <w:rsid w:val="002B6D57"/>
    <w:rsid w:val="002C1228"/>
    <w:rsid w:val="002C1B62"/>
    <w:rsid w:val="002C2061"/>
    <w:rsid w:val="002C271C"/>
    <w:rsid w:val="002C30CA"/>
    <w:rsid w:val="002C3ABA"/>
    <w:rsid w:val="002C59F8"/>
    <w:rsid w:val="002C700B"/>
    <w:rsid w:val="002C7AF8"/>
    <w:rsid w:val="002D0641"/>
    <w:rsid w:val="002D0D4C"/>
    <w:rsid w:val="002D3582"/>
    <w:rsid w:val="002D5B31"/>
    <w:rsid w:val="002D67F1"/>
    <w:rsid w:val="002E2077"/>
    <w:rsid w:val="002E2348"/>
    <w:rsid w:val="002E2976"/>
    <w:rsid w:val="002E34A2"/>
    <w:rsid w:val="002E4370"/>
    <w:rsid w:val="002E4DD3"/>
    <w:rsid w:val="002E555B"/>
    <w:rsid w:val="002E5DD6"/>
    <w:rsid w:val="002F14DA"/>
    <w:rsid w:val="002F411C"/>
    <w:rsid w:val="002F4D52"/>
    <w:rsid w:val="002F67E5"/>
    <w:rsid w:val="002F6DB4"/>
    <w:rsid w:val="00300482"/>
    <w:rsid w:val="003026DB"/>
    <w:rsid w:val="003049A7"/>
    <w:rsid w:val="003059E4"/>
    <w:rsid w:val="003068EB"/>
    <w:rsid w:val="00312DD7"/>
    <w:rsid w:val="00313844"/>
    <w:rsid w:val="00314C76"/>
    <w:rsid w:val="00314CDC"/>
    <w:rsid w:val="00315A3B"/>
    <w:rsid w:val="00315A47"/>
    <w:rsid w:val="00316BE9"/>
    <w:rsid w:val="00317B02"/>
    <w:rsid w:val="00317CED"/>
    <w:rsid w:val="00322A52"/>
    <w:rsid w:val="00322AB4"/>
    <w:rsid w:val="003270A8"/>
    <w:rsid w:val="00327C3C"/>
    <w:rsid w:val="00330999"/>
    <w:rsid w:val="003310D7"/>
    <w:rsid w:val="00331C67"/>
    <w:rsid w:val="00331E82"/>
    <w:rsid w:val="00332EBF"/>
    <w:rsid w:val="00333E0B"/>
    <w:rsid w:val="00336832"/>
    <w:rsid w:val="00336B52"/>
    <w:rsid w:val="00340A27"/>
    <w:rsid w:val="00340F80"/>
    <w:rsid w:val="0034157D"/>
    <w:rsid w:val="00346CC0"/>
    <w:rsid w:val="00347358"/>
    <w:rsid w:val="00353C43"/>
    <w:rsid w:val="00355D24"/>
    <w:rsid w:val="003563B2"/>
    <w:rsid w:val="0035703E"/>
    <w:rsid w:val="003573AB"/>
    <w:rsid w:val="003614EB"/>
    <w:rsid w:val="00361713"/>
    <w:rsid w:val="00362537"/>
    <w:rsid w:val="00364610"/>
    <w:rsid w:val="00364F74"/>
    <w:rsid w:val="0037038B"/>
    <w:rsid w:val="003749D5"/>
    <w:rsid w:val="00376B19"/>
    <w:rsid w:val="003775E1"/>
    <w:rsid w:val="0038000B"/>
    <w:rsid w:val="00380B99"/>
    <w:rsid w:val="003810FD"/>
    <w:rsid w:val="0038281D"/>
    <w:rsid w:val="00384364"/>
    <w:rsid w:val="00385662"/>
    <w:rsid w:val="003861AE"/>
    <w:rsid w:val="00386F58"/>
    <w:rsid w:val="0038778D"/>
    <w:rsid w:val="00390681"/>
    <w:rsid w:val="00390F31"/>
    <w:rsid w:val="0039125A"/>
    <w:rsid w:val="0039220D"/>
    <w:rsid w:val="00392B70"/>
    <w:rsid w:val="00393736"/>
    <w:rsid w:val="003941C3"/>
    <w:rsid w:val="00394410"/>
    <w:rsid w:val="00395CB5"/>
    <w:rsid w:val="003A15B5"/>
    <w:rsid w:val="003A1F22"/>
    <w:rsid w:val="003A27E5"/>
    <w:rsid w:val="003A3AD3"/>
    <w:rsid w:val="003A3B55"/>
    <w:rsid w:val="003A6DDC"/>
    <w:rsid w:val="003B0136"/>
    <w:rsid w:val="003B02D0"/>
    <w:rsid w:val="003B2043"/>
    <w:rsid w:val="003B21D7"/>
    <w:rsid w:val="003B251E"/>
    <w:rsid w:val="003B2F95"/>
    <w:rsid w:val="003B4A9A"/>
    <w:rsid w:val="003B6172"/>
    <w:rsid w:val="003B77AC"/>
    <w:rsid w:val="003B785D"/>
    <w:rsid w:val="003C0CF0"/>
    <w:rsid w:val="003C0DA4"/>
    <w:rsid w:val="003C1F35"/>
    <w:rsid w:val="003C292E"/>
    <w:rsid w:val="003C2B6B"/>
    <w:rsid w:val="003C3612"/>
    <w:rsid w:val="003C46AA"/>
    <w:rsid w:val="003C61EB"/>
    <w:rsid w:val="003C61EE"/>
    <w:rsid w:val="003C72DA"/>
    <w:rsid w:val="003D25EE"/>
    <w:rsid w:val="003D2E0D"/>
    <w:rsid w:val="003D37D2"/>
    <w:rsid w:val="003D404B"/>
    <w:rsid w:val="003D4F46"/>
    <w:rsid w:val="003D589A"/>
    <w:rsid w:val="003D6FF7"/>
    <w:rsid w:val="003E011F"/>
    <w:rsid w:val="003E0A78"/>
    <w:rsid w:val="003E0AB0"/>
    <w:rsid w:val="003E3094"/>
    <w:rsid w:val="003E486C"/>
    <w:rsid w:val="003E49CD"/>
    <w:rsid w:val="003F1975"/>
    <w:rsid w:val="003F1FCE"/>
    <w:rsid w:val="003F3314"/>
    <w:rsid w:val="003F4F2E"/>
    <w:rsid w:val="003F5372"/>
    <w:rsid w:val="003F5D10"/>
    <w:rsid w:val="003F632A"/>
    <w:rsid w:val="003F6761"/>
    <w:rsid w:val="003F6791"/>
    <w:rsid w:val="003F6880"/>
    <w:rsid w:val="00400B3E"/>
    <w:rsid w:val="00403637"/>
    <w:rsid w:val="004037CD"/>
    <w:rsid w:val="00403B70"/>
    <w:rsid w:val="004043DF"/>
    <w:rsid w:val="00404A80"/>
    <w:rsid w:val="0040544B"/>
    <w:rsid w:val="0040550C"/>
    <w:rsid w:val="00405D5C"/>
    <w:rsid w:val="00406D06"/>
    <w:rsid w:val="004072BF"/>
    <w:rsid w:val="00417BD7"/>
    <w:rsid w:val="00420E31"/>
    <w:rsid w:val="00420F63"/>
    <w:rsid w:val="00423101"/>
    <w:rsid w:val="004241C3"/>
    <w:rsid w:val="004247A2"/>
    <w:rsid w:val="004309D9"/>
    <w:rsid w:val="00430C09"/>
    <w:rsid w:val="00430D9E"/>
    <w:rsid w:val="00432692"/>
    <w:rsid w:val="0043542E"/>
    <w:rsid w:val="004356CF"/>
    <w:rsid w:val="00435B0E"/>
    <w:rsid w:val="00441557"/>
    <w:rsid w:val="00442A54"/>
    <w:rsid w:val="004434AE"/>
    <w:rsid w:val="00443822"/>
    <w:rsid w:val="0044430F"/>
    <w:rsid w:val="004451C3"/>
    <w:rsid w:val="004463E3"/>
    <w:rsid w:val="00450032"/>
    <w:rsid w:val="00450C8B"/>
    <w:rsid w:val="00450ECD"/>
    <w:rsid w:val="0045225F"/>
    <w:rsid w:val="00452C70"/>
    <w:rsid w:val="0045419F"/>
    <w:rsid w:val="0045469A"/>
    <w:rsid w:val="00454899"/>
    <w:rsid w:val="00457387"/>
    <w:rsid w:val="0046312A"/>
    <w:rsid w:val="0046433B"/>
    <w:rsid w:val="0047151A"/>
    <w:rsid w:val="00473888"/>
    <w:rsid w:val="004749A8"/>
    <w:rsid w:val="00476B7B"/>
    <w:rsid w:val="004778BA"/>
    <w:rsid w:val="00480463"/>
    <w:rsid w:val="00482A3B"/>
    <w:rsid w:val="00484B17"/>
    <w:rsid w:val="00484D76"/>
    <w:rsid w:val="00485652"/>
    <w:rsid w:val="004942A6"/>
    <w:rsid w:val="0049577A"/>
    <w:rsid w:val="00495E1D"/>
    <w:rsid w:val="00497431"/>
    <w:rsid w:val="00497B3C"/>
    <w:rsid w:val="004A251E"/>
    <w:rsid w:val="004A2820"/>
    <w:rsid w:val="004A4B74"/>
    <w:rsid w:val="004A5B85"/>
    <w:rsid w:val="004B1476"/>
    <w:rsid w:val="004C3509"/>
    <w:rsid w:val="004C5F4C"/>
    <w:rsid w:val="004D1612"/>
    <w:rsid w:val="004D2D47"/>
    <w:rsid w:val="004D3439"/>
    <w:rsid w:val="004D5FD6"/>
    <w:rsid w:val="004D60E4"/>
    <w:rsid w:val="004D713A"/>
    <w:rsid w:val="004E028B"/>
    <w:rsid w:val="004E0389"/>
    <w:rsid w:val="004E071A"/>
    <w:rsid w:val="004E2DBA"/>
    <w:rsid w:val="004E3B2A"/>
    <w:rsid w:val="004E3EA2"/>
    <w:rsid w:val="004E4599"/>
    <w:rsid w:val="004E4865"/>
    <w:rsid w:val="004E4E88"/>
    <w:rsid w:val="004E506A"/>
    <w:rsid w:val="004E6771"/>
    <w:rsid w:val="004F039D"/>
    <w:rsid w:val="004F0E77"/>
    <w:rsid w:val="004F2D0B"/>
    <w:rsid w:val="004F4003"/>
    <w:rsid w:val="004F6F0C"/>
    <w:rsid w:val="004F78FA"/>
    <w:rsid w:val="00500674"/>
    <w:rsid w:val="005029C5"/>
    <w:rsid w:val="00502A9E"/>
    <w:rsid w:val="00502D39"/>
    <w:rsid w:val="00503265"/>
    <w:rsid w:val="00503877"/>
    <w:rsid w:val="005101D9"/>
    <w:rsid w:val="00512FAD"/>
    <w:rsid w:val="00513599"/>
    <w:rsid w:val="00514090"/>
    <w:rsid w:val="00517973"/>
    <w:rsid w:val="00517CB8"/>
    <w:rsid w:val="005202D5"/>
    <w:rsid w:val="00520AA4"/>
    <w:rsid w:val="00520EA9"/>
    <w:rsid w:val="00521246"/>
    <w:rsid w:val="005233AE"/>
    <w:rsid w:val="00523E9C"/>
    <w:rsid w:val="005248DA"/>
    <w:rsid w:val="00526275"/>
    <w:rsid w:val="005266A3"/>
    <w:rsid w:val="00527329"/>
    <w:rsid w:val="00532EA7"/>
    <w:rsid w:val="0053473C"/>
    <w:rsid w:val="00534FCD"/>
    <w:rsid w:val="00536DB0"/>
    <w:rsid w:val="005374CD"/>
    <w:rsid w:val="00537784"/>
    <w:rsid w:val="005401F9"/>
    <w:rsid w:val="00540999"/>
    <w:rsid w:val="0054348D"/>
    <w:rsid w:val="00545086"/>
    <w:rsid w:val="00546426"/>
    <w:rsid w:val="00552689"/>
    <w:rsid w:val="00552F34"/>
    <w:rsid w:val="00553897"/>
    <w:rsid w:val="00554CCA"/>
    <w:rsid w:val="00554D80"/>
    <w:rsid w:val="00555074"/>
    <w:rsid w:val="005554EA"/>
    <w:rsid w:val="00557C46"/>
    <w:rsid w:val="00562196"/>
    <w:rsid w:val="00563D6F"/>
    <w:rsid w:val="005666A2"/>
    <w:rsid w:val="0056694D"/>
    <w:rsid w:val="00566A24"/>
    <w:rsid w:val="00571D18"/>
    <w:rsid w:val="00572278"/>
    <w:rsid w:val="0057257C"/>
    <w:rsid w:val="00572BF5"/>
    <w:rsid w:val="00573477"/>
    <w:rsid w:val="005739C9"/>
    <w:rsid w:val="00575E3F"/>
    <w:rsid w:val="0057643F"/>
    <w:rsid w:val="00576C61"/>
    <w:rsid w:val="005779C5"/>
    <w:rsid w:val="005813F0"/>
    <w:rsid w:val="00584224"/>
    <w:rsid w:val="00584C13"/>
    <w:rsid w:val="0058528E"/>
    <w:rsid w:val="00586C6B"/>
    <w:rsid w:val="00587C23"/>
    <w:rsid w:val="00590B68"/>
    <w:rsid w:val="00590FAD"/>
    <w:rsid w:val="005910E0"/>
    <w:rsid w:val="00593449"/>
    <w:rsid w:val="00594DF9"/>
    <w:rsid w:val="00595498"/>
    <w:rsid w:val="00597B82"/>
    <w:rsid w:val="00597D7C"/>
    <w:rsid w:val="005A06F3"/>
    <w:rsid w:val="005A1E0B"/>
    <w:rsid w:val="005A2DB2"/>
    <w:rsid w:val="005A5289"/>
    <w:rsid w:val="005A5477"/>
    <w:rsid w:val="005A5A39"/>
    <w:rsid w:val="005A5E46"/>
    <w:rsid w:val="005A6A90"/>
    <w:rsid w:val="005A7691"/>
    <w:rsid w:val="005A77C8"/>
    <w:rsid w:val="005A77E9"/>
    <w:rsid w:val="005A7A78"/>
    <w:rsid w:val="005B118B"/>
    <w:rsid w:val="005B47AF"/>
    <w:rsid w:val="005B6350"/>
    <w:rsid w:val="005B6471"/>
    <w:rsid w:val="005C06ED"/>
    <w:rsid w:val="005C2361"/>
    <w:rsid w:val="005C257E"/>
    <w:rsid w:val="005C3958"/>
    <w:rsid w:val="005C3BBC"/>
    <w:rsid w:val="005C621A"/>
    <w:rsid w:val="005C6592"/>
    <w:rsid w:val="005C6AA0"/>
    <w:rsid w:val="005C7EB0"/>
    <w:rsid w:val="005C7EDF"/>
    <w:rsid w:val="005D02FA"/>
    <w:rsid w:val="005D2421"/>
    <w:rsid w:val="005D27FC"/>
    <w:rsid w:val="005D37A1"/>
    <w:rsid w:val="005D6188"/>
    <w:rsid w:val="005D6757"/>
    <w:rsid w:val="005D6942"/>
    <w:rsid w:val="005D723F"/>
    <w:rsid w:val="005D7E8F"/>
    <w:rsid w:val="005E12F3"/>
    <w:rsid w:val="005E2571"/>
    <w:rsid w:val="005E29A3"/>
    <w:rsid w:val="005E3A8C"/>
    <w:rsid w:val="005E55A6"/>
    <w:rsid w:val="005E7AD1"/>
    <w:rsid w:val="005E7FEB"/>
    <w:rsid w:val="005F0D4D"/>
    <w:rsid w:val="005F1095"/>
    <w:rsid w:val="005F1100"/>
    <w:rsid w:val="00600841"/>
    <w:rsid w:val="0060111D"/>
    <w:rsid w:val="0060147F"/>
    <w:rsid w:val="00602660"/>
    <w:rsid w:val="00603DBD"/>
    <w:rsid w:val="0061096C"/>
    <w:rsid w:val="00610B49"/>
    <w:rsid w:val="00612149"/>
    <w:rsid w:val="006158F3"/>
    <w:rsid w:val="00616BE3"/>
    <w:rsid w:val="006173DF"/>
    <w:rsid w:val="00621A2C"/>
    <w:rsid w:val="00624BE4"/>
    <w:rsid w:val="006250D6"/>
    <w:rsid w:val="0062527A"/>
    <w:rsid w:val="006257A8"/>
    <w:rsid w:val="00626D7B"/>
    <w:rsid w:val="00631810"/>
    <w:rsid w:val="00634E5E"/>
    <w:rsid w:val="0063651A"/>
    <w:rsid w:val="00640CF7"/>
    <w:rsid w:val="00642470"/>
    <w:rsid w:val="0064309F"/>
    <w:rsid w:val="00643F49"/>
    <w:rsid w:val="00643F9F"/>
    <w:rsid w:val="00644D63"/>
    <w:rsid w:val="0065088E"/>
    <w:rsid w:val="00650C84"/>
    <w:rsid w:val="006510F9"/>
    <w:rsid w:val="006537E0"/>
    <w:rsid w:val="006540AA"/>
    <w:rsid w:val="00654154"/>
    <w:rsid w:val="0065448E"/>
    <w:rsid w:val="006549E8"/>
    <w:rsid w:val="006551A2"/>
    <w:rsid w:val="00656A9A"/>
    <w:rsid w:val="0066065B"/>
    <w:rsid w:val="00662B47"/>
    <w:rsid w:val="00665EC0"/>
    <w:rsid w:val="0066660B"/>
    <w:rsid w:val="006668DF"/>
    <w:rsid w:val="00671558"/>
    <w:rsid w:val="0067212F"/>
    <w:rsid w:val="006726B4"/>
    <w:rsid w:val="00672F35"/>
    <w:rsid w:val="00674FAD"/>
    <w:rsid w:val="006756A1"/>
    <w:rsid w:val="006760A8"/>
    <w:rsid w:val="006768A8"/>
    <w:rsid w:val="00676C3D"/>
    <w:rsid w:val="00676FD6"/>
    <w:rsid w:val="00677EF9"/>
    <w:rsid w:val="006810CA"/>
    <w:rsid w:val="0068307E"/>
    <w:rsid w:val="00683B67"/>
    <w:rsid w:val="00683D5B"/>
    <w:rsid w:val="0068474E"/>
    <w:rsid w:val="00684CAC"/>
    <w:rsid w:val="00687ECA"/>
    <w:rsid w:val="00691A24"/>
    <w:rsid w:val="00691D3D"/>
    <w:rsid w:val="00692E48"/>
    <w:rsid w:val="00694907"/>
    <w:rsid w:val="006954F7"/>
    <w:rsid w:val="0069600E"/>
    <w:rsid w:val="00697B95"/>
    <w:rsid w:val="006A0605"/>
    <w:rsid w:val="006A12C1"/>
    <w:rsid w:val="006A3A7B"/>
    <w:rsid w:val="006A55D0"/>
    <w:rsid w:val="006A5FBA"/>
    <w:rsid w:val="006A6F42"/>
    <w:rsid w:val="006B00BB"/>
    <w:rsid w:val="006B01C1"/>
    <w:rsid w:val="006B2711"/>
    <w:rsid w:val="006B2BB9"/>
    <w:rsid w:val="006B377C"/>
    <w:rsid w:val="006B413C"/>
    <w:rsid w:val="006B4C95"/>
    <w:rsid w:val="006B79A1"/>
    <w:rsid w:val="006B7FDF"/>
    <w:rsid w:val="006C27C8"/>
    <w:rsid w:val="006C31C0"/>
    <w:rsid w:val="006C4677"/>
    <w:rsid w:val="006D1639"/>
    <w:rsid w:val="006D24E5"/>
    <w:rsid w:val="006D27ED"/>
    <w:rsid w:val="006D52F8"/>
    <w:rsid w:val="006D687D"/>
    <w:rsid w:val="006E034E"/>
    <w:rsid w:val="006E419E"/>
    <w:rsid w:val="006E45F0"/>
    <w:rsid w:val="006E6256"/>
    <w:rsid w:val="006F04D2"/>
    <w:rsid w:val="006F0BB6"/>
    <w:rsid w:val="006F3CB2"/>
    <w:rsid w:val="006F3D45"/>
    <w:rsid w:val="006F4464"/>
    <w:rsid w:val="006F54A5"/>
    <w:rsid w:val="006F5B8C"/>
    <w:rsid w:val="006F6698"/>
    <w:rsid w:val="006F6B47"/>
    <w:rsid w:val="006F6DA6"/>
    <w:rsid w:val="00701157"/>
    <w:rsid w:val="00703266"/>
    <w:rsid w:val="007036CE"/>
    <w:rsid w:val="007038CF"/>
    <w:rsid w:val="00704011"/>
    <w:rsid w:val="00705182"/>
    <w:rsid w:val="00706933"/>
    <w:rsid w:val="007078BD"/>
    <w:rsid w:val="007100DE"/>
    <w:rsid w:val="007106D9"/>
    <w:rsid w:val="00710FC8"/>
    <w:rsid w:val="007119EC"/>
    <w:rsid w:val="00713141"/>
    <w:rsid w:val="007133B3"/>
    <w:rsid w:val="007153EF"/>
    <w:rsid w:val="00721C20"/>
    <w:rsid w:val="007222C0"/>
    <w:rsid w:val="00723D08"/>
    <w:rsid w:val="00723F83"/>
    <w:rsid w:val="00725466"/>
    <w:rsid w:val="00730FF8"/>
    <w:rsid w:val="007311E1"/>
    <w:rsid w:val="0073199D"/>
    <w:rsid w:val="007319D3"/>
    <w:rsid w:val="0073635E"/>
    <w:rsid w:val="0073677D"/>
    <w:rsid w:val="00741315"/>
    <w:rsid w:val="00742C8F"/>
    <w:rsid w:val="00743770"/>
    <w:rsid w:val="00743B8D"/>
    <w:rsid w:val="007460D7"/>
    <w:rsid w:val="007462A3"/>
    <w:rsid w:val="007474EF"/>
    <w:rsid w:val="00747F0E"/>
    <w:rsid w:val="007500E7"/>
    <w:rsid w:val="007507AC"/>
    <w:rsid w:val="00751811"/>
    <w:rsid w:val="00751C67"/>
    <w:rsid w:val="00751DEA"/>
    <w:rsid w:val="00753813"/>
    <w:rsid w:val="00754750"/>
    <w:rsid w:val="00757A5C"/>
    <w:rsid w:val="0076158D"/>
    <w:rsid w:val="0076375F"/>
    <w:rsid w:val="007638B0"/>
    <w:rsid w:val="007638DA"/>
    <w:rsid w:val="00765BED"/>
    <w:rsid w:val="00770745"/>
    <w:rsid w:val="00770F31"/>
    <w:rsid w:val="00771087"/>
    <w:rsid w:val="00771C5E"/>
    <w:rsid w:val="0077471C"/>
    <w:rsid w:val="00774AD0"/>
    <w:rsid w:val="00774D50"/>
    <w:rsid w:val="0077598B"/>
    <w:rsid w:val="00775EF9"/>
    <w:rsid w:val="00776698"/>
    <w:rsid w:val="00776B6C"/>
    <w:rsid w:val="007773B4"/>
    <w:rsid w:val="00777805"/>
    <w:rsid w:val="007811E8"/>
    <w:rsid w:val="00782D73"/>
    <w:rsid w:val="00782EFF"/>
    <w:rsid w:val="0078390C"/>
    <w:rsid w:val="007850AC"/>
    <w:rsid w:val="00785A33"/>
    <w:rsid w:val="00786C3E"/>
    <w:rsid w:val="00787605"/>
    <w:rsid w:val="0079105C"/>
    <w:rsid w:val="00791FB0"/>
    <w:rsid w:val="007924F2"/>
    <w:rsid w:val="00794C5C"/>
    <w:rsid w:val="007A103C"/>
    <w:rsid w:val="007A266F"/>
    <w:rsid w:val="007A2F4E"/>
    <w:rsid w:val="007A3030"/>
    <w:rsid w:val="007A3A1C"/>
    <w:rsid w:val="007A4E36"/>
    <w:rsid w:val="007A7059"/>
    <w:rsid w:val="007A70BB"/>
    <w:rsid w:val="007A7E49"/>
    <w:rsid w:val="007B0367"/>
    <w:rsid w:val="007B0CA7"/>
    <w:rsid w:val="007B20D6"/>
    <w:rsid w:val="007B4CE2"/>
    <w:rsid w:val="007B7154"/>
    <w:rsid w:val="007B7158"/>
    <w:rsid w:val="007C1355"/>
    <w:rsid w:val="007C16E2"/>
    <w:rsid w:val="007C1ECA"/>
    <w:rsid w:val="007C3829"/>
    <w:rsid w:val="007C4429"/>
    <w:rsid w:val="007C4BDF"/>
    <w:rsid w:val="007C4C6A"/>
    <w:rsid w:val="007C6211"/>
    <w:rsid w:val="007D11EE"/>
    <w:rsid w:val="007D1F7D"/>
    <w:rsid w:val="007D25D3"/>
    <w:rsid w:val="007D560A"/>
    <w:rsid w:val="007D7D49"/>
    <w:rsid w:val="007E001D"/>
    <w:rsid w:val="007E0E00"/>
    <w:rsid w:val="007E3380"/>
    <w:rsid w:val="007E38A5"/>
    <w:rsid w:val="007E469B"/>
    <w:rsid w:val="007E4B11"/>
    <w:rsid w:val="007E4CDF"/>
    <w:rsid w:val="007E5DAF"/>
    <w:rsid w:val="007E7780"/>
    <w:rsid w:val="007E7A12"/>
    <w:rsid w:val="007F0F9A"/>
    <w:rsid w:val="007F13AC"/>
    <w:rsid w:val="007F2596"/>
    <w:rsid w:val="007F2AAC"/>
    <w:rsid w:val="007F391F"/>
    <w:rsid w:val="007F478F"/>
    <w:rsid w:val="007F66CF"/>
    <w:rsid w:val="007F73D7"/>
    <w:rsid w:val="007F7446"/>
    <w:rsid w:val="00800C95"/>
    <w:rsid w:val="00801FC0"/>
    <w:rsid w:val="00802A3A"/>
    <w:rsid w:val="0080462A"/>
    <w:rsid w:val="00804F05"/>
    <w:rsid w:val="00805895"/>
    <w:rsid w:val="00806A08"/>
    <w:rsid w:val="00806F3B"/>
    <w:rsid w:val="008077E6"/>
    <w:rsid w:val="0081008F"/>
    <w:rsid w:val="00812BCF"/>
    <w:rsid w:val="00812C22"/>
    <w:rsid w:val="008145D0"/>
    <w:rsid w:val="008161B6"/>
    <w:rsid w:val="00817F58"/>
    <w:rsid w:val="00820FC8"/>
    <w:rsid w:val="008212A2"/>
    <w:rsid w:val="0082257E"/>
    <w:rsid w:val="00823281"/>
    <w:rsid w:val="00823F6A"/>
    <w:rsid w:val="00824A60"/>
    <w:rsid w:val="00825518"/>
    <w:rsid w:val="0082595C"/>
    <w:rsid w:val="00826030"/>
    <w:rsid w:val="00826DC7"/>
    <w:rsid w:val="00827C88"/>
    <w:rsid w:val="00830EC4"/>
    <w:rsid w:val="00833ADE"/>
    <w:rsid w:val="008343FB"/>
    <w:rsid w:val="0083639D"/>
    <w:rsid w:val="008401AE"/>
    <w:rsid w:val="00840843"/>
    <w:rsid w:val="00841B43"/>
    <w:rsid w:val="00842844"/>
    <w:rsid w:val="00844277"/>
    <w:rsid w:val="00847A49"/>
    <w:rsid w:val="00847D7A"/>
    <w:rsid w:val="00850800"/>
    <w:rsid w:val="00851823"/>
    <w:rsid w:val="0085182D"/>
    <w:rsid w:val="00853408"/>
    <w:rsid w:val="00853E24"/>
    <w:rsid w:val="00855C79"/>
    <w:rsid w:val="00856DB2"/>
    <w:rsid w:val="00857E34"/>
    <w:rsid w:val="00860493"/>
    <w:rsid w:val="0086185E"/>
    <w:rsid w:val="00862A3E"/>
    <w:rsid w:val="008637A8"/>
    <w:rsid w:val="00872EDA"/>
    <w:rsid w:val="0087368A"/>
    <w:rsid w:val="00874072"/>
    <w:rsid w:val="00874B3B"/>
    <w:rsid w:val="00874EA0"/>
    <w:rsid w:val="0087544E"/>
    <w:rsid w:val="0087776F"/>
    <w:rsid w:val="00877D67"/>
    <w:rsid w:val="00880650"/>
    <w:rsid w:val="00880727"/>
    <w:rsid w:val="0088079B"/>
    <w:rsid w:val="0088376C"/>
    <w:rsid w:val="00883F25"/>
    <w:rsid w:val="00884219"/>
    <w:rsid w:val="008846E9"/>
    <w:rsid w:val="008848E2"/>
    <w:rsid w:val="008852B1"/>
    <w:rsid w:val="008861B4"/>
    <w:rsid w:val="00891249"/>
    <w:rsid w:val="008921F4"/>
    <w:rsid w:val="00892439"/>
    <w:rsid w:val="00892B92"/>
    <w:rsid w:val="00892D77"/>
    <w:rsid w:val="0089313F"/>
    <w:rsid w:val="008935F2"/>
    <w:rsid w:val="0089415F"/>
    <w:rsid w:val="008949CB"/>
    <w:rsid w:val="008A0E30"/>
    <w:rsid w:val="008A1457"/>
    <w:rsid w:val="008A32AD"/>
    <w:rsid w:val="008A41D0"/>
    <w:rsid w:val="008A4927"/>
    <w:rsid w:val="008A5C10"/>
    <w:rsid w:val="008A69EC"/>
    <w:rsid w:val="008B0BD5"/>
    <w:rsid w:val="008B15AC"/>
    <w:rsid w:val="008B1A02"/>
    <w:rsid w:val="008B370D"/>
    <w:rsid w:val="008B438E"/>
    <w:rsid w:val="008B603A"/>
    <w:rsid w:val="008B73D6"/>
    <w:rsid w:val="008C010F"/>
    <w:rsid w:val="008C12DA"/>
    <w:rsid w:val="008C3EFE"/>
    <w:rsid w:val="008C5065"/>
    <w:rsid w:val="008D14E2"/>
    <w:rsid w:val="008D20E1"/>
    <w:rsid w:val="008D4149"/>
    <w:rsid w:val="008D60F9"/>
    <w:rsid w:val="008D645C"/>
    <w:rsid w:val="008D7739"/>
    <w:rsid w:val="008E16DA"/>
    <w:rsid w:val="008E2097"/>
    <w:rsid w:val="008E3A13"/>
    <w:rsid w:val="008E3CCE"/>
    <w:rsid w:val="008E5A9E"/>
    <w:rsid w:val="008E6120"/>
    <w:rsid w:val="008E646E"/>
    <w:rsid w:val="008E6A26"/>
    <w:rsid w:val="008E74FD"/>
    <w:rsid w:val="008E7574"/>
    <w:rsid w:val="008F1B1D"/>
    <w:rsid w:val="008F215A"/>
    <w:rsid w:val="008F4F97"/>
    <w:rsid w:val="008F6379"/>
    <w:rsid w:val="008F7027"/>
    <w:rsid w:val="008F7119"/>
    <w:rsid w:val="008F7367"/>
    <w:rsid w:val="008F7747"/>
    <w:rsid w:val="009003B3"/>
    <w:rsid w:val="00900586"/>
    <w:rsid w:val="00900FF3"/>
    <w:rsid w:val="009019DA"/>
    <w:rsid w:val="00901B23"/>
    <w:rsid w:val="00904081"/>
    <w:rsid w:val="00905137"/>
    <w:rsid w:val="009071DB"/>
    <w:rsid w:val="00907245"/>
    <w:rsid w:val="0090776A"/>
    <w:rsid w:val="00910121"/>
    <w:rsid w:val="0091382A"/>
    <w:rsid w:val="00913BAC"/>
    <w:rsid w:val="00914DFE"/>
    <w:rsid w:val="00916B77"/>
    <w:rsid w:val="009235BE"/>
    <w:rsid w:val="0092540B"/>
    <w:rsid w:val="009263C5"/>
    <w:rsid w:val="00930565"/>
    <w:rsid w:val="00931660"/>
    <w:rsid w:val="009336D6"/>
    <w:rsid w:val="00933C39"/>
    <w:rsid w:val="00933FE6"/>
    <w:rsid w:val="00936C56"/>
    <w:rsid w:val="009377EA"/>
    <w:rsid w:val="009406AE"/>
    <w:rsid w:val="00941D5F"/>
    <w:rsid w:val="00942711"/>
    <w:rsid w:val="00944FCD"/>
    <w:rsid w:val="00946642"/>
    <w:rsid w:val="00946A07"/>
    <w:rsid w:val="009474AF"/>
    <w:rsid w:val="00950B82"/>
    <w:rsid w:val="009522B9"/>
    <w:rsid w:val="009528E2"/>
    <w:rsid w:val="00953B6F"/>
    <w:rsid w:val="009558F2"/>
    <w:rsid w:val="00956085"/>
    <w:rsid w:val="009575A1"/>
    <w:rsid w:val="009575DA"/>
    <w:rsid w:val="00957A29"/>
    <w:rsid w:val="00960DBD"/>
    <w:rsid w:val="00962F2A"/>
    <w:rsid w:val="00966094"/>
    <w:rsid w:val="009726CF"/>
    <w:rsid w:val="00973BFD"/>
    <w:rsid w:val="00973D6C"/>
    <w:rsid w:val="00975DA9"/>
    <w:rsid w:val="00976089"/>
    <w:rsid w:val="00976855"/>
    <w:rsid w:val="009802E5"/>
    <w:rsid w:val="009807B9"/>
    <w:rsid w:val="00981578"/>
    <w:rsid w:val="00981B54"/>
    <w:rsid w:val="00981E6F"/>
    <w:rsid w:val="009835B4"/>
    <w:rsid w:val="00983B2A"/>
    <w:rsid w:val="00983D65"/>
    <w:rsid w:val="00983F36"/>
    <w:rsid w:val="00985917"/>
    <w:rsid w:val="00985E37"/>
    <w:rsid w:val="009876F5"/>
    <w:rsid w:val="009903D6"/>
    <w:rsid w:val="009904E0"/>
    <w:rsid w:val="00991064"/>
    <w:rsid w:val="009913BB"/>
    <w:rsid w:val="00991D36"/>
    <w:rsid w:val="009921B7"/>
    <w:rsid w:val="009950D4"/>
    <w:rsid w:val="00995C5D"/>
    <w:rsid w:val="009A055D"/>
    <w:rsid w:val="009A2B81"/>
    <w:rsid w:val="009A4639"/>
    <w:rsid w:val="009A5713"/>
    <w:rsid w:val="009A5A61"/>
    <w:rsid w:val="009A5E5F"/>
    <w:rsid w:val="009A7818"/>
    <w:rsid w:val="009B015A"/>
    <w:rsid w:val="009B1A6B"/>
    <w:rsid w:val="009B2C3A"/>
    <w:rsid w:val="009B6E0C"/>
    <w:rsid w:val="009C4D3D"/>
    <w:rsid w:val="009C62BE"/>
    <w:rsid w:val="009C63B2"/>
    <w:rsid w:val="009D04DA"/>
    <w:rsid w:val="009D0F38"/>
    <w:rsid w:val="009D19B4"/>
    <w:rsid w:val="009D1AEE"/>
    <w:rsid w:val="009D1CEA"/>
    <w:rsid w:val="009D2C2F"/>
    <w:rsid w:val="009D317D"/>
    <w:rsid w:val="009D3F7B"/>
    <w:rsid w:val="009D4CE1"/>
    <w:rsid w:val="009D67BB"/>
    <w:rsid w:val="009D7747"/>
    <w:rsid w:val="009E1887"/>
    <w:rsid w:val="009E3DB6"/>
    <w:rsid w:val="009E4466"/>
    <w:rsid w:val="009E4486"/>
    <w:rsid w:val="009E49B5"/>
    <w:rsid w:val="009F304E"/>
    <w:rsid w:val="009F30E3"/>
    <w:rsid w:val="009F3642"/>
    <w:rsid w:val="009F71BA"/>
    <w:rsid w:val="009F7B90"/>
    <w:rsid w:val="00A000C2"/>
    <w:rsid w:val="00A021BD"/>
    <w:rsid w:val="00A050DB"/>
    <w:rsid w:val="00A05FD6"/>
    <w:rsid w:val="00A07DB2"/>
    <w:rsid w:val="00A11C68"/>
    <w:rsid w:val="00A134C5"/>
    <w:rsid w:val="00A14E06"/>
    <w:rsid w:val="00A151E8"/>
    <w:rsid w:val="00A152B6"/>
    <w:rsid w:val="00A15876"/>
    <w:rsid w:val="00A1605A"/>
    <w:rsid w:val="00A169A3"/>
    <w:rsid w:val="00A214E2"/>
    <w:rsid w:val="00A22D6B"/>
    <w:rsid w:val="00A230F3"/>
    <w:rsid w:val="00A24348"/>
    <w:rsid w:val="00A257A5"/>
    <w:rsid w:val="00A30280"/>
    <w:rsid w:val="00A31E16"/>
    <w:rsid w:val="00A3501E"/>
    <w:rsid w:val="00A35AF2"/>
    <w:rsid w:val="00A3769C"/>
    <w:rsid w:val="00A40B1C"/>
    <w:rsid w:val="00A42A43"/>
    <w:rsid w:val="00A42FEE"/>
    <w:rsid w:val="00A4453E"/>
    <w:rsid w:val="00A44635"/>
    <w:rsid w:val="00A517A2"/>
    <w:rsid w:val="00A548B0"/>
    <w:rsid w:val="00A554AF"/>
    <w:rsid w:val="00A55A8F"/>
    <w:rsid w:val="00A56077"/>
    <w:rsid w:val="00A56BFA"/>
    <w:rsid w:val="00A56C3C"/>
    <w:rsid w:val="00A57F27"/>
    <w:rsid w:val="00A60467"/>
    <w:rsid w:val="00A608C7"/>
    <w:rsid w:val="00A61EAA"/>
    <w:rsid w:val="00A6538B"/>
    <w:rsid w:val="00A668AD"/>
    <w:rsid w:val="00A677AC"/>
    <w:rsid w:val="00A70AFB"/>
    <w:rsid w:val="00A7186D"/>
    <w:rsid w:val="00A7231D"/>
    <w:rsid w:val="00A72A0E"/>
    <w:rsid w:val="00A745BE"/>
    <w:rsid w:val="00A76024"/>
    <w:rsid w:val="00A81F4E"/>
    <w:rsid w:val="00A84168"/>
    <w:rsid w:val="00A900E2"/>
    <w:rsid w:val="00A9280E"/>
    <w:rsid w:val="00A92BF9"/>
    <w:rsid w:val="00A939FF"/>
    <w:rsid w:val="00A97DA9"/>
    <w:rsid w:val="00A97ECB"/>
    <w:rsid w:val="00AA2EF4"/>
    <w:rsid w:val="00AA4A1E"/>
    <w:rsid w:val="00AA5469"/>
    <w:rsid w:val="00AA612E"/>
    <w:rsid w:val="00AA7E63"/>
    <w:rsid w:val="00AB35DD"/>
    <w:rsid w:val="00AB3740"/>
    <w:rsid w:val="00AB3D32"/>
    <w:rsid w:val="00AB4907"/>
    <w:rsid w:val="00AB5A46"/>
    <w:rsid w:val="00AB6840"/>
    <w:rsid w:val="00AB6978"/>
    <w:rsid w:val="00AB7EE7"/>
    <w:rsid w:val="00AC03E4"/>
    <w:rsid w:val="00AC192B"/>
    <w:rsid w:val="00AC1D7E"/>
    <w:rsid w:val="00AC21FF"/>
    <w:rsid w:val="00AC2BA7"/>
    <w:rsid w:val="00AC3902"/>
    <w:rsid w:val="00AC49CC"/>
    <w:rsid w:val="00AC7061"/>
    <w:rsid w:val="00AC7174"/>
    <w:rsid w:val="00AD0098"/>
    <w:rsid w:val="00AD030D"/>
    <w:rsid w:val="00AD11B8"/>
    <w:rsid w:val="00AD1F01"/>
    <w:rsid w:val="00AD30F2"/>
    <w:rsid w:val="00AD7363"/>
    <w:rsid w:val="00AE02E5"/>
    <w:rsid w:val="00AE14DD"/>
    <w:rsid w:val="00AE1803"/>
    <w:rsid w:val="00AE6539"/>
    <w:rsid w:val="00AE66C0"/>
    <w:rsid w:val="00AE684B"/>
    <w:rsid w:val="00AE6B32"/>
    <w:rsid w:val="00AF3BD7"/>
    <w:rsid w:val="00AF7A46"/>
    <w:rsid w:val="00B03C91"/>
    <w:rsid w:val="00B04187"/>
    <w:rsid w:val="00B04C70"/>
    <w:rsid w:val="00B0603C"/>
    <w:rsid w:val="00B06327"/>
    <w:rsid w:val="00B06901"/>
    <w:rsid w:val="00B06988"/>
    <w:rsid w:val="00B06B16"/>
    <w:rsid w:val="00B06C69"/>
    <w:rsid w:val="00B074FF"/>
    <w:rsid w:val="00B0771B"/>
    <w:rsid w:val="00B10A08"/>
    <w:rsid w:val="00B11B52"/>
    <w:rsid w:val="00B14CD7"/>
    <w:rsid w:val="00B16876"/>
    <w:rsid w:val="00B16CD6"/>
    <w:rsid w:val="00B170B2"/>
    <w:rsid w:val="00B20F88"/>
    <w:rsid w:val="00B211C3"/>
    <w:rsid w:val="00B23F75"/>
    <w:rsid w:val="00B24E0D"/>
    <w:rsid w:val="00B26610"/>
    <w:rsid w:val="00B30AFE"/>
    <w:rsid w:val="00B30CA0"/>
    <w:rsid w:val="00B31138"/>
    <w:rsid w:val="00B31777"/>
    <w:rsid w:val="00B32432"/>
    <w:rsid w:val="00B34494"/>
    <w:rsid w:val="00B34FC6"/>
    <w:rsid w:val="00B35E99"/>
    <w:rsid w:val="00B36C68"/>
    <w:rsid w:val="00B36FB4"/>
    <w:rsid w:val="00B378C7"/>
    <w:rsid w:val="00B4165E"/>
    <w:rsid w:val="00B42769"/>
    <w:rsid w:val="00B429D6"/>
    <w:rsid w:val="00B429DB"/>
    <w:rsid w:val="00B441DE"/>
    <w:rsid w:val="00B45BB4"/>
    <w:rsid w:val="00B45C6C"/>
    <w:rsid w:val="00B45CE1"/>
    <w:rsid w:val="00B47965"/>
    <w:rsid w:val="00B5061A"/>
    <w:rsid w:val="00B55F86"/>
    <w:rsid w:val="00B57369"/>
    <w:rsid w:val="00B6038D"/>
    <w:rsid w:val="00B6195A"/>
    <w:rsid w:val="00B6363C"/>
    <w:rsid w:val="00B64D70"/>
    <w:rsid w:val="00B64F45"/>
    <w:rsid w:val="00B65821"/>
    <w:rsid w:val="00B6675A"/>
    <w:rsid w:val="00B709D3"/>
    <w:rsid w:val="00B722FC"/>
    <w:rsid w:val="00B72ADF"/>
    <w:rsid w:val="00B73311"/>
    <w:rsid w:val="00B75C48"/>
    <w:rsid w:val="00B76494"/>
    <w:rsid w:val="00B80092"/>
    <w:rsid w:val="00B82468"/>
    <w:rsid w:val="00B83799"/>
    <w:rsid w:val="00B8555C"/>
    <w:rsid w:val="00B86F02"/>
    <w:rsid w:val="00B87CEF"/>
    <w:rsid w:val="00B9090A"/>
    <w:rsid w:val="00B91F87"/>
    <w:rsid w:val="00B92AFC"/>
    <w:rsid w:val="00B9491B"/>
    <w:rsid w:val="00B97CED"/>
    <w:rsid w:val="00BA14A9"/>
    <w:rsid w:val="00BA23F7"/>
    <w:rsid w:val="00BA298F"/>
    <w:rsid w:val="00BA37CE"/>
    <w:rsid w:val="00BA7CA9"/>
    <w:rsid w:val="00BB2E11"/>
    <w:rsid w:val="00BB4AFD"/>
    <w:rsid w:val="00BB4F08"/>
    <w:rsid w:val="00BB650F"/>
    <w:rsid w:val="00BB69BC"/>
    <w:rsid w:val="00BC0FEB"/>
    <w:rsid w:val="00BC1EF0"/>
    <w:rsid w:val="00BC3033"/>
    <w:rsid w:val="00BC3038"/>
    <w:rsid w:val="00BC43EA"/>
    <w:rsid w:val="00BC5491"/>
    <w:rsid w:val="00BC66BC"/>
    <w:rsid w:val="00BD0044"/>
    <w:rsid w:val="00BD270D"/>
    <w:rsid w:val="00BD30F0"/>
    <w:rsid w:val="00BD32F2"/>
    <w:rsid w:val="00BD4AFC"/>
    <w:rsid w:val="00BD572C"/>
    <w:rsid w:val="00BE0362"/>
    <w:rsid w:val="00BE233C"/>
    <w:rsid w:val="00BE3CA1"/>
    <w:rsid w:val="00BE47F2"/>
    <w:rsid w:val="00BE4ABA"/>
    <w:rsid w:val="00BE4B76"/>
    <w:rsid w:val="00BE67C6"/>
    <w:rsid w:val="00BE76DD"/>
    <w:rsid w:val="00BE7F12"/>
    <w:rsid w:val="00BF0609"/>
    <w:rsid w:val="00BF1742"/>
    <w:rsid w:val="00BF27F4"/>
    <w:rsid w:val="00BF484E"/>
    <w:rsid w:val="00BF5462"/>
    <w:rsid w:val="00BF5690"/>
    <w:rsid w:val="00BF5B02"/>
    <w:rsid w:val="00BF7979"/>
    <w:rsid w:val="00C01BC8"/>
    <w:rsid w:val="00C0238B"/>
    <w:rsid w:val="00C030E6"/>
    <w:rsid w:val="00C0389F"/>
    <w:rsid w:val="00C05B74"/>
    <w:rsid w:val="00C05D54"/>
    <w:rsid w:val="00C067F7"/>
    <w:rsid w:val="00C06F36"/>
    <w:rsid w:val="00C11870"/>
    <w:rsid w:val="00C15768"/>
    <w:rsid w:val="00C15B55"/>
    <w:rsid w:val="00C1664F"/>
    <w:rsid w:val="00C212D9"/>
    <w:rsid w:val="00C214F9"/>
    <w:rsid w:val="00C23EC8"/>
    <w:rsid w:val="00C23F66"/>
    <w:rsid w:val="00C2423A"/>
    <w:rsid w:val="00C24C9F"/>
    <w:rsid w:val="00C25A5D"/>
    <w:rsid w:val="00C31E57"/>
    <w:rsid w:val="00C33545"/>
    <w:rsid w:val="00C34D0D"/>
    <w:rsid w:val="00C35901"/>
    <w:rsid w:val="00C35B24"/>
    <w:rsid w:val="00C35D12"/>
    <w:rsid w:val="00C37866"/>
    <w:rsid w:val="00C40C4A"/>
    <w:rsid w:val="00C41626"/>
    <w:rsid w:val="00C43C9A"/>
    <w:rsid w:val="00C475F0"/>
    <w:rsid w:val="00C475F7"/>
    <w:rsid w:val="00C509B2"/>
    <w:rsid w:val="00C60BE4"/>
    <w:rsid w:val="00C61B0E"/>
    <w:rsid w:val="00C61D56"/>
    <w:rsid w:val="00C61D76"/>
    <w:rsid w:val="00C6313B"/>
    <w:rsid w:val="00C6454D"/>
    <w:rsid w:val="00C65754"/>
    <w:rsid w:val="00C7418F"/>
    <w:rsid w:val="00C75D51"/>
    <w:rsid w:val="00C77BDF"/>
    <w:rsid w:val="00C811C9"/>
    <w:rsid w:val="00C814AA"/>
    <w:rsid w:val="00C828E1"/>
    <w:rsid w:val="00C84D35"/>
    <w:rsid w:val="00C8616A"/>
    <w:rsid w:val="00C909BE"/>
    <w:rsid w:val="00C9128D"/>
    <w:rsid w:val="00C91DB0"/>
    <w:rsid w:val="00C92B00"/>
    <w:rsid w:val="00C92FAD"/>
    <w:rsid w:val="00C93683"/>
    <w:rsid w:val="00C938BA"/>
    <w:rsid w:val="00C97345"/>
    <w:rsid w:val="00CA0BC2"/>
    <w:rsid w:val="00CA2AC6"/>
    <w:rsid w:val="00CA2E42"/>
    <w:rsid w:val="00CA5179"/>
    <w:rsid w:val="00CA5203"/>
    <w:rsid w:val="00CA5AE4"/>
    <w:rsid w:val="00CA61BC"/>
    <w:rsid w:val="00CA7F6F"/>
    <w:rsid w:val="00CB0E3A"/>
    <w:rsid w:val="00CB1C57"/>
    <w:rsid w:val="00CB2DB1"/>
    <w:rsid w:val="00CB327F"/>
    <w:rsid w:val="00CB45E9"/>
    <w:rsid w:val="00CB6585"/>
    <w:rsid w:val="00CB79C2"/>
    <w:rsid w:val="00CB7EE5"/>
    <w:rsid w:val="00CC19C4"/>
    <w:rsid w:val="00CC1E03"/>
    <w:rsid w:val="00CC1ED1"/>
    <w:rsid w:val="00CC3F62"/>
    <w:rsid w:val="00CD01A4"/>
    <w:rsid w:val="00CD10D9"/>
    <w:rsid w:val="00CD17D4"/>
    <w:rsid w:val="00CD3966"/>
    <w:rsid w:val="00CD398F"/>
    <w:rsid w:val="00CD459A"/>
    <w:rsid w:val="00CD5542"/>
    <w:rsid w:val="00CD78F5"/>
    <w:rsid w:val="00CE152E"/>
    <w:rsid w:val="00CE2CF8"/>
    <w:rsid w:val="00CE488C"/>
    <w:rsid w:val="00CE610A"/>
    <w:rsid w:val="00CE702C"/>
    <w:rsid w:val="00CF17F0"/>
    <w:rsid w:val="00CF1947"/>
    <w:rsid w:val="00CF1D2A"/>
    <w:rsid w:val="00CF21E3"/>
    <w:rsid w:val="00CF2739"/>
    <w:rsid w:val="00CF2A8E"/>
    <w:rsid w:val="00CF2EF5"/>
    <w:rsid w:val="00CF6B49"/>
    <w:rsid w:val="00D0086F"/>
    <w:rsid w:val="00D01DEB"/>
    <w:rsid w:val="00D03082"/>
    <w:rsid w:val="00D030DD"/>
    <w:rsid w:val="00D039D8"/>
    <w:rsid w:val="00D0413F"/>
    <w:rsid w:val="00D055A6"/>
    <w:rsid w:val="00D059F7"/>
    <w:rsid w:val="00D065F9"/>
    <w:rsid w:val="00D1365D"/>
    <w:rsid w:val="00D14123"/>
    <w:rsid w:val="00D151FA"/>
    <w:rsid w:val="00D173C7"/>
    <w:rsid w:val="00D24D31"/>
    <w:rsid w:val="00D259CD"/>
    <w:rsid w:val="00D26D5A"/>
    <w:rsid w:val="00D27A5D"/>
    <w:rsid w:val="00D27E4E"/>
    <w:rsid w:val="00D30B54"/>
    <w:rsid w:val="00D31564"/>
    <w:rsid w:val="00D3224C"/>
    <w:rsid w:val="00D325C3"/>
    <w:rsid w:val="00D325DE"/>
    <w:rsid w:val="00D3305D"/>
    <w:rsid w:val="00D332CD"/>
    <w:rsid w:val="00D37D26"/>
    <w:rsid w:val="00D40244"/>
    <w:rsid w:val="00D406AD"/>
    <w:rsid w:val="00D428BD"/>
    <w:rsid w:val="00D43038"/>
    <w:rsid w:val="00D44058"/>
    <w:rsid w:val="00D44AE5"/>
    <w:rsid w:val="00D45AEC"/>
    <w:rsid w:val="00D46E60"/>
    <w:rsid w:val="00D471B2"/>
    <w:rsid w:val="00D47315"/>
    <w:rsid w:val="00D47B9D"/>
    <w:rsid w:val="00D52A45"/>
    <w:rsid w:val="00D54C22"/>
    <w:rsid w:val="00D553FA"/>
    <w:rsid w:val="00D56435"/>
    <w:rsid w:val="00D62145"/>
    <w:rsid w:val="00D65C8C"/>
    <w:rsid w:val="00D663DB"/>
    <w:rsid w:val="00D6678B"/>
    <w:rsid w:val="00D66DF5"/>
    <w:rsid w:val="00D67F9D"/>
    <w:rsid w:val="00D70118"/>
    <w:rsid w:val="00D73109"/>
    <w:rsid w:val="00D73B6B"/>
    <w:rsid w:val="00D75311"/>
    <w:rsid w:val="00D76F6B"/>
    <w:rsid w:val="00D770ED"/>
    <w:rsid w:val="00D776CE"/>
    <w:rsid w:val="00D81F4F"/>
    <w:rsid w:val="00D84611"/>
    <w:rsid w:val="00D8477D"/>
    <w:rsid w:val="00D860CD"/>
    <w:rsid w:val="00D90DB7"/>
    <w:rsid w:val="00D9455E"/>
    <w:rsid w:val="00D94F2E"/>
    <w:rsid w:val="00DA026D"/>
    <w:rsid w:val="00DA2700"/>
    <w:rsid w:val="00DA33A1"/>
    <w:rsid w:val="00DA347A"/>
    <w:rsid w:val="00DA5A54"/>
    <w:rsid w:val="00DB10ED"/>
    <w:rsid w:val="00DB3CA5"/>
    <w:rsid w:val="00DB3FFA"/>
    <w:rsid w:val="00DB47D8"/>
    <w:rsid w:val="00DB69ED"/>
    <w:rsid w:val="00DC0649"/>
    <w:rsid w:val="00DC3048"/>
    <w:rsid w:val="00DC4E0B"/>
    <w:rsid w:val="00DC7D35"/>
    <w:rsid w:val="00DC7F4B"/>
    <w:rsid w:val="00DD05A3"/>
    <w:rsid w:val="00DD2D60"/>
    <w:rsid w:val="00DD3217"/>
    <w:rsid w:val="00DD38E5"/>
    <w:rsid w:val="00DD57CE"/>
    <w:rsid w:val="00DD5C35"/>
    <w:rsid w:val="00DD5F2D"/>
    <w:rsid w:val="00DD6940"/>
    <w:rsid w:val="00DE0EBA"/>
    <w:rsid w:val="00DE1502"/>
    <w:rsid w:val="00DE22A5"/>
    <w:rsid w:val="00DE2B9D"/>
    <w:rsid w:val="00DE6557"/>
    <w:rsid w:val="00DE707E"/>
    <w:rsid w:val="00DE7DD0"/>
    <w:rsid w:val="00DF004C"/>
    <w:rsid w:val="00DF1B8C"/>
    <w:rsid w:val="00DF22B2"/>
    <w:rsid w:val="00DF5A60"/>
    <w:rsid w:val="00DF68BA"/>
    <w:rsid w:val="00DF76E5"/>
    <w:rsid w:val="00E0082F"/>
    <w:rsid w:val="00E008D5"/>
    <w:rsid w:val="00E076D9"/>
    <w:rsid w:val="00E076E3"/>
    <w:rsid w:val="00E117E2"/>
    <w:rsid w:val="00E11CC0"/>
    <w:rsid w:val="00E14051"/>
    <w:rsid w:val="00E166A6"/>
    <w:rsid w:val="00E17E4A"/>
    <w:rsid w:val="00E21206"/>
    <w:rsid w:val="00E21282"/>
    <w:rsid w:val="00E216D1"/>
    <w:rsid w:val="00E23E45"/>
    <w:rsid w:val="00E25283"/>
    <w:rsid w:val="00E27977"/>
    <w:rsid w:val="00E301EF"/>
    <w:rsid w:val="00E3021A"/>
    <w:rsid w:val="00E30689"/>
    <w:rsid w:val="00E3154A"/>
    <w:rsid w:val="00E33B84"/>
    <w:rsid w:val="00E34B5E"/>
    <w:rsid w:val="00E359D1"/>
    <w:rsid w:val="00E36C30"/>
    <w:rsid w:val="00E40FB8"/>
    <w:rsid w:val="00E42926"/>
    <w:rsid w:val="00E435DF"/>
    <w:rsid w:val="00E45341"/>
    <w:rsid w:val="00E458E9"/>
    <w:rsid w:val="00E46AD7"/>
    <w:rsid w:val="00E47257"/>
    <w:rsid w:val="00E514B6"/>
    <w:rsid w:val="00E5270B"/>
    <w:rsid w:val="00E54FEF"/>
    <w:rsid w:val="00E604AC"/>
    <w:rsid w:val="00E60B91"/>
    <w:rsid w:val="00E60D08"/>
    <w:rsid w:val="00E623DD"/>
    <w:rsid w:val="00E625AD"/>
    <w:rsid w:val="00E63E53"/>
    <w:rsid w:val="00E63FFF"/>
    <w:rsid w:val="00E644FD"/>
    <w:rsid w:val="00E65199"/>
    <w:rsid w:val="00E65CBD"/>
    <w:rsid w:val="00E66EC9"/>
    <w:rsid w:val="00E706C1"/>
    <w:rsid w:val="00E731CD"/>
    <w:rsid w:val="00E73536"/>
    <w:rsid w:val="00E73B76"/>
    <w:rsid w:val="00E740F6"/>
    <w:rsid w:val="00E75818"/>
    <w:rsid w:val="00E776C9"/>
    <w:rsid w:val="00E815C8"/>
    <w:rsid w:val="00E81F54"/>
    <w:rsid w:val="00E825B7"/>
    <w:rsid w:val="00E84791"/>
    <w:rsid w:val="00E85D88"/>
    <w:rsid w:val="00E86617"/>
    <w:rsid w:val="00E86C86"/>
    <w:rsid w:val="00E90B89"/>
    <w:rsid w:val="00E916DF"/>
    <w:rsid w:val="00E92AE6"/>
    <w:rsid w:val="00E93BCB"/>
    <w:rsid w:val="00E9626E"/>
    <w:rsid w:val="00E96C20"/>
    <w:rsid w:val="00E975C2"/>
    <w:rsid w:val="00E97823"/>
    <w:rsid w:val="00E97DA4"/>
    <w:rsid w:val="00EA267A"/>
    <w:rsid w:val="00EA2976"/>
    <w:rsid w:val="00EA404F"/>
    <w:rsid w:val="00EA4544"/>
    <w:rsid w:val="00EA4A70"/>
    <w:rsid w:val="00EA5160"/>
    <w:rsid w:val="00EA6AAA"/>
    <w:rsid w:val="00EA7B71"/>
    <w:rsid w:val="00EB42FC"/>
    <w:rsid w:val="00EB50BC"/>
    <w:rsid w:val="00EB7947"/>
    <w:rsid w:val="00EC08A9"/>
    <w:rsid w:val="00EC1B7C"/>
    <w:rsid w:val="00EC1ECB"/>
    <w:rsid w:val="00EC2C5D"/>
    <w:rsid w:val="00EC3B85"/>
    <w:rsid w:val="00EC4A4D"/>
    <w:rsid w:val="00ED1649"/>
    <w:rsid w:val="00ED3231"/>
    <w:rsid w:val="00ED5AE1"/>
    <w:rsid w:val="00ED5AFD"/>
    <w:rsid w:val="00EE069C"/>
    <w:rsid w:val="00EE1283"/>
    <w:rsid w:val="00EE1845"/>
    <w:rsid w:val="00EE2475"/>
    <w:rsid w:val="00EE2A64"/>
    <w:rsid w:val="00EE43C6"/>
    <w:rsid w:val="00EE486B"/>
    <w:rsid w:val="00EE564E"/>
    <w:rsid w:val="00EE75F7"/>
    <w:rsid w:val="00EF0664"/>
    <w:rsid w:val="00EF14D6"/>
    <w:rsid w:val="00EF2D0A"/>
    <w:rsid w:val="00EF40D8"/>
    <w:rsid w:val="00EF4981"/>
    <w:rsid w:val="00EF4B3E"/>
    <w:rsid w:val="00EF57A5"/>
    <w:rsid w:val="00EF67AC"/>
    <w:rsid w:val="00EF6C02"/>
    <w:rsid w:val="00EF7E6B"/>
    <w:rsid w:val="00F00A51"/>
    <w:rsid w:val="00F02128"/>
    <w:rsid w:val="00F0283C"/>
    <w:rsid w:val="00F03A1F"/>
    <w:rsid w:val="00F076B2"/>
    <w:rsid w:val="00F11C3A"/>
    <w:rsid w:val="00F11C3D"/>
    <w:rsid w:val="00F14584"/>
    <w:rsid w:val="00F14E01"/>
    <w:rsid w:val="00F1586F"/>
    <w:rsid w:val="00F15ED8"/>
    <w:rsid w:val="00F16893"/>
    <w:rsid w:val="00F174C8"/>
    <w:rsid w:val="00F174CD"/>
    <w:rsid w:val="00F20B8F"/>
    <w:rsid w:val="00F22906"/>
    <w:rsid w:val="00F26A54"/>
    <w:rsid w:val="00F26D51"/>
    <w:rsid w:val="00F306A7"/>
    <w:rsid w:val="00F31865"/>
    <w:rsid w:val="00F32EC4"/>
    <w:rsid w:val="00F333E6"/>
    <w:rsid w:val="00F348DC"/>
    <w:rsid w:val="00F35DC9"/>
    <w:rsid w:val="00F370F2"/>
    <w:rsid w:val="00F37C17"/>
    <w:rsid w:val="00F431A8"/>
    <w:rsid w:val="00F47DD3"/>
    <w:rsid w:val="00F532C1"/>
    <w:rsid w:val="00F5385D"/>
    <w:rsid w:val="00F6092A"/>
    <w:rsid w:val="00F60B26"/>
    <w:rsid w:val="00F61E0B"/>
    <w:rsid w:val="00F622E7"/>
    <w:rsid w:val="00F6268F"/>
    <w:rsid w:val="00F63B68"/>
    <w:rsid w:val="00F63F3E"/>
    <w:rsid w:val="00F646C1"/>
    <w:rsid w:val="00F64759"/>
    <w:rsid w:val="00F647A1"/>
    <w:rsid w:val="00F650AE"/>
    <w:rsid w:val="00F66A12"/>
    <w:rsid w:val="00F6722A"/>
    <w:rsid w:val="00F6759E"/>
    <w:rsid w:val="00F766D9"/>
    <w:rsid w:val="00F771BA"/>
    <w:rsid w:val="00F779FF"/>
    <w:rsid w:val="00F77ADC"/>
    <w:rsid w:val="00F8089A"/>
    <w:rsid w:val="00F84408"/>
    <w:rsid w:val="00F905A4"/>
    <w:rsid w:val="00F90ADB"/>
    <w:rsid w:val="00F91BA7"/>
    <w:rsid w:val="00F9256C"/>
    <w:rsid w:val="00F9375B"/>
    <w:rsid w:val="00F956DB"/>
    <w:rsid w:val="00F95C90"/>
    <w:rsid w:val="00FA04DF"/>
    <w:rsid w:val="00FA04FC"/>
    <w:rsid w:val="00FA121B"/>
    <w:rsid w:val="00FA20D3"/>
    <w:rsid w:val="00FA269F"/>
    <w:rsid w:val="00FA529F"/>
    <w:rsid w:val="00FB2411"/>
    <w:rsid w:val="00FB307E"/>
    <w:rsid w:val="00FB41EB"/>
    <w:rsid w:val="00FB5E32"/>
    <w:rsid w:val="00FB5FA1"/>
    <w:rsid w:val="00FC4E1E"/>
    <w:rsid w:val="00FC50BE"/>
    <w:rsid w:val="00FC50DE"/>
    <w:rsid w:val="00FC58AC"/>
    <w:rsid w:val="00FC7E4C"/>
    <w:rsid w:val="00FD0334"/>
    <w:rsid w:val="00FD09D3"/>
    <w:rsid w:val="00FD0FAD"/>
    <w:rsid w:val="00FD1B69"/>
    <w:rsid w:val="00FD4814"/>
    <w:rsid w:val="00FD5B4E"/>
    <w:rsid w:val="00FD5E10"/>
    <w:rsid w:val="00FD61B3"/>
    <w:rsid w:val="00FD6D29"/>
    <w:rsid w:val="00FD7F32"/>
    <w:rsid w:val="00FE1F40"/>
    <w:rsid w:val="00FE354B"/>
    <w:rsid w:val="00FE3CBA"/>
    <w:rsid w:val="00FE3E45"/>
    <w:rsid w:val="00FE4830"/>
    <w:rsid w:val="00FE4FE6"/>
    <w:rsid w:val="00FE635B"/>
    <w:rsid w:val="00FE76E2"/>
    <w:rsid w:val="00FF128C"/>
    <w:rsid w:val="00FF252A"/>
    <w:rsid w:val="00FF5F4E"/>
    <w:rsid w:val="00FF660B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paragraph" w:styleId="BodyText3">
    <w:name w:val="Body Text 3"/>
    <w:basedOn w:val="Normal"/>
    <w:link w:val="BodyText3Char"/>
    <w:rsid w:val="00D54C2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54C22"/>
    <w:rPr>
      <w:rFonts w:ascii="Arial" w:hAnsi="Arial" w:cs="Arial"/>
      <w:sz w:val="16"/>
      <w:szCs w:val="16"/>
      <w:lang w:val="bg-BG" w:eastAsia="bg-BG"/>
    </w:rPr>
  </w:style>
  <w:style w:type="paragraph" w:styleId="BodyTextIndent">
    <w:name w:val="Body Text Indent"/>
    <w:basedOn w:val="Normal"/>
    <w:link w:val="BodyTextIndentChar"/>
    <w:rsid w:val="00D54C2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54C22"/>
    <w:rPr>
      <w:rFonts w:ascii="Arial" w:hAnsi="Arial" w:cs="Arial"/>
      <w:lang w:val="bg-BG" w:eastAsia="bg-BG"/>
    </w:rPr>
  </w:style>
  <w:style w:type="paragraph" w:customStyle="1" w:styleId="CharCharCharChar">
    <w:name w:val="Char Char Char Char"/>
    <w:basedOn w:val="Normal"/>
    <w:rsid w:val="0046433B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rsid w:val="0046433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6433B"/>
    <w:pPr>
      <w:tabs>
        <w:tab w:val="center" w:pos="4536"/>
        <w:tab w:val="right" w:pos="9072"/>
      </w:tabs>
    </w:pPr>
  </w:style>
  <w:style w:type="character" w:styleId="Hyperlink">
    <w:name w:val="Hyperlink"/>
    <w:rsid w:val="0015368A"/>
    <w:rPr>
      <w:color w:val="0000FF"/>
      <w:u w:val="single"/>
    </w:rPr>
  </w:style>
  <w:style w:type="paragraph" w:customStyle="1" w:styleId="firstline">
    <w:name w:val="firstline"/>
    <w:basedOn w:val="Normal"/>
    <w:rsid w:val="001877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3E486C"/>
    <w:rPr>
      <w:sz w:val="16"/>
      <w:szCs w:val="16"/>
    </w:rPr>
  </w:style>
  <w:style w:type="paragraph" w:styleId="CommentText">
    <w:name w:val="annotation text"/>
    <w:basedOn w:val="Normal"/>
    <w:semiHidden/>
    <w:rsid w:val="003E486C"/>
  </w:style>
  <w:style w:type="paragraph" w:styleId="CommentSubject">
    <w:name w:val="annotation subject"/>
    <w:basedOn w:val="CommentText"/>
    <w:next w:val="CommentText"/>
    <w:semiHidden/>
    <w:rsid w:val="003E486C"/>
    <w:rPr>
      <w:b/>
      <w:bCs/>
    </w:rPr>
  </w:style>
  <w:style w:type="character" w:customStyle="1" w:styleId="msoins0">
    <w:name w:val="msoins"/>
    <w:basedOn w:val="DefaultParagraphFont"/>
    <w:rsid w:val="0068474E"/>
  </w:style>
  <w:style w:type="paragraph" w:styleId="Title">
    <w:name w:val="Title"/>
    <w:basedOn w:val="Normal"/>
    <w:qFormat/>
    <w:rsid w:val="00DD2D6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harCharCharChar0">
    <w:name w:val="Char Char Char Char"/>
    <w:basedOn w:val="Normal"/>
    <w:rsid w:val="006810CA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rsid w:val="00A81F4E"/>
    <w:rPr>
      <w:rFonts w:ascii="Arial" w:eastAsia="Batang" w:hAnsi="Arial" w:cs="Arial"/>
      <w:b/>
      <w:bCs/>
      <w:sz w:val="26"/>
      <w:szCs w:val="26"/>
      <w:lang w:eastAsia="ko-KR"/>
    </w:rPr>
  </w:style>
  <w:style w:type="paragraph" w:styleId="ListParagraph">
    <w:name w:val="List Paragraph"/>
    <w:basedOn w:val="Normal"/>
    <w:uiPriority w:val="34"/>
    <w:qFormat/>
    <w:rsid w:val="00A81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paragraph" w:styleId="BodyText3">
    <w:name w:val="Body Text 3"/>
    <w:basedOn w:val="Normal"/>
    <w:link w:val="BodyText3Char"/>
    <w:rsid w:val="00D54C2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54C22"/>
    <w:rPr>
      <w:rFonts w:ascii="Arial" w:hAnsi="Arial" w:cs="Arial"/>
      <w:sz w:val="16"/>
      <w:szCs w:val="16"/>
      <w:lang w:val="bg-BG" w:eastAsia="bg-BG"/>
    </w:rPr>
  </w:style>
  <w:style w:type="paragraph" w:styleId="BodyTextIndent">
    <w:name w:val="Body Text Indent"/>
    <w:basedOn w:val="Normal"/>
    <w:link w:val="BodyTextIndentChar"/>
    <w:rsid w:val="00D54C2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54C22"/>
    <w:rPr>
      <w:rFonts w:ascii="Arial" w:hAnsi="Arial" w:cs="Arial"/>
      <w:lang w:val="bg-BG" w:eastAsia="bg-BG"/>
    </w:rPr>
  </w:style>
  <w:style w:type="paragraph" w:customStyle="1" w:styleId="CharCharCharChar">
    <w:name w:val="Char Char Char Char"/>
    <w:basedOn w:val="Normal"/>
    <w:rsid w:val="0046433B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rsid w:val="0046433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6433B"/>
    <w:pPr>
      <w:tabs>
        <w:tab w:val="center" w:pos="4536"/>
        <w:tab w:val="right" w:pos="9072"/>
      </w:tabs>
    </w:pPr>
  </w:style>
  <w:style w:type="character" w:styleId="Hyperlink">
    <w:name w:val="Hyperlink"/>
    <w:rsid w:val="0015368A"/>
    <w:rPr>
      <w:color w:val="0000FF"/>
      <w:u w:val="single"/>
    </w:rPr>
  </w:style>
  <w:style w:type="paragraph" w:customStyle="1" w:styleId="firstline">
    <w:name w:val="firstline"/>
    <w:basedOn w:val="Normal"/>
    <w:rsid w:val="001877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3E486C"/>
    <w:rPr>
      <w:sz w:val="16"/>
      <w:szCs w:val="16"/>
    </w:rPr>
  </w:style>
  <w:style w:type="paragraph" w:styleId="CommentText">
    <w:name w:val="annotation text"/>
    <w:basedOn w:val="Normal"/>
    <w:semiHidden/>
    <w:rsid w:val="003E486C"/>
  </w:style>
  <w:style w:type="paragraph" w:styleId="CommentSubject">
    <w:name w:val="annotation subject"/>
    <w:basedOn w:val="CommentText"/>
    <w:next w:val="CommentText"/>
    <w:semiHidden/>
    <w:rsid w:val="003E486C"/>
    <w:rPr>
      <w:b/>
      <w:bCs/>
    </w:rPr>
  </w:style>
  <w:style w:type="character" w:customStyle="1" w:styleId="msoins0">
    <w:name w:val="msoins"/>
    <w:basedOn w:val="DefaultParagraphFont"/>
    <w:rsid w:val="0068474E"/>
  </w:style>
  <w:style w:type="paragraph" w:styleId="Title">
    <w:name w:val="Title"/>
    <w:basedOn w:val="Normal"/>
    <w:qFormat/>
    <w:rsid w:val="00DD2D6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harCharCharChar0">
    <w:name w:val="Char Char Char Char"/>
    <w:basedOn w:val="Normal"/>
    <w:rsid w:val="006810CA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rsid w:val="00A81F4E"/>
    <w:rPr>
      <w:rFonts w:ascii="Arial" w:eastAsia="Batang" w:hAnsi="Arial" w:cs="Arial"/>
      <w:b/>
      <w:bCs/>
      <w:sz w:val="26"/>
      <w:szCs w:val="26"/>
      <w:lang w:eastAsia="ko-KR"/>
    </w:rPr>
  </w:style>
  <w:style w:type="paragraph" w:styleId="ListParagraph">
    <w:name w:val="List Paragraph"/>
    <w:basedOn w:val="Normal"/>
    <w:uiPriority w:val="34"/>
    <w:qFormat/>
    <w:rsid w:val="00A8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op.minfin.b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9</Pages>
  <Words>3617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keywords>Wipro</cp:keywords>
  <cp:lastModifiedBy>Даниела Димитрова</cp:lastModifiedBy>
  <cp:revision>71</cp:revision>
  <cp:lastPrinted>2018-05-02T08:13:00Z</cp:lastPrinted>
  <dcterms:created xsi:type="dcterms:W3CDTF">2017-08-10T13:17:00Z</dcterms:created>
  <dcterms:modified xsi:type="dcterms:W3CDTF">2018-05-25T06:50:00Z</dcterms:modified>
</cp:coreProperties>
</file>