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08" w:rsidRDefault="00731008"/>
    <w:p w:rsidR="00731008" w:rsidRDefault="00731008"/>
    <w:p w:rsidR="00731008" w:rsidRPr="009D7821" w:rsidRDefault="001C53C8" w:rsidP="00731008">
      <w:p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</w:rPr>
        <w:t xml:space="preserve">СПИСЪК НА ОБЕКТИТЕ </w:t>
      </w:r>
      <w:proofErr w:type="gramStart"/>
      <w:r>
        <w:rPr>
          <w:b/>
          <w:bCs/>
          <w:sz w:val="24"/>
          <w:szCs w:val="24"/>
          <w:u w:val="single"/>
          <w:lang w:val="bg-BG"/>
        </w:rPr>
        <w:t xml:space="preserve">В </w:t>
      </w:r>
      <w:r w:rsidR="00731008" w:rsidRPr="00731008">
        <w:rPr>
          <w:b/>
          <w:bCs/>
          <w:sz w:val="24"/>
          <w:szCs w:val="24"/>
          <w:u w:val="single"/>
        </w:rPr>
        <w:t xml:space="preserve"> МИНИСТЕРСТВО</w:t>
      </w:r>
      <w:proofErr w:type="gramEnd"/>
      <w:r w:rsidR="00731008" w:rsidRPr="00731008">
        <w:rPr>
          <w:b/>
          <w:bCs/>
          <w:sz w:val="24"/>
          <w:szCs w:val="24"/>
          <w:u w:val="single"/>
        </w:rPr>
        <w:t xml:space="preserve"> НА ФИНАНСИТЕ, В ПОЛЗА НА КОЕТО ЩЕ СЕ ВЪЗЛОЖИ ПОРЪЧКАТА</w:t>
      </w:r>
    </w:p>
    <w:p w:rsidR="00731008" w:rsidRDefault="00731008"/>
    <w:p w:rsidR="00731008" w:rsidRDefault="00731008"/>
    <w:p w:rsidR="00731008" w:rsidRDefault="00731008"/>
    <w:p w:rsidR="00731008" w:rsidRDefault="007310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2344"/>
        <w:gridCol w:w="2835"/>
        <w:gridCol w:w="7371"/>
        <w:gridCol w:w="1467"/>
      </w:tblGrid>
      <w:tr w:rsidR="00731008" w:rsidRPr="0089358A" w:rsidTr="00E23DCA">
        <w:trPr>
          <w:trHeight w:val="1692"/>
        </w:trPr>
        <w:tc>
          <w:tcPr>
            <w:tcW w:w="458" w:type="dxa"/>
            <w:noWrap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2344" w:type="dxa"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 xml:space="preserve">Вид на обекта </w:t>
            </w:r>
            <w:r w:rsidRPr="0089358A">
              <w:rPr>
                <w:b/>
                <w:sz w:val="24"/>
                <w:szCs w:val="24"/>
                <w:lang w:val="bg-BG"/>
              </w:rPr>
              <w:t>/административна сграда, складови помещения, изнесени работни места и т.н./</w:t>
            </w:r>
          </w:p>
        </w:tc>
        <w:tc>
          <w:tcPr>
            <w:tcW w:w="2835" w:type="dxa"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Адрес</w:t>
            </w:r>
          </w:p>
        </w:tc>
        <w:tc>
          <w:tcPr>
            <w:tcW w:w="7371" w:type="dxa"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Описание на обекта</w:t>
            </w:r>
            <w:r w:rsidRPr="0089358A">
              <w:rPr>
                <w:b/>
                <w:bCs/>
                <w:sz w:val="24"/>
                <w:szCs w:val="24"/>
                <w:lang w:val="bg-BG"/>
              </w:rPr>
              <w:br/>
              <w:t xml:space="preserve"> </w:t>
            </w:r>
            <w:r w:rsidRPr="0089358A">
              <w:rPr>
                <w:b/>
                <w:sz w:val="24"/>
                <w:szCs w:val="24"/>
                <w:lang w:val="bg-BG"/>
              </w:rPr>
              <w:t xml:space="preserve">/етажи и помещения - брой и описание;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описание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на подовите настилки и санитарните помещения, друго/</w:t>
            </w:r>
          </w:p>
        </w:tc>
        <w:tc>
          <w:tcPr>
            <w:tcW w:w="1467" w:type="dxa"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Площи за почистване в м²</w:t>
            </w:r>
          </w:p>
        </w:tc>
      </w:tr>
      <w:tr w:rsidR="00731008" w:rsidRPr="0089358A" w:rsidTr="00E23DCA">
        <w:trPr>
          <w:trHeight w:val="2781"/>
        </w:trPr>
        <w:tc>
          <w:tcPr>
            <w:tcW w:w="458" w:type="dxa"/>
            <w:noWrap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1.</w:t>
            </w:r>
          </w:p>
        </w:tc>
        <w:tc>
          <w:tcPr>
            <w:tcW w:w="2344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                                Административна сграда</w:t>
            </w:r>
          </w:p>
        </w:tc>
        <w:tc>
          <w:tcPr>
            <w:tcW w:w="2835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гр. София, </w:t>
            </w:r>
          </w:p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ул. "Г. С. Раковски" № 102</w:t>
            </w:r>
          </w:p>
        </w:tc>
        <w:tc>
          <w:tcPr>
            <w:tcW w:w="7371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Сградата е шест етажна със сутеренни помещения, и разгъната площ - 13 470 кв.м., от тях за почистване 5638,99 кв.м., състоящи се от 209 работни кабинети, в т.ч. 12 директорски и 3 приемни.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 xml:space="preserve">Подова настилка в кабинетите и заседателните зали е паркет или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ламинат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- обща площ 2813,09 кв.м.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>Подовата настилка по коридорите и стълбищата е от мозайка или мрамор с площ 2609 кв.м.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 xml:space="preserve">Подовата настилка в санитарните помещения е от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теракот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>, с площ 216,90 кв.м. - подова настилка.</w:t>
            </w:r>
          </w:p>
        </w:tc>
        <w:tc>
          <w:tcPr>
            <w:tcW w:w="1467" w:type="dxa"/>
            <w:hideMark/>
          </w:tcPr>
          <w:p w:rsidR="00731008" w:rsidRPr="0089358A" w:rsidRDefault="00731008" w:rsidP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5 638,99</w:t>
            </w:r>
          </w:p>
        </w:tc>
      </w:tr>
      <w:tr w:rsidR="00731008" w:rsidRPr="0089358A" w:rsidTr="00E23DCA">
        <w:trPr>
          <w:trHeight w:val="1984"/>
        </w:trPr>
        <w:tc>
          <w:tcPr>
            <w:tcW w:w="458" w:type="dxa"/>
            <w:noWrap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2.</w:t>
            </w:r>
          </w:p>
        </w:tc>
        <w:tc>
          <w:tcPr>
            <w:tcW w:w="2344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Административна сграда</w:t>
            </w:r>
          </w:p>
        </w:tc>
        <w:tc>
          <w:tcPr>
            <w:tcW w:w="2835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гр. София,</w:t>
            </w:r>
          </w:p>
          <w:p w:rsidR="00731008" w:rsidRPr="0089358A" w:rsidRDefault="00731008" w:rsidP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ул. "Славянска" № 4</w:t>
            </w:r>
          </w:p>
        </w:tc>
        <w:tc>
          <w:tcPr>
            <w:tcW w:w="7371" w:type="dxa"/>
            <w:hideMark/>
          </w:tcPr>
          <w:p w:rsidR="005F7669" w:rsidRPr="0089358A" w:rsidRDefault="00731008" w:rsidP="005F7669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Сградата се състои от сутерен, партер , заседателна зала и 3 етажа с </w:t>
            </w:r>
            <w:r w:rsidR="005F7669" w:rsidRPr="0089358A">
              <w:rPr>
                <w:b/>
                <w:sz w:val="24"/>
                <w:szCs w:val="24"/>
                <w:lang w:val="bg-BG"/>
              </w:rPr>
              <w:t>обща</w:t>
            </w:r>
            <w:r w:rsidRPr="0089358A">
              <w:rPr>
                <w:b/>
                <w:sz w:val="24"/>
                <w:szCs w:val="24"/>
                <w:lang w:val="bg-BG"/>
              </w:rPr>
              <w:t xml:space="preserve"> площ </w:t>
            </w:r>
            <w:r w:rsidR="005F7669" w:rsidRPr="0089358A">
              <w:rPr>
                <w:b/>
                <w:sz w:val="24"/>
                <w:szCs w:val="24"/>
                <w:lang w:val="bg-BG"/>
              </w:rPr>
              <w:t>за почистване – 646,77</w:t>
            </w:r>
            <w:r w:rsidRPr="0089358A">
              <w:rPr>
                <w:b/>
                <w:sz w:val="24"/>
                <w:szCs w:val="24"/>
                <w:lang w:val="bg-BG"/>
              </w:rPr>
              <w:t xml:space="preserve"> кв.м. </w:t>
            </w:r>
          </w:p>
          <w:p w:rsidR="00731008" w:rsidRPr="0089358A" w:rsidRDefault="00731008" w:rsidP="005F7669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С 23 работни кабинета, в т.ч. 2 директорски. 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 xml:space="preserve">Подовата настилка в кабинетите, коридорите и стълбищата е от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ламинат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и теракотени плочки, площ - 637,45 кв.м. 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>Подовата настилка в санитарните помещения е от теракотени плочки, площ - 9,32 кв.м.</w:t>
            </w:r>
          </w:p>
        </w:tc>
        <w:tc>
          <w:tcPr>
            <w:tcW w:w="1467" w:type="dxa"/>
            <w:hideMark/>
          </w:tcPr>
          <w:p w:rsidR="00731008" w:rsidRPr="0089358A" w:rsidRDefault="00731008" w:rsidP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646,77</w:t>
            </w:r>
          </w:p>
        </w:tc>
      </w:tr>
      <w:tr w:rsidR="00731008" w:rsidRPr="0089358A" w:rsidTr="00E23DCA">
        <w:trPr>
          <w:trHeight w:val="4101"/>
        </w:trPr>
        <w:tc>
          <w:tcPr>
            <w:tcW w:w="458" w:type="dxa"/>
            <w:noWrap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lastRenderedPageBreak/>
              <w:t>3.</w:t>
            </w:r>
          </w:p>
        </w:tc>
        <w:tc>
          <w:tcPr>
            <w:tcW w:w="2344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Административна сграда</w:t>
            </w:r>
          </w:p>
        </w:tc>
        <w:tc>
          <w:tcPr>
            <w:tcW w:w="2835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гр. София, ул. "Аксаков" № 1</w:t>
            </w:r>
          </w:p>
        </w:tc>
        <w:tc>
          <w:tcPr>
            <w:tcW w:w="7371" w:type="dxa"/>
            <w:hideMark/>
          </w:tcPr>
          <w:p w:rsidR="00C1657C" w:rsidRPr="0089358A" w:rsidRDefault="00C1657C" w:rsidP="00C1657C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Сградата е 4 етажна, с обща площ за почистване </w:t>
            </w:r>
            <w:r w:rsidR="005F7669" w:rsidRPr="0089358A">
              <w:rPr>
                <w:b/>
                <w:sz w:val="24"/>
                <w:szCs w:val="24"/>
                <w:lang w:val="bg-BG"/>
              </w:rPr>
              <w:t>–</w:t>
            </w:r>
            <w:r w:rsidRPr="0089358A">
              <w:rPr>
                <w:b/>
                <w:sz w:val="24"/>
                <w:szCs w:val="24"/>
                <w:lang w:val="bg-BG"/>
              </w:rPr>
              <w:t xml:space="preserve"> </w:t>
            </w:r>
            <w:r w:rsidR="005F7669" w:rsidRPr="0089358A">
              <w:rPr>
                <w:b/>
                <w:sz w:val="24"/>
                <w:szCs w:val="24"/>
                <w:lang w:val="bg-BG"/>
              </w:rPr>
              <w:t xml:space="preserve">1176,06 </w:t>
            </w:r>
            <w:r w:rsidRPr="0089358A">
              <w:rPr>
                <w:b/>
                <w:sz w:val="24"/>
                <w:szCs w:val="24"/>
                <w:lang w:val="bg-BG"/>
              </w:rPr>
              <w:t>кв.м.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 xml:space="preserve">Партер - "Школа по публични финанси", с една тоалетна. Подовата настилка е паркет и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теракотни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плочки.</w:t>
            </w:r>
          </w:p>
          <w:p w:rsidR="00C1657C" w:rsidRPr="0089358A" w:rsidRDefault="00C1657C" w:rsidP="00C1657C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Първи етаж - подовата настилка е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теракот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>, мокет и паркет. На етажа са обособени 7 кабинета, тоалетна - фаянс с две кабини и един директорски санитарен възел.</w:t>
            </w:r>
          </w:p>
          <w:p w:rsidR="005F7669" w:rsidRPr="0089358A" w:rsidRDefault="00C1657C" w:rsidP="00C1657C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Втори етаж - 12 кабинета, подова настилка -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теракот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и паркет, една тоалетна - фаянс с 2 кабини.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 xml:space="preserve">Трети етаж - 12 кабинета, от които 1 директорски, подовата настилка е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теракот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и паркет, на етажа има санитарен възел с 2 кабини. 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>Тавански етаж - коридор и една тоалетна.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</w:r>
            <w:r w:rsidR="005F7669" w:rsidRPr="0089358A">
              <w:rPr>
                <w:b/>
                <w:sz w:val="24"/>
                <w:szCs w:val="24"/>
                <w:lang w:val="bg-BG"/>
              </w:rPr>
              <w:t>Подовата настилка в кабинетите е с площ 957,20 кв. м.</w:t>
            </w:r>
          </w:p>
          <w:p w:rsidR="00731008" w:rsidRPr="0089358A" w:rsidRDefault="00C1657C" w:rsidP="00C1657C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Подовата настилка по коридорите и стълбищата е от мозайка или дърво с площ 190,38 кв. м.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>Подовата настилка в санитарните помещения е от теракотени плочки, площ - 28,48 кв.м.</w:t>
            </w:r>
          </w:p>
        </w:tc>
        <w:tc>
          <w:tcPr>
            <w:tcW w:w="1467" w:type="dxa"/>
            <w:hideMark/>
          </w:tcPr>
          <w:p w:rsidR="00731008" w:rsidRPr="0089358A" w:rsidRDefault="00C1657C" w:rsidP="005F7669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1</w:t>
            </w:r>
            <w:r w:rsidR="005F7669" w:rsidRPr="0089358A">
              <w:rPr>
                <w:b/>
                <w:sz w:val="24"/>
                <w:szCs w:val="24"/>
                <w:lang w:val="bg-BG"/>
              </w:rPr>
              <w:t>176</w:t>
            </w:r>
            <w:r w:rsidRPr="0089358A">
              <w:rPr>
                <w:b/>
                <w:sz w:val="24"/>
                <w:szCs w:val="24"/>
                <w:lang w:val="bg-BG"/>
              </w:rPr>
              <w:t>,06</w:t>
            </w:r>
          </w:p>
        </w:tc>
      </w:tr>
      <w:tr w:rsidR="00731008" w:rsidRPr="0089358A" w:rsidTr="00E23DCA">
        <w:trPr>
          <w:trHeight w:val="3081"/>
        </w:trPr>
        <w:tc>
          <w:tcPr>
            <w:tcW w:w="458" w:type="dxa"/>
            <w:noWrap/>
            <w:hideMark/>
          </w:tcPr>
          <w:p w:rsidR="00731008" w:rsidRPr="0089358A" w:rsidRDefault="00731008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4.</w:t>
            </w:r>
          </w:p>
        </w:tc>
        <w:tc>
          <w:tcPr>
            <w:tcW w:w="2344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Складови помещения</w:t>
            </w:r>
          </w:p>
        </w:tc>
        <w:tc>
          <w:tcPr>
            <w:tcW w:w="2835" w:type="dxa"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гр. София, бул. "Акад. Иван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Гешов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>" № 15</w:t>
            </w:r>
          </w:p>
        </w:tc>
        <w:tc>
          <w:tcPr>
            <w:tcW w:w="7371" w:type="dxa"/>
            <w:hideMark/>
          </w:tcPr>
          <w:p w:rsidR="00B679CC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 xml:space="preserve">Помещенията са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ситуирани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в част от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сградния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комплекс на "Центъра по хигиена",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находящ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 се на бул. "Акад. Иван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Гешов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 xml:space="preserve">" № 15, в сутерена на блок "Д" /ниско тяло/ с площ 70 кв.м., и в сутерена на блок "Е" /ниско тяло/ с площ 100 кв.м., вкл. Стая № 11 с прилежащ санитарен възел. 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 xml:space="preserve">Подовата настилка в работните кабинети е от 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лами</w:t>
            </w:r>
            <w:r w:rsidR="00B679CC" w:rsidRPr="0089358A">
              <w:rPr>
                <w:b/>
                <w:sz w:val="24"/>
                <w:szCs w:val="24"/>
                <w:lang w:val="bg-BG"/>
              </w:rPr>
              <w:t>нат</w:t>
            </w:r>
            <w:proofErr w:type="spellEnd"/>
            <w:r w:rsidR="00B679CC" w:rsidRPr="0089358A">
              <w:rPr>
                <w:b/>
                <w:sz w:val="24"/>
                <w:szCs w:val="24"/>
                <w:lang w:val="bg-BG"/>
              </w:rPr>
              <w:t xml:space="preserve"> с площ - 53,30 кв.м. 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>Подовата настилка в складовите помещения е моз</w:t>
            </w:r>
            <w:r w:rsidR="00B679CC" w:rsidRPr="0089358A">
              <w:rPr>
                <w:b/>
                <w:sz w:val="24"/>
                <w:szCs w:val="24"/>
                <w:lang w:val="bg-BG"/>
              </w:rPr>
              <w:t xml:space="preserve">айка - 30 кв.м. </w:t>
            </w:r>
          </w:p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Подовата настилка  в  тоалетните е от мозайка и фаянс - 4 кв.м.</w:t>
            </w:r>
            <w:r w:rsidRPr="0089358A">
              <w:rPr>
                <w:b/>
                <w:sz w:val="24"/>
                <w:szCs w:val="24"/>
                <w:lang w:val="bg-BG"/>
              </w:rPr>
              <w:br/>
              <w:t>Помещенията се чистят два пъти седмично.</w:t>
            </w:r>
          </w:p>
        </w:tc>
        <w:tc>
          <w:tcPr>
            <w:tcW w:w="1467" w:type="dxa"/>
            <w:hideMark/>
          </w:tcPr>
          <w:p w:rsidR="00731008" w:rsidRPr="0089358A" w:rsidRDefault="00731008" w:rsidP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87,30</w:t>
            </w:r>
          </w:p>
        </w:tc>
      </w:tr>
      <w:tr w:rsidR="00731008" w:rsidRPr="0089358A" w:rsidTr="00E23DCA">
        <w:trPr>
          <w:trHeight w:val="323"/>
        </w:trPr>
        <w:tc>
          <w:tcPr>
            <w:tcW w:w="5637" w:type="dxa"/>
            <w:gridSpan w:val="3"/>
            <w:vMerge w:val="restart"/>
            <w:noWrap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Обща площ за МФ /за всички гореописани сгради/ на:</w:t>
            </w:r>
          </w:p>
        </w:tc>
        <w:tc>
          <w:tcPr>
            <w:tcW w:w="7371" w:type="dxa"/>
            <w:vMerge w:val="restart"/>
            <w:noWrap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Подова настилка в санитарни помещения:</w:t>
            </w:r>
          </w:p>
        </w:tc>
        <w:tc>
          <w:tcPr>
            <w:tcW w:w="1467" w:type="dxa"/>
            <w:vMerge w:val="restart"/>
            <w:noWrap/>
            <w:hideMark/>
          </w:tcPr>
          <w:p w:rsidR="00731008" w:rsidRPr="0089358A" w:rsidRDefault="00792A2B" w:rsidP="005F7669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25</w:t>
            </w:r>
            <w:r w:rsidR="005F7669" w:rsidRPr="0089358A">
              <w:rPr>
                <w:b/>
                <w:bCs/>
                <w:sz w:val="24"/>
                <w:szCs w:val="24"/>
                <w:lang w:val="bg-BG"/>
              </w:rPr>
              <w:t>8</w:t>
            </w:r>
            <w:r w:rsidR="00731008" w:rsidRPr="0089358A">
              <w:rPr>
                <w:b/>
                <w:bCs/>
                <w:sz w:val="24"/>
                <w:szCs w:val="24"/>
                <w:lang w:val="bg-BG"/>
              </w:rPr>
              <w:t>,70</w:t>
            </w:r>
          </w:p>
        </w:tc>
      </w:tr>
      <w:tr w:rsidR="00731008" w:rsidRPr="0089358A" w:rsidTr="00E23DCA">
        <w:trPr>
          <w:trHeight w:val="276"/>
        </w:trPr>
        <w:tc>
          <w:tcPr>
            <w:tcW w:w="5637" w:type="dxa"/>
            <w:gridSpan w:val="3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371" w:type="dxa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67" w:type="dxa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</w:tr>
      <w:tr w:rsidR="00731008" w:rsidRPr="0089358A" w:rsidTr="00E23DCA">
        <w:trPr>
          <w:trHeight w:val="383"/>
        </w:trPr>
        <w:tc>
          <w:tcPr>
            <w:tcW w:w="5637" w:type="dxa"/>
            <w:gridSpan w:val="3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371" w:type="dxa"/>
            <w:vMerge w:val="restart"/>
            <w:hideMark/>
          </w:tcPr>
          <w:p w:rsidR="00731008" w:rsidRPr="0089358A" w:rsidRDefault="00731008" w:rsidP="00E23DCA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Подова настилка по коридори, фоайета и стълбища:</w:t>
            </w:r>
          </w:p>
        </w:tc>
        <w:tc>
          <w:tcPr>
            <w:tcW w:w="1467" w:type="dxa"/>
            <w:vMerge w:val="restart"/>
            <w:noWrap/>
            <w:hideMark/>
          </w:tcPr>
          <w:p w:rsidR="00731008" w:rsidRPr="0089358A" w:rsidRDefault="005F7669" w:rsidP="005F7669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2829,38</w:t>
            </w:r>
          </w:p>
        </w:tc>
      </w:tr>
      <w:tr w:rsidR="00731008" w:rsidRPr="0089358A" w:rsidTr="00E23DCA">
        <w:trPr>
          <w:trHeight w:val="276"/>
        </w:trPr>
        <w:tc>
          <w:tcPr>
            <w:tcW w:w="5637" w:type="dxa"/>
            <w:gridSpan w:val="3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371" w:type="dxa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67" w:type="dxa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</w:tr>
      <w:tr w:rsidR="00731008" w:rsidRPr="0089358A" w:rsidTr="00E23DCA">
        <w:trPr>
          <w:trHeight w:val="360"/>
        </w:trPr>
        <w:tc>
          <w:tcPr>
            <w:tcW w:w="5637" w:type="dxa"/>
            <w:gridSpan w:val="3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371" w:type="dxa"/>
            <w:vMerge w:val="restart"/>
            <w:noWrap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Подова настилка на кабинети и зали:</w:t>
            </w:r>
          </w:p>
        </w:tc>
        <w:tc>
          <w:tcPr>
            <w:tcW w:w="1467" w:type="dxa"/>
            <w:vMerge w:val="restart"/>
            <w:noWrap/>
            <w:hideMark/>
          </w:tcPr>
          <w:p w:rsidR="00731008" w:rsidRPr="0089358A" w:rsidRDefault="005F7669" w:rsidP="00731008">
            <w:pPr>
              <w:rPr>
                <w:b/>
                <w:bCs/>
                <w:sz w:val="24"/>
                <w:szCs w:val="24"/>
                <w:lang w:val="bg-BG"/>
              </w:rPr>
            </w:pPr>
            <w:r w:rsidRPr="0089358A">
              <w:rPr>
                <w:b/>
                <w:bCs/>
                <w:sz w:val="24"/>
                <w:szCs w:val="24"/>
                <w:lang w:val="bg-BG"/>
              </w:rPr>
              <w:t>4461,04</w:t>
            </w:r>
          </w:p>
        </w:tc>
      </w:tr>
      <w:tr w:rsidR="00731008" w:rsidRPr="0089358A" w:rsidTr="00E23DCA">
        <w:trPr>
          <w:trHeight w:val="276"/>
        </w:trPr>
        <w:tc>
          <w:tcPr>
            <w:tcW w:w="5637" w:type="dxa"/>
            <w:gridSpan w:val="3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371" w:type="dxa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67" w:type="dxa"/>
            <w:vMerge/>
            <w:hideMark/>
          </w:tcPr>
          <w:p w:rsidR="00731008" w:rsidRPr="0089358A" w:rsidRDefault="00731008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</w:tr>
      <w:tr w:rsidR="00731008" w:rsidRPr="0089358A" w:rsidTr="00E23DCA">
        <w:trPr>
          <w:trHeight w:val="63"/>
        </w:trPr>
        <w:tc>
          <w:tcPr>
            <w:tcW w:w="13008" w:type="dxa"/>
            <w:gridSpan w:val="4"/>
            <w:noWrap/>
            <w:hideMark/>
          </w:tcPr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</w:p>
          <w:p w:rsidR="00731008" w:rsidRPr="0089358A" w:rsidRDefault="007310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lastRenderedPageBreak/>
              <w:t> </w:t>
            </w:r>
          </w:p>
        </w:tc>
        <w:tc>
          <w:tcPr>
            <w:tcW w:w="1467" w:type="dxa"/>
            <w:noWrap/>
            <w:hideMark/>
          </w:tcPr>
          <w:p w:rsidR="00731008" w:rsidRPr="0089358A" w:rsidRDefault="00CA1B53" w:rsidP="00731008">
            <w:pPr>
              <w:rPr>
                <w:b/>
                <w:bCs/>
                <w:sz w:val="28"/>
                <w:szCs w:val="28"/>
                <w:lang w:val="bg-BG"/>
              </w:rPr>
            </w:pPr>
            <w:r w:rsidRPr="0089358A">
              <w:rPr>
                <w:b/>
                <w:bCs/>
                <w:sz w:val="28"/>
                <w:szCs w:val="28"/>
                <w:lang w:val="bg-BG"/>
              </w:rPr>
              <w:lastRenderedPageBreak/>
              <w:t>7549,12</w:t>
            </w:r>
          </w:p>
        </w:tc>
      </w:tr>
    </w:tbl>
    <w:p w:rsidR="00792A2B" w:rsidRPr="0089358A" w:rsidRDefault="00792A2B" w:rsidP="003D00F8">
      <w:pPr>
        <w:rPr>
          <w:b/>
          <w:sz w:val="24"/>
          <w:szCs w:val="24"/>
          <w:u w:val="single"/>
          <w:lang w:val="bg-BG"/>
        </w:rPr>
      </w:pPr>
    </w:p>
    <w:p w:rsidR="003D00F8" w:rsidRPr="0089358A" w:rsidRDefault="003D00F8" w:rsidP="003D00F8">
      <w:pPr>
        <w:rPr>
          <w:b/>
          <w:sz w:val="24"/>
          <w:szCs w:val="24"/>
          <w:u w:val="single"/>
          <w:lang w:val="bg-BG"/>
        </w:rPr>
      </w:pPr>
      <w:r w:rsidRPr="0089358A">
        <w:rPr>
          <w:b/>
          <w:sz w:val="24"/>
          <w:szCs w:val="24"/>
          <w:u w:val="single"/>
          <w:lang w:val="bg-BG"/>
        </w:rPr>
        <w:t>І. Текущо почистване – ежедневно хигиенизиране</w:t>
      </w:r>
    </w:p>
    <w:p w:rsidR="003D00F8" w:rsidRPr="0089358A" w:rsidRDefault="003D00F8" w:rsidP="003D00F8">
      <w:pPr>
        <w:rPr>
          <w:b/>
          <w:sz w:val="24"/>
          <w:szCs w:val="24"/>
          <w:u w:val="single"/>
          <w:lang w:val="bg-BG"/>
        </w:rPr>
      </w:pPr>
    </w:p>
    <w:tbl>
      <w:tblPr>
        <w:tblW w:w="46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660"/>
        <w:gridCol w:w="1975"/>
        <w:gridCol w:w="4545"/>
      </w:tblGrid>
      <w:tr w:rsidR="00731008" w:rsidRPr="0089358A" w:rsidTr="00276D97">
        <w:trPr>
          <w:trHeight w:val="860"/>
          <w:tblHeader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Дейности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Количество /кв. м/ брой/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731008" w:rsidP="00276D9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Периодичност на извършване на дейността за срока на договора – брой пъти /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прим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>. бр. пъти в месеца х бр. месеци или бр.дни х бр. месеци/</w:t>
            </w:r>
          </w:p>
        </w:tc>
      </w:tr>
      <w:tr w:rsidR="00731008" w:rsidRPr="0089358A" w:rsidTr="00731008">
        <w:tc>
          <w:tcPr>
            <w:tcW w:w="195" w:type="pct"/>
            <w:shd w:val="clear" w:color="auto" w:fill="auto"/>
          </w:tcPr>
          <w:p w:rsidR="00731008" w:rsidRPr="0089358A" w:rsidRDefault="00731008" w:rsidP="00D832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2428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720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1657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4</w:t>
            </w:r>
          </w:p>
        </w:tc>
      </w:tr>
      <w:tr w:rsidR="00731008" w:rsidRPr="0089358A" w:rsidTr="00731008">
        <w:trPr>
          <w:trHeight w:val="6155"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684925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Почистване на сервизни помещения /WC/, което включва.:</w:t>
            </w:r>
          </w:p>
          <w:p w:rsidR="00731008" w:rsidRPr="0089358A" w:rsidRDefault="00731008" w:rsidP="00684925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-измиване, дезинфекциране и дезодориране на санитарните възли /под, тоалетна чиния, писоар, мивка, огледала и т.н./ - основна обработка веднъж дневно и периодично обслужване и контрол върху състоянието на санитарните възли в рамките на целия работен ден през интервал, заявен от съответния индивидуален възложител;</w:t>
            </w:r>
          </w:p>
          <w:p w:rsidR="00731008" w:rsidRPr="0089358A" w:rsidRDefault="00731008" w:rsidP="00684925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- изхвърляне на отпадъци;</w:t>
            </w:r>
          </w:p>
          <w:p w:rsidR="00731008" w:rsidRPr="0089358A" w:rsidRDefault="00731008" w:rsidP="00684925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- зареждане на дозаторите/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държачите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>/аксесоарите с доставени от Изпълнителя консумативи за WC и тоалетна хартия, както следва:</w:t>
            </w:r>
          </w:p>
          <w:p w:rsidR="00731008" w:rsidRPr="0089358A" w:rsidRDefault="00BF482C" w:rsidP="00684925">
            <w:pPr>
              <w:rPr>
                <w:i/>
                <w:sz w:val="24"/>
                <w:szCs w:val="24"/>
                <w:lang w:val="bg-BG"/>
              </w:rPr>
            </w:pPr>
            <w:r w:rsidRPr="0089358A">
              <w:rPr>
                <w:i/>
                <w:sz w:val="24"/>
                <w:szCs w:val="24"/>
                <w:lang w:val="bg-BG"/>
              </w:rPr>
              <w:t>Вариант 1б</w:t>
            </w:r>
            <w:r w:rsidR="00731008" w:rsidRPr="0089358A">
              <w:rPr>
                <w:i/>
                <w:sz w:val="24"/>
                <w:szCs w:val="24"/>
                <w:lang w:val="bg-BG"/>
              </w:rPr>
              <w:t xml:space="preserve"> (-тоалетна хартия на малка ролка 60-65 гр., 100% целулоза, луксозна; </w:t>
            </w:r>
          </w:p>
          <w:p w:rsidR="00731008" w:rsidRPr="0089358A" w:rsidRDefault="00731008" w:rsidP="00684925">
            <w:pPr>
              <w:rPr>
                <w:i/>
                <w:sz w:val="24"/>
                <w:szCs w:val="24"/>
                <w:lang w:val="bg-BG"/>
              </w:rPr>
            </w:pPr>
            <w:r w:rsidRPr="0089358A">
              <w:rPr>
                <w:i/>
                <w:sz w:val="24"/>
                <w:szCs w:val="24"/>
                <w:lang w:val="bg-BG"/>
              </w:rPr>
              <w:t xml:space="preserve">- течен сапун - наливен, обикновен, в туба по 5 литра, за наливане в поставени на място дозатори; </w:t>
            </w:r>
          </w:p>
          <w:p w:rsidR="00731008" w:rsidRPr="0089358A" w:rsidRDefault="00731008" w:rsidP="00684925">
            <w:pPr>
              <w:rPr>
                <w:i/>
                <w:sz w:val="24"/>
                <w:szCs w:val="24"/>
                <w:lang w:val="bg-BG"/>
              </w:rPr>
            </w:pPr>
            <w:r w:rsidRPr="0089358A">
              <w:rPr>
                <w:i/>
                <w:sz w:val="24"/>
                <w:szCs w:val="24"/>
                <w:lang w:val="bg-BG"/>
              </w:rPr>
              <w:t xml:space="preserve">-сгънати кърпи за ръце, хартиени, рециклирани, Z-сгънати, 1 пласт; цвят - сив; опаковка: 330 кърпи/пачка; </w:t>
            </w:r>
          </w:p>
          <w:p w:rsidR="00731008" w:rsidRPr="0089358A" w:rsidRDefault="00731008" w:rsidP="00BF482C">
            <w:pPr>
              <w:rPr>
                <w:i/>
                <w:sz w:val="24"/>
                <w:szCs w:val="24"/>
                <w:lang w:val="bg-BG"/>
              </w:rPr>
            </w:pPr>
            <w:r w:rsidRPr="0089358A">
              <w:rPr>
                <w:i/>
                <w:sz w:val="24"/>
                <w:szCs w:val="24"/>
                <w:lang w:val="bg-BG"/>
              </w:rPr>
              <w:t xml:space="preserve">- </w:t>
            </w:r>
            <w:r w:rsidR="00BF482C" w:rsidRPr="0089358A">
              <w:rPr>
                <w:i/>
                <w:sz w:val="24"/>
                <w:szCs w:val="24"/>
                <w:lang w:val="bg-BG"/>
              </w:rPr>
              <w:t>кошничка сапун за WC – твърд обикновен</w:t>
            </w:r>
            <w:r w:rsidRPr="0089358A">
              <w:rPr>
                <w:i/>
                <w:sz w:val="24"/>
                <w:szCs w:val="24"/>
                <w:lang w:val="bg-BG"/>
              </w:rPr>
              <w:t>)</w:t>
            </w:r>
          </w:p>
          <w:p w:rsidR="00BF482C" w:rsidRPr="0089358A" w:rsidRDefault="00BF482C" w:rsidP="00BF482C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92A2B" w:rsidP="00CA1B53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25</w:t>
            </w:r>
            <w:r w:rsidR="00CA1B53" w:rsidRPr="0089358A">
              <w:rPr>
                <w:sz w:val="24"/>
                <w:szCs w:val="24"/>
                <w:lang w:val="bg-BG"/>
              </w:rPr>
              <w:t>8</w:t>
            </w:r>
            <w:r w:rsidR="00731008" w:rsidRPr="0089358A">
              <w:rPr>
                <w:sz w:val="24"/>
                <w:szCs w:val="24"/>
                <w:lang w:val="bg-BG"/>
              </w:rPr>
              <w:t>,70 кв.м.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4106B2" w:rsidP="00BF482C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485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  <w:tr w:rsidR="00731008" w:rsidRPr="0089358A" w:rsidTr="00276D97">
        <w:trPr>
          <w:trHeight w:val="2368"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Почистване на работни помещения /кабинети, канцеларии, заседателни зали и др./, което включва:</w:t>
            </w:r>
          </w:p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- почистване с прахосмукачка и измиване на твърди подови настилки /PVC,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ламинат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 xml:space="preserve">, паркет и др./ и почистване с прахосмукачка на меки подови настилки /мокети, килими, пътеки,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велтери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>/;</w:t>
            </w:r>
          </w:p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- почистване от прах на работни бюра, маси, офис мебели, оборудване и офис техника /компютри, клавиатури, факс машини, принтери, телефони и др./ и влажно забърсване на мебели с текстилни тапицерии;</w:t>
            </w:r>
          </w:p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- изхвърляне на боклук и почистване на кошчетата за смет, включително смяна на торбичките за смет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CA1B53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4461,04</w:t>
            </w:r>
            <w:r w:rsidR="00406D04" w:rsidRPr="0089358A">
              <w:rPr>
                <w:sz w:val="24"/>
                <w:szCs w:val="24"/>
                <w:lang w:val="bg-BG"/>
              </w:rPr>
              <w:t xml:space="preserve"> </w:t>
            </w:r>
            <w:r w:rsidR="00731008" w:rsidRPr="0089358A">
              <w:rPr>
                <w:sz w:val="24"/>
                <w:szCs w:val="24"/>
                <w:lang w:val="bg-BG"/>
              </w:rPr>
              <w:t>кв.м.</w:t>
            </w: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632AA2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5</w:t>
            </w:r>
            <w:r w:rsidR="00CA1B53" w:rsidRPr="0089358A">
              <w:rPr>
                <w:sz w:val="24"/>
                <w:szCs w:val="24"/>
                <w:lang w:val="bg-BG"/>
              </w:rPr>
              <w:t>6</w:t>
            </w:r>
            <w:r w:rsidRPr="0089358A">
              <w:rPr>
                <w:sz w:val="24"/>
                <w:szCs w:val="24"/>
                <w:lang w:val="bg-BG"/>
              </w:rPr>
              <w:t>8</w:t>
            </w: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бр.раб.места</w:t>
            </w: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5</w:t>
            </w:r>
            <w:r w:rsidR="00CA1B53" w:rsidRPr="0089358A">
              <w:rPr>
                <w:sz w:val="24"/>
                <w:szCs w:val="24"/>
                <w:lang w:val="bg-BG"/>
              </w:rPr>
              <w:t>6</w:t>
            </w:r>
            <w:r w:rsidR="00632AA2" w:rsidRPr="0089358A">
              <w:rPr>
                <w:sz w:val="24"/>
                <w:szCs w:val="24"/>
                <w:lang w:val="bg-BG"/>
              </w:rPr>
              <w:t>8</w:t>
            </w:r>
          </w:p>
          <w:p w:rsidR="00731008" w:rsidRPr="0089358A" w:rsidRDefault="00731008" w:rsidP="00D83208">
            <w:pPr>
              <w:jc w:val="center"/>
              <w:rPr>
                <w:color w:val="FF0000"/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бр.кошчета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4106B2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485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731008" w:rsidRPr="0089358A" w:rsidRDefault="00731008" w:rsidP="00D83208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89358A">
              <w:rPr>
                <w:i/>
                <w:sz w:val="24"/>
                <w:szCs w:val="24"/>
                <w:lang w:val="bg-BG"/>
              </w:rPr>
              <w:t xml:space="preserve">Забележка: Да се почистват от прах и </w:t>
            </w:r>
            <w:proofErr w:type="spellStart"/>
            <w:r w:rsidRPr="0089358A">
              <w:rPr>
                <w:i/>
                <w:sz w:val="24"/>
                <w:szCs w:val="24"/>
                <w:lang w:val="bg-BG"/>
              </w:rPr>
              <w:t>подпрозоръчните</w:t>
            </w:r>
            <w:proofErr w:type="spellEnd"/>
            <w:r w:rsidRPr="0089358A">
              <w:rPr>
                <w:i/>
                <w:sz w:val="24"/>
                <w:szCs w:val="24"/>
                <w:lang w:val="bg-BG"/>
              </w:rPr>
              <w:t xml:space="preserve"> первази, вратите на кабинетите. Под "офис мебели" да се имат предвид и телевизори, хладилници и т.н.</w:t>
            </w:r>
          </w:p>
        </w:tc>
      </w:tr>
      <w:tr w:rsidR="00731008" w:rsidRPr="0089358A" w:rsidTr="00731008">
        <w:trPr>
          <w:trHeight w:val="304"/>
        </w:trPr>
        <w:tc>
          <w:tcPr>
            <w:tcW w:w="195" w:type="pct"/>
            <w:shd w:val="clear" w:color="auto" w:fill="auto"/>
          </w:tcPr>
          <w:p w:rsidR="00731008" w:rsidRPr="0089358A" w:rsidRDefault="00731008" w:rsidP="00D832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2428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4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5</w:t>
            </w:r>
          </w:p>
        </w:tc>
      </w:tr>
      <w:tr w:rsidR="00731008" w:rsidRPr="0089358A" w:rsidTr="00731008">
        <w:trPr>
          <w:trHeight w:val="840"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Измитане и измиване на твърди подови настилки по коридори, стълбища и фоайета /мозайка, гранит, мрамор,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гранитогрес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 xml:space="preserve"> и др./.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CA1B53" w:rsidP="00D83208">
            <w:pPr>
              <w:jc w:val="center"/>
              <w:rPr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2829,38 </w:t>
            </w:r>
            <w:r w:rsidR="00731008" w:rsidRPr="0089358A">
              <w:rPr>
                <w:sz w:val="24"/>
                <w:szCs w:val="24"/>
                <w:lang w:val="bg-BG"/>
              </w:rPr>
              <w:t>кв.м.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792A2B" w:rsidP="00234451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4106B2" w:rsidRPr="0089358A">
              <w:rPr>
                <w:sz w:val="24"/>
                <w:szCs w:val="24"/>
                <w:lang w:val="bg-BG"/>
              </w:rPr>
              <w:t>85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  <w:tr w:rsidR="00731008" w:rsidRPr="0089358A" w:rsidTr="00731008">
        <w:trPr>
          <w:trHeight w:val="840"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Почистване на асансьори - влажно забърсване на под и стени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40 кв.м.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4106B2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485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  <w:tr w:rsidR="00731008" w:rsidRPr="0089358A" w:rsidTr="00731008">
        <w:trPr>
          <w:trHeight w:val="840"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Измитане и оборка на общи и прилежащи части около сградата 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300 кв.м.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4106B2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485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  <w:tr w:rsidR="00731008" w:rsidRPr="0089358A" w:rsidTr="00731008">
        <w:trPr>
          <w:trHeight w:val="1994"/>
        </w:trPr>
        <w:tc>
          <w:tcPr>
            <w:tcW w:w="19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Почистване от сняг и лед пред входовете на сградите, почистване на ледени висулки от козирките и покрива на сградите, както и разпръскване на сол срещу заледяване. Почистване от сняг на дворното пространство при снеговалеж - асфалтови алеи, паркинги, тротоари, пешеходни зони и други.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60 кв.м.</w:t>
            </w:r>
          </w:p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(без двора)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731008" w:rsidRPr="0089358A" w:rsidRDefault="00234451" w:rsidP="000B28B6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8</w:t>
            </w:r>
            <w:r w:rsidR="00E37E4D" w:rsidRPr="0089358A">
              <w:rPr>
                <w:sz w:val="24"/>
                <w:szCs w:val="24"/>
                <w:lang w:val="bg-BG"/>
              </w:rPr>
              <w:t>0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(в дните на снеговалеж и заледявания, за сметка на измитане и оборка)</w:t>
            </w:r>
          </w:p>
        </w:tc>
      </w:tr>
    </w:tbl>
    <w:p w:rsidR="00731008" w:rsidRPr="0089358A" w:rsidRDefault="00731008" w:rsidP="003D00F8">
      <w:pPr>
        <w:rPr>
          <w:b/>
          <w:sz w:val="24"/>
          <w:szCs w:val="24"/>
          <w:u w:val="single"/>
          <w:lang w:val="bg-BG"/>
        </w:rPr>
      </w:pPr>
    </w:p>
    <w:p w:rsidR="00276D97" w:rsidRPr="0089358A" w:rsidRDefault="00276D97" w:rsidP="003D00F8">
      <w:pPr>
        <w:rPr>
          <w:b/>
          <w:sz w:val="24"/>
          <w:szCs w:val="24"/>
          <w:u w:val="single"/>
          <w:lang w:val="bg-BG"/>
        </w:rPr>
      </w:pPr>
    </w:p>
    <w:p w:rsidR="00276D97" w:rsidRPr="0089358A" w:rsidRDefault="00276D97">
      <w:pPr>
        <w:spacing w:after="200" w:line="276" w:lineRule="auto"/>
        <w:rPr>
          <w:b/>
          <w:sz w:val="24"/>
          <w:szCs w:val="24"/>
          <w:u w:val="single"/>
          <w:lang w:val="bg-BG"/>
        </w:rPr>
      </w:pPr>
      <w:r w:rsidRPr="0089358A">
        <w:rPr>
          <w:b/>
          <w:sz w:val="24"/>
          <w:szCs w:val="24"/>
          <w:u w:val="single"/>
          <w:lang w:val="bg-BG"/>
        </w:rPr>
        <w:br w:type="page"/>
      </w:r>
    </w:p>
    <w:p w:rsidR="003D00F8" w:rsidRPr="0089358A" w:rsidRDefault="003D00F8" w:rsidP="003D00F8">
      <w:pPr>
        <w:rPr>
          <w:b/>
          <w:sz w:val="24"/>
          <w:szCs w:val="24"/>
          <w:u w:val="single"/>
          <w:lang w:val="bg-BG"/>
        </w:rPr>
      </w:pPr>
      <w:r w:rsidRPr="0089358A">
        <w:rPr>
          <w:b/>
          <w:sz w:val="24"/>
          <w:szCs w:val="24"/>
          <w:u w:val="single"/>
          <w:lang w:val="bg-BG"/>
        </w:rPr>
        <w:lastRenderedPageBreak/>
        <w:t>ІІ. Периодични дейности</w:t>
      </w:r>
    </w:p>
    <w:p w:rsidR="003D00F8" w:rsidRPr="0089358A" w:rsidRDefault="003D00F8" w:rsidP="003D00F8">
      <w:pPr>
        <w:rPr>
          <w:b/>
          <w:sz w:val="16"/>
          <w:szCs w:val="16"/>
          <w:u w:val="single"/>
          <w:lang w:val="bg-BG"/>
        </w:rPr>
      </w:pPr>
    </w:p>
    <w:tbl>
      <w:tblPr>
        <w:tblW w:w="46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024"/>
        <w:gridCol w:w="1499"/>
        <w:gridCol w:w="4735"/>
      </w:tblGrid>
      <w:tr w:rsidR="00731008" w:rsidRPr="0089358A" w:rsidTr="00276D97">
        <w:trPr>
          <w:trHeight w:val="860"/>
          <w:tblHeader/>
        </w:trPr>
        <w:tc>
          <w:tcPr>
            <w:tcW w:w="167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560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Дейности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Количество</w:t>
            </w:r>
          </w:p>
          <w:p w:rsidR="00731008" w:rsidRPr="0089358A" w:rsidRDefault="00731008" w:rsidP="00D832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- кв. м</w:t>
            </w:r>
          </w:p>
          <w:p w:rsidR="00731008" w:rsidRPr="0089358A" w:rsidRDefault="00731008" w:rsidP="00D83208">
            <w:pPr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- брой</w:t>
            </w:r>
          </w:p>
        </w:tc>
        <w:tc>
          <w:tcPr>
            <w:tcW w:w="1726" w:type="pct"/>
            <w:shd w:val="clear" w:color="auto" w:fill="auto"/>
            <w:vAlign w:val="center"/>
          </w:tcPr>
          <w:p w:rsidR="00731008" w:rsidRPr="0089358A" w:rsidRDefault="00731008" w:rsidP="00276D9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Периодичност на извършване на дейността за срока на договора – брой пъти /</w:t>
            </w:r>
            <w:proofErr w:type="spellStart"/>
            <w:r w:rsidRPr="0089358A">
              <w:rPr>
                <w:b/>
                <w:sz w:val="24"/>
                <w:szCs w:val="24"/>
                <w:lang w:val="bg-BG"/>
              </w:rPr>
              <w:t>прим</w:t>
            </w:r>
            <w:proofErr w:type="spellEnd"/>
            <w:r w:rsidRPr="0089358A">
              <w:rPr>
                <w:b/>
                <w:sz w:val="24"/>
                <w:szCs w:val="24"/>
                <w:lang w:val="bg-BG"/>
              </w:rPr>
              <w:t>. бр. пъти в месеца х бр. месеци или бр.дни х бр. месеци/</w:t>
            </w:r>
          </w:p>
        </w:tc>
      </w:tr>
      <w:tr w:rsidR="00731008" w:rsidRPr="0089358A" w:rsidTr="00731008">
        <w:tc>
          <w:tcPr>
            <w:tcW w:w="167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2560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546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4</w:t>
            </w:r>
          </w:p>
        </w:tc>
        <w:tc>
          <w:tcPr>
            <w:tcW w:w="1726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5</w:t>
            </w:r>
          </w:p>
        </w:tc>
      </w:tr>
      <w:tr w:rsidR="00731008" w:rsidRPr="0089358A" w:rsidTr="00731008">
        <w:trPr>
          <w:trHeight w:val="509"/>
        </w:trPr>
        <w:tc>
          <w:tcPr>
            <w:tcW w:w="167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2560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Почистване на подове с меки настилки /мокети, килими, пътеки,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велтери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 xml:space="preserve">/ в общи части /коридори и фоайета/-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прахосмукиране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 xml:space="preserve"> и отстраняване на петна по тях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251 кв.м.</w:t>
            </w:r>
          </w:p>
        </w:tc>
        <w:tc>
          <w:tcPr>
            <w:tcW w:w="1726" w:type="pct"/>
            <w:shd w:val="clear" w:color="auto" w:fill="auto"/>
            <w:vAlign w:val="center"/>
          </w:tcPr>
          <w:p w:rsidR="00731008" w:rsidRPr="0089358A" w:rsidRDefault="00792A2B" w:rsidP="00107387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92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  <w:tr w:rsidR="00731008" w:rsidRPr="0089358A" w:rsidTr="00731008">
        <w:trPr>
          <w:trHeight w:val="557"/>
        </w:trPr>
        <w:tc>
          <w:tcPr>
            <w:tcW w:w="167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2560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Почистване и измиване на входни врати и летящи врати</w:t>
            </w:r>
            <w:r w:rsidR="009902A7" w:rsidRPr="0089358A">
              <w:rPr>
                <w:sz w:val="24"/>
                <w:szCs w:val="24"/>
                <w:lang w:val="bg-BG"/>
              </w:rPr>
              <w:t xml:space="preserve"> и ВИТРАЖИ - партер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731008" w:rsidRPr="0089358A" w:rsidRDefault="009902A7" w:rsidP="009902A7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250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кв.м.</w:t>
            </w:r>
          </w:p>
        </w:tc>
        <w:tc>
          <w:tcPr>
            <w:tcW w:w="1726" w:type="pct"/>
            <w:shd w:val="clear" w:color="auto" w:fill="auto"/>
            <w:vAlign w:val="center"/>
          </w:tcPr>
          <w:p w:rsidR="00731008" w:rsidRPr="0089358A" w:rsidRDefault="00792A2B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92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  <w:tr w:rsidR="00731008" w:rsidRPr="0089358A" w:rsidTr="00731008">
        <w:trPr>
          <w:trHeight w:val="557"/>
        </w:trPr>
        <w:tc>
          <w:tcPr>
            <w:tcW w:w="167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2560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Почистване на архивни помещения, гаражи, абонатни станции, общи сутеренни помещения </w:t>
            </w:r>
            <w:r w:rsidR="009902A7" w:rsidRPr="0089358A">
              <w:rPr>
                <w:sz w:val="24"/>
                <w:szCs w:val="24"/>
                <w:lang w:val="bg-BG"/>
              </w:rPr>
              <w:t xml:space="preserve">и </w:t>
            </w:r>
            <w:r w:rsidRPr="0089358A">
              <w:rPr>
                <w:sz w:val="24"/>
                <w:szCs w:val="24"/>
                <w:lang w:val="bg-BG"/>
              </w:rPr>
              <w:t>др.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160 кв.м.</w:t>
            </w:r>
          </w:p>
        </w:tc>
        <w:tc>
          <w:tcPr>
            <w:tcW w:w="1726" w:type="pct"/>
            <w:shd w:val="clear" w:color="auto" w:fill="auto"/>
            <w:vAlign w:val="center"/>
          </w:tcPr>
          <w:p w:rsidR="00731008" w:rsidRPr="0089358A" w:rsidRDefault="00792A2B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92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дни</w:t>
            </w:r>
          </w:p>
        </w:tc>
      </w:tr>
    </w:tbl>
    <w:p w:rsidR="009F08D0" w:rsidRPr="0089358A" w:rsidRDefault="009F08D0">
      <w:pPr>
        <w:spacing w:after="200" w:line="276" w:lineRule="auto"/>
        <w:rPr>
          <w:b/>
          <w:sz w:val="24"/>
          <w:szCs w:val="24"/>
          <w:u w:val="single"/>
          <w:lang w:val="bg-BG"/>
        </w:rPr>
      </w:pPr>
    </w:p>
    <w:p w:rsidR="003D00F8" w:rsidRPr="0089358A" w:rsidRDefault="003D00F8" w:rsidP="003D00F8">
      <w:pPr>
        <w:rPr>
          <w:b/>
          <w:sz w:val="24"/>
          <w:szCs w:val="24"/>
          <w:u w:val="single"/>
          <w:lang w:val="bg-BG"/>
        </w:rPr>
      </w:pPr>
      <w:r w:rsidRPr="0089358A">
        <w:rPr>
          <w:b/>
          <w:sz w:val="24"/>
          <w:szCs w:val="24"/>
          <w:u w:val="single"/>
          <w:lang w:val="bg-BG"/>
        </w:rPr>
        <w:t>ІІІ. Основно почистване</w:t>
      </w:r>
    </w:p>
    <w:p w:rsidR="003D00F8" w:rsidRPr="0089358A" w:rsidRDefault="003D00F8" w:rsidP="003D00F8">
      <w:pPr>
        <w:rPr>
          <w:b/>
          <w:sz w:val="18"/>
          <w:szCs w:val="18"/>
          <w:u w:val="single"/>
          <w:lang w:val="bg-BG"/>
        </w:rPr>
      </w:pPr>
    </w:p>
    <w:tbl>
      <w:tblPr>
        <w:tblW w:w="47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7027"/>
        <w:gridCol w:w="1519"/>
        <w:gridCol w:w="4853"/>
      </w:tblGrid>
      <w:tr w:rsidR="00731008" w:rsidRPr="0089358A" w:rsidTr="00276D97">
        <w:trPr>
          <w:trHeight w:val="1186"/>
          <w:tblHeader/>
        </w:trPr>
        <w:tc>
          <w:tcPr>
            <w:tcW w:w="166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Дейности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731008" w:rsidP="00276D9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Количество</w:t>
            </w:r>
          </w:p>
          <w:p w:rsidR="00731008" w:rsidRPr="0089358A" w:rsidRDefault="00731008" w:rsidP="00276D9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- кв. м.</w:t>
            </w:r>
          </w:p>
          <w:p w:rsidR="00731008" w:rsidRPr="0089358A" w:rsidRDefault="00731008" w:rsidP="00276D9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- брой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731008" w:rsidP="00276D9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Периодичност на извършване на дейността за срока на договора – брой пъти</w:t>
            </w:r>
          </w:p>
        </w:tc>
      </w:tr>
      <w:tr w:rsidR="00731008" w:rsidRPr="0089358A" w:rsidTr="00731008"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2535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548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1751" w:type="pct"/>
            <w:shd w:val="clear" w:color="auto" w:fill="auto"/>
          </w:tcPr>
          <w:p w:rsidR="00731008" w:rsidRPr="0089358A" w:rsidRDefault="00731008" w:rsidP="00D8320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89358A">
              <w:rPr>
                <w:b/>
                <w:sz w:val="24"/>
                <w:szCs w:val="24"/>
                <w:lang w:val="bg-BG"/>
              </w:rPr>
              <w:t>4</w:t>
            </w:r>
          </w:p>
        </w:tc>
      </w:tr>
      <w:tr w:rsidR="00731008" w:rsidRPr="0089358A" w:rsidTr="00731008">
        <w:trPr>
          <w:trHeight w:val="647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Измиване на прозорци, витрини и стъклени преградни стени /стъкла и дограма, двустранно/</w:t>
            </w:r>
          </w:p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CA1B53" w:rsidP="00CA1B53">
            <w:pPr>
              <w:jc w:val="center"/>
              <w:rPr>
                <w:sz w:val="24"/>
                <w:szCs w:val="24"/>
                <w:highlight w:val="cyan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731008" w:rsidRPr="0089358A">
              <w:rPr>
                <w:sz w:val="24"/>
                <w:szCs w:val="24"/>
                <w:lang w:val="bg-BG"/>
              </w:rPr>
              <w:t>8</w:t>
            </w:r>
            <w:r w:rsidRPr="0089358A">
              <w:rPr>
                <w:sz w:val="24"/>
                <w:szCs w:val="24"/>
                <w:lang w:val="bg-BG"/>
              </w:rPr>
              <w:t>00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кв.м.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9902A7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</w:t>
            </w:r>
            <w:r w:rsidR="000B28B6" w:rsidRPr="0089358A">
              <w:rPr>
                <w:sz w:val="24"/>
                <w:szCs w:val="24"/>
                <w:lang w:val="bg-BG"/>
              </w:rPr>
              <w:t>пъти</w:t>
            </w:r>
          </w:p>
        </w:tc>
      </w:tr>
      <w:tr w:rsidR="00731008" w:rsidRPr="0089358A" w:rsidTr="00731008">
        <w:trPr>
          <w:trHeight w:val="345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 xml:space="preserve">Машинно почистване на твърди подови настилки /мозайка, мрамор, гранит,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гранитогрес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теракот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>, PVC и др./.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731008" w:rsidP="00A814A5">
            <w:pPr>
              <w:jc w:val="center"/>
              <w:rPr>
                <w:sz w:val="24"/>
                <w:szCs w:val="24"/>
                <w:highlight w:val="cyan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29</w:t>
            </w:r>
            <w:r w:rsidR="00A814A5" w:rsidRPr="0089358A">
              <w:rPr>
                <w:sz w:val="24"/>
                <w:szCs w:val="24"/>
                <w:lang w:val="bg-BG"/>
              </w:rPr>
              <w:t>17</w:t>
            </w:r>
            <w:r w:rsidRPr="0089358A">
              <w:rPr>
                <w:sz w:val="24"/>
                <w:szCs w:val="24"/>
                <w:lang w:val="bg-BG"/>
              </w:rPr>
              <w:t>,68 кв.м.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A814A5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</w:t>
            </w:r>
            <w:r w:rsidR="000B28B6" w:rsidRPr="0089358A">
              <w:rPr>
                <w:sz w:val="24"/>
                <w:szCs w:val="24"/>
                <w:lang w:val="bg-BG"/>
              </w:rPr>
              <w:t>път</w:t>
            </w:r>
            <w:r w:rsidRPr="0089358A">
              <w:rPr>
                <w:sz w:val="24"/>
                <w:szCs w:val="24"/>
                <w:lang w:val="bg-BG"/>
              </w:rPr>
              <w:t>и</w:t>
            </w:r>
          </w:p>
        </w:tc>
      </w:tr>
      <w:tr w:rsidR="00731008" w:rsidRPr="0089358A" w:rsidTr="00731008">
        <w:trPr>
          <w:trHeight w:val="691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Машинно изпиране на подове с текстилни покрития /мокети, пътеки, килими/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731008" w:rsidP="00FF7062">
            <w:pPr>
              <w:jc w:val="center"/>
              <w:rPr>
                <w:sz w:val="24"/>
                <w:szCs w:val="24"/>
                <w:highlight w:val="cyan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251 кв.м.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A814A5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</w:t>
            </w:r>
            <w:r w:rsidR="000B28B6" w:rsidRPr="0089358A">
              <w:rPr>
                <w:sz w:val="24"/>
                <w:szCs w:val="24"/>
                <w:lang w:val="bg-BG"/>
              </w:rPr>
              <w:t>пъти</w:t>
            </w:r>
          </w:p>
        </w:tc>
      </w:tr>
      <w:tr w:rsidR="00731008" w:rsidRPr="0089358A" w:rsidTr="00731008">
        <w:trPr>
          <w:trHeight w:val="559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Машинно изпиране на текстилни тапицерии /мека мебел и столове/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731008" w:rsidP="00FF7062">
            <w:pPr>
              <w:jc w:val="center"/>
              <w:rPr>
                <w:sz w:val="24"/>
                <w:szCs w:val="24"/>
                <w:highlight w:val="cyan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36 броя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A814A5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</w:t>
            </w:r>
            <w:r w:rsidR="000B28B6" w:rsidRPr="0089358A">
              <w:rPr>
                <w:sz w:val="24"/>
                <w:szCs w:val="24"/>
                <w:lang w:val="bg-BG"/>
              </w:rPr>
              <w:t>пъти</w:t>
            </w:r>
          </w:p>
        </w:tc>
      </w:tr>
      <w:tr w:rsidR="00731008" w:rsidRPr="0089358A" w:rsidTr="000B28B6">
        <w:trPr>
          <w:trHeight w:val="411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Ръчно почистване на щори /двустранно/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A814A5" w:rsidP="00CA1B53">
            <w:pPr>
              <w:jc w:val="center"/>
              <w:rPr>
                <w:sz w:val="24"/>
                <w:szCs w:val="24"/>
                <w:highlight w:val="cyan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1</w:t>
            </w:r>
            <w:r w:rsidR="00CA1B53" w:rsidRPr="0089358A">
              <w:rPr>
                <w:sz w:val="24"/>
                <w:szCs w:val="24"/>
                <w:lang w:val="bg-BG"/>
              </w:rPr>
              <w:t>970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кв.м.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A814A5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</w:t>
            </w:r>
            <w:r w:rsidR="000B28B6" w:rsidRPr="0089358A">
              <w:rPr>
                <w:sz w:val="24"/>
                <w:szCs w:val="24"/>
                <w:lang w:val="bg-BG"/>
              </w:rPr>
              <w:t>пъти</w:t>
            </w:r>
          </w:p>
        </w:tc>
      </w:tr>
      <w:tr w:rsidR="00731008" w:rsidRPr="0089358A" w:rsidTr="00731008">
        <w:trPr>
          <w:trHeight w:val="414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Полиране /</w:t>
            </w:r>
            <w:proofErr w:type="spellStart"/>
            <w:r w:rsidRPr="0089358A">
              <w:rPr>
                <w:sz w:val="24"/>
                <w:szCs w:val="24"/>
                <w:lang w:val="bg-BG"/>
              </w:rPr>
              <w:t>запечатка</w:t>
            </w:r>
            <w:proofErr w:type="spellEnd"/>
            <w:r w:rsidRPr="0089358A">
              <w:rPr>
                <w:sz w:val="24"/>
                <w:szCs w:val="24"/>
                <w:lang w:val="bg-BG"/>
              </w:rPr>
              <w:t xml:space="preserve"> чрез нанасяне на полимерен препарат/ на твърди подови настилки /мрамор, мозайка, PVC/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A814A5" w:rsidP="00FF7062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2609</w:t>
            </w:r>
            <w:r w:rsidR="00731008" w:rsidRPr="0089358A">
              <w:rPr>
                <w:sz w:val="24"/>
                <w:szCs w:val="24"/>
                <w:lang w:val="bg-BG"/>
              </w:rPr>
              <w:t xml:space="preserve"> кв.м.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A814A5" w:rsidP="000B28B6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</w:t>
            </w:r>
            <w:r w:rsidR="00107387" w:rsidRPr="0089358A">
              <w:rPr>
                <w:sz w:val="24"/>
                <w:szCs w:val="24"/>
                <w:lang w:val="bg-BG"/>
              </w:rPr>
              <w:t xml:space="preserve"> </w:t>
            </w:r>
            <w:r w:rsidR="000B28B6" w:rsidRPr="0089358A">
              <w:rPr>
                <w:sz w:val="24"/>
                <w:szCs w:val="24"/>
                <w:lang w:val="bg-BG"/>
              </w:rPr>
              <w:t>път</w:t>
            </w:r>
            <w:r w:rsidRPr="0089358A">
              <w:rPr>
                <w:sz w:val="24"/>
                <w:szCs w:val="24"/>
                <w:lang w:val="bg-BG"/>
              </w:rPr>
              <w:t>и</w:t>
            </w:r>
          </w:p>
        </w:tc>
      </w:tr>
      <w:tr w:rsidR="00731008" w:rsidRPr="0089358A" w:rsidTr="00731008">
        <w:trPr>
          <w:trHeight w:val="517"/>
        </w:trPr>
        <w:tc>
          <w:tcPr>
            <w:tcW w:w="166" w:type="pct"/>
            <w:shd w:val="clear" w:color="auto" w:fill="auto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lastRenderedPageBreak/>
              <w:t>7</w:t>
            </w:r>
          </w:p>
        </w:tc>
        <w:tc>
          <w:tcPr>
            <w:tcW w:w="2535" w:type="pct"/>
            <w:shd w:val="clear" w:color="auto" w:fill="auto"/>
            <w:vAlign w:val="center"/>
          </w:tcPr>
          <w:p w:rsidR="00731008" w:rsidRPr="0089358A" w:rsidRDefault="00731008" w:rsidP="00D83208">
            <w:pPr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Основно почистване н</w:t>
            </w:r>
            <w:bookmarkStart w:id="0" w:name="_GoBack"/>
            <w:bookmarkEnd w:id="0"/>
            <w:r w:rsidRPr="0089358A">
              <w:rPr>
                <w:sz w:val="24"/>
                <w:szCs w:val="24"/>
                <w:lang w:val="bg-BG"/>
              </w:rPr>
              <w:t>а фаянс и санитария в сервизни помещения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731008" w:rsidRPr="0089358A" w:rsidRDefault="00731008" w:rsidP="00CA1B53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25</w:t>
            </w:r>
            <w:r w:rsidR="00CA1B53" w:rsidRPr="0089358A">
              <w:rPr>
                <w:sz w:val="24"/>
                <w:szCs w:val="24"/>
                <w:lang w:val="bg-BG"/>
              </w:rPr>
              <w:t>8</w:t>
            </w:r>
            <w:r w:rsidRPr="0089358A">
              <w:rPr>
                <w:sz w:val="24"/>
                <w:szCs w:val="24"/>
                <w:lang w:val="bg-BG"/>
              </w:rPr>
              <w:t>,70 кв.м.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731008" w:rsidRPr="0089358A" w:rsidRDefault="00A814A5" w:rsidP="00107387">
            <w:pPr>
              <w:jc w:val="center"/>
              <w:rPr>
                <w:sz w:val="24"/>
                <w:szCs w:val="24"/>
                <w:lang w:val="bg-BG"/>
              </w:rPr>
            </w:pPr>
            <w:r w:rsidRPr="0089358A">
              <w:rPr>
                <w:sz w:val="24"/>
                <w:szCs w:val="24"/>
                <w:lang w:val="bg-BG"/>
              </w:rPr>
              <w:t>4</w:t>
            </w:r>
            <w:r w:rsidR="000B28B6" w:rsidRPr="0089358A">
              <w:rPr>
                <w:sz w:val="24"/>
                <w:szCs w:val="24"/>
                <w:lang w:val="bg-BG"/>
              </w:rPr>
              <w:t xml:space="preserve"> пъти</w:t>
            </w:r>
          </w:p>
        </w:tc>
      </w:tr>
    </w:tbl>
    <w:p w:rsidR="003D00F8" w:rsidRPr="00276D97" w:rsidRDefault="003D00F8" w:rsidP="00276D97">
      <w:pPr>
        <w:rPr>
          <w:vanish/>
          <w:lang w:val="bg-BG"/>
        </w:rPr>
      </w:pPr>
    </w:p>
    <w:sectPr w:rsidR="003D00F8" w:rsidRPr="00276D97" w:rsidSect="00731008">
      <w:headerReference w:type="default" r:id="rId8"/>
      <w:pgSz w:w="16838" w:h="11906" w:orient="landscape"/>
      <w:pgMar w:top="709" w:right="99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F0" w:rsidRDefault="003C39F0" w:rsidP="009F08D0">
      <w:r>
        <w:separator/>
      </w:r>
    </w:p>
  </w:endnote>
  <w:endnote w:type="continuationSeparator" w:id="0">
    <w:p w:rsidR="003C39F0" w:rsidRDefault="003C39F0" w:rsidP="009F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F0" w:rsidRDefault="003C39F0" w:rsidP="009F08D0">
      <w:r>
        <w:separator/>
      </w:r>
    </w:p>
  </w:footnote>
  <w:footnote w:type="continuationSeparator" w:id="0">
    <w:p w:rsidR="003C39F0" w:rsidRDefault="003C39F0" w:rsidP="009F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97" w:rsidRPr="001A0397" w:rsidRDefault="001A0397" w:rsidP="001A0397">
    <w:pPr>
      <w:jc w:val="right"/>
      <w:rPr>
        <w:i/>
        <w:iCs/>
        <w:sz w:val="24"/>
        <w:szCs w:val="24"/>
        <w:lang w:val="bg-BG" w:eastAsia="bg-BG"/>
      </w:rPr>
    </w:pPr>
    <w:r w:rsidRPr="001A0397">
      <w:rPr>
        <w:i/>
        <w:iCs/>
        <w:sz w:val="24"/>
        <w:szCs w:val="24"/>
        <w:lang w:val="bg-BG" w:eastAsia="bg-BG"/>
      </w:rPr>
      <w:t>Приложение № 1</w:t>
    </w:r>
    <w:r>
      <w:rPr>
        <w:i/>
        <w:iCs/>
        <w:sz w:val="24"/>
        <w:szCs w:val="24"/>
        <w:lang w:val="bg-BG" w:eastAsia="bg-BG"/>
      </w:rPr>
      <w:t>.1</w:t>
    </w:r>
  </w:p>
  <w:p w:rsidR="001A0397" w:rsidRDefault="001A03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F8"/>
    <w:rsid w:val="00007449"/>
    <w:rsid w:val="00053202"/>
    <w:rsid w:val="00063CCF"/>
    <w:rsid w:val="00077A73"/>
    <w:rsid w:val="000B28B6"/>
    <w:rsid w:val="000D4466"/>
    <w:rsid w:val="00107387"/>
    <w:rsid w:val="0012221A"/>
    <w:rsid w:val="001A0397"/>
    <w:rsid w:val="001A0BC3"/>
    <w:rsid w:val="001C53C8"/>
    <w:rsid w:val="002100CF"/>
    <w:rsid w:val="00234451"/>
    <w:rsid w:val="0023511D"/>
    <w:rsid w:val="00240204"/>
    <w:rsid w:val="00276D97"/>
    <w:rsid w:val="003978BF"/>
    <w:rsid w:val="003C39F0"/>
    <w:rsid w:val="003C51B4"/>
    <w:rsid w:val="003D00F8"/>
    <w:rsid w:val="00400DD4"/>
    <w:rsid w:val="00406D04"/>
    <w:rsid w:val="004106B2"/>
    <w:rsid w:val="0042092A"/>
    <w:rsid w:val="005D5E9D"/>
    <w:rsid w:val="005E5E5E"/>
    <w:rsid w:val="005F7669"/>
    <w:rsid w:val="00632AA2"/>
    <w:rsid w:val="00684925"/>
    <w:rsid w:val="00730D4A"/>
    <w:rsid w:val="00731008"/>
    <w:rsid w:val="00792A2B"/>
    <w:rsid w:val="007D0A95"/>
    <w:rsid w:val="00804ACA"/>
    <w:rsid w:val="0081770D"/>
    <w:rsid w:val="00823FB5"/>
    <w:rsid w:val="00835A6C"/>
    <w:rsid w:val="00891496"/>
    <w:rsid w:val="0089358A"/>
    <w:rsid w:val="00906D88"/>
    <w:rsid w:val="00925F13"/>
    <w:rsid w:val="009902A7"/>
    <w:rsid w:val="009C4A36"/>
    <w:rsid w:val="009D7821"/>
    <w:rsid w:val="009E3CDB"/>
    <w:rsid w:val="009F08D0"/>
    <w:rsid w:val="009F7AB8"/>
    <w:rsid w:val="00A369B7"/>
    <w:rsid w:val="00A814A5"/>
    <w:rsid w:val="00AE6598"/>
    <w:rsid w:val="00B3783F"/>
    <w:rsid w:val="00B46256"/>
    <w:rsid w:val="00B679CC"/>
    <w:rsid w:val="00BB67C0"/>
    <w:rsid w:val="00BE2585"/>
    <w:rsid w:val="00BF482C"/>
    <w:rsid w:val="00C02D59"/>
    <w:rsid w:val="00C1657C"/>
    <w:rsid w:val="00C43B75"/>
    <w:rsid w:val="00CA1B53"/>
    <w:rsid w:val="00DB2CCD"/>
    <w:rsid w:val="00E23DCA"/>
    <w:rsid w:val="00E338FC"/>
    <w:rsid w:val="00E37E4D"/>
    <w:rsid w:val="00E74A62"/>
    <w:rsid w:val="00F648D1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A73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9F08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8D0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F08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8D0"/>
    <w:rPr>
      <w:rFonts w:ascii="Times New Roman" w:eastAsia="Times New Roman" w:hAnsi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731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A73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9F08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8D0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F08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8D0"/>
    <w:rPr>
      <w:rFonts w:ascii="Times New Roman" w:eastAsia="Times New Roman" w:hAnsi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731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A933C-B471-4B30-A957-ECAC86D3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Богословова</dc:creator>
  <cp:lastModifiedBy>Анка Дончева</cp:lastModifiedBy>
  <cp:revision>2</cp:revision>
  <cp:lastPrinted>2015-01-23T11:25:00Z</cp:lastPrinted>
  <dcterms:created xsi:type="dcterms:W3CDTF">2016-01-27T09:22:00Z</dcterms:created>
  <dcterms:modified xsi:type="dcterms:W3CDTF">2016-01-27T09:22:00Z</dcterms:modified>
</cp:coreProperties>
</file>