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151" w:rsidRPr="008E1EC6" w:rsidRDefault="00285151">
      <w:pPr>
        <w:pStyle w:val="a3"/>
        <w:rPr>
          <w:rFonts w:ascii="Times New Roman" w:hAnsi="Times New Roman"/>
          <w:sz w:val="32"/>
          <w:szCs w:val="32"/>
          <w:lang w:val="en-US"/>
        </w:rPr>
      </w:pPr>
    </w:p>
    <w:p w:rsidR="0060624D" w:rsidRPr="008E1EC6" w:rsidRDefault="0060624D">
      <w:pPr>
        <w:pStyle w:val="a3"/>
        <w:rPr>
          <w:rFonts w:ascii="Times New Roman" w:hAnsi="Times New Roman"/>
          <w:sz w:val="32"/>
          <w:szCs w:val="32"/>
          <w:lang w:val="en-US"/>
        </w:rPr>
      </w:pPr>
    </w:p>
    <w:p w:rsidR="009701C6" w:rsidRPr="008E1EC6" w:rsidRDefault="00FF0F28" w:rsidP="00FF0F28">
      <w:pPr>
        <w:pStyle w:val="a3"/>
        <w:rPr>
          <w:rFonts w:ascii="Times New Roman" w:hAnsi="Times New Roman"/>
          <w:sz w:val="32"/>
          <w:szCs w:val="32"/>
          <w:lang w:val="en-US"/>
        </w:rPr>
      </w:pPr>
      <w:r w:rsidRPr="008E1EC6">
        <w:rPr>
          <w:rFonts w:ascii="Times New Roman" w:hAnsi="Times New Roman"/>
          <w:sz w:val="32"/>
          <w:szCs w:val="32"/>
        </w:rPr>
        <w:t xml:space="preserve">    </w:t>
      </w:r>
      <w:r w:rsidR="009701C6" w:rsidRPr="008E1EC6">
        <w:rPr>
          <w:rFonts w:ascii="Times New Roman" w:hAnsi="Times New Roman"/>
          <w:sz w:val="32"/>
          <w:szCs w:val="32"/>
        </w:rPr>
        <w:t xml:space="preserve">“ВОДОСНАБДЯВАНЕ И </w:t>
      </w:r>
      <w:r w:rsidRPr="008E1EC6">
        <w:rPr>
          <w:rFonts w:ascii="Times New Roman" w:hAnsi="Times New Roman"/>
          <w:sz w:val="32"/>
          <w:szCs w:val="32"/>
        </w:rPr>
        <w:t>К</w:t>
      </w:r>
      <w:r w:rsidR="009701C6" w:rsidRPr="008E1EC6">
        <w:rPr>
          <w:rFonts w:ascii="Times New Roman" w:hAnsi="Times New Roman"/>
          <w:sz w:val="32"/>
          <w:szCs w:val="32"/>
        </w:rPr>
        <w:t>АНАЛИЗАЦИЯ”</w:t>
      </w:r>
      <w:r w:rsidR="00285151" w:rsidRPr="008E1EC6">
        <w:rPr>
          <w:rFonts w:ascii="Times New Roman" w:hAnsi="Times New Roman"/>
          <w:sz w:val="32"/>
          <w:szCs w:val="32"/>
        </w:rPr>
        <w:t>ООД</w:t>
      </w:r>
    </w:p>
    <w:p w:rsidR="009701C6" w:rsidRPr="008E1EC6" w:rsidRDefault="009701C6">
      <w:pPr>
        <w:spacing w:before="240"/>
        <w:jc w:val="center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>ГР. КЪРДЖАЛИ</w:t>
      </w:r>
    </w:p>
    <w:p w:rsidR="009701C6" w:rsidRPr="008E1EC6" w:rsidRDefault="009701C6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>
      <w:pPr>
        <w:spacing w:before="240"/>
        <w:jc w:val="center"/>
        <w:rPr>
          <w:b/>
          <w:sz w:val="32"/>
          <w:szCs w:val="32"/>
        </w:rPr>
      </w:pPr>
    </w:p>
    <w:p w:rsidR="009701C6" w:rsidRPr="008E1EC6" w:rsidRDefault="009701C6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>
      <w:pPr>
        <w:spacing w:before="240"/>
        <w:jc w:val="center"/>
        <w:rPr>
          <w:b/>
          <w:sz w:val="32"/>
          <w:szCs w:val="32"/>
          <w:lang w:val="bg-BG"/>
        </w:rPr>
      </w:pPr>
    </w:p>
    <w:p w:rsidR="00D27BDD" w:rsidRPr="0082370B" w:rsidRDefault="00074BCF" w:rsidP="00074BCF">
      <w:pPr>
        <w:pStyle w:val="1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r w:rsidR="0082370B">
        <w:rPr>
          <w:sz w:val="32"/>
          <w:szCs w:val="32"/>
        </w:rPr>
        <w:t xml:space="preserve">                          </w:t>
      </w:r>
      <w:r w:rsidR="0082370B">
        <w:rPr>
          <w:sz w:val="32"/>
          <w:szCs w:val="32"/>
          <w:lang w:val="en-US"/>
        </w:rPr>
        <w:t>АНАЛИЗ</w:t>
      </w:r>
    </w:p>
    <w:p w:rsidR="00D27BDD" w:rsidRPr="008E1EC6" w:rsidRDefault="00F6565C" w:rsidP="008E1EC6">
      <w:pPr>
        <w:pStyle w:val="1"/>
        <w:rPr>
          <w:sz w:val="32"/>
          <w:szCs w:val="32"/>
        </w:rPr>
      </w:pPr>
      <w:r w:rsidRPr="008E1EC6">
        <w:rPr>
          <w:sz w:val="32"/>
          <w:szCs w:val="32"/>
        </w:rPr>
        <w:t>Н</w:t>
      </w:r>
      <w:r w:rsidR="009701C6" w:rsidRPr="008E1EC6">
        <w:rPr>
          <w:sz w:val="32"/>
          <w:szCs w:val="32"/>
        </w:rPr>
        <w:t>А</w:t>
      </w:r>
    </w:p>
    <w:p w:rsidR="009701C6" w:rsidRPr="008E1EC6" w:rsidRDefault="003D4822" w:rsidP="008E1EC6">
      <w:pPr>
        <w:pStyle w:val="1"/>
        <w:rPr>
          <w:rFonts w:ascii="Times New Roman" w:hAnsi="Times New Roman"/>
          <w:sz w:val="32"/>
          <w:szCs w:val="32"/>
        </w:rPr>
      </w:pPr>
      <w:r w:rsidRPr="008E1EC6">
        <w:rPr>
          <w:rFonts w:ascii="Times New Roman" w:hAnsi="Times New Roman"/>
          <w:sz w:val="32"/>
          <w:szCs w:val="32"/>
        </w:rPr>
        <w:t>ДЕЙНОСТТА</w:t>
      </w:r>
      <w:r w:rsidR="00D27BDD" w:rsidRPr="008E1EC6">
        <w:rPr>
          <w:rFonts w:ascii="Times New Roman" w:hAnsi="Times New Roman"/>
          <w:sz w:val="32"/>
          <w:szCs w:val="32"/>
        </w:rPr>
        <w:t xml:space="preserve"> И ФИНАНСОВОТО СЪСТОЯНИЕ</w:t>
      </w:r>
    </w:p>
    <w:p w:rsidR="009701C6" w:rsidRPr="008E1EC6" w:rsidRDefault="0082370B" w:rsidP="0082370B">
      <w:pPr>
        <w:spacing w:before="240"/>
        <w:rPr>
          <w:b/>
          <w:sz w:val="32"/>
          <w:szCs w:val="32"/>
          <w:lang w:val="bg-BG"/>
        </w:rPr>
      </w:pPr>
      <w:r>
        <w:rPr>
          <w:b/>
          <w:sz w:val="32"/>
          <w:szCs w:val="32"/>
          <w:lang w:val="bg-BG"/>
        </w:rPr>
        <w:t xml:space="preserve">                                           към  3</w:t>
      </w:r>
      <w:r w:rsidR="006011EA">
        <w:rPr>
          <w:b/>
          <w:sz w:val="32"/>
          <w:szCs w:val="32"/>
        </w:rPr>
        <w:t>0</w:t>
      </w:r>
      <w:r>
        <w:rPr>
          <w:b/>
          <w:sz w:val="32"/>
          <w:szCs w:val="32"/>
          <w:lang w:val="bg-BG"/>
        </w:rPr>
        <w:t>.0</w:t>
      </w:r>
      <w:r w:rsidR="00A45937">
        <w:rPr>
          <w:b/>
          <w:sz w:val="32"/>
          <w:szCs w:val="32"/>
        </w:rPr>
        <w:t>9</w:t>
      </w:r>
      <w:r>
        <w:rPr>
          <w:b/>
          <w:sz w:val="32"/>
          <w:szCs w:val="32"/>
          <w:lang w:val="bg-BG"/>
        </w:rPr>
        <w:t>.2015</w:t>
      </w:r>
      <w:r w:rsidR="00846AED" w:rsidRPr="008E1EC6">
        <w:rPr>
          <w:b/>
          <w:sz w:val="32"/>
          <w:szCs w:val="32"/>
          <w:lang w:val="bg-BG"/>
        </w:rPr>
        <w:t xml:space="preserve"> година</w:t>
      </w: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FF0F28" w:rsidRPr="008E1EC6" w:rsidRDefault="00FF0F28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FF0F28" w:rsidRPr="008E1EC6" w:rsidRDefault="00FF0F28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846AED" w:rsidRPr="008E1EC6" w:rsidRDefault="00846AED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A45937" w:rsidP="00FF0F28">
      <w:pPr>
        <w:spacing w:before="240"/>
        <w:jc w:val="center"/>
        <w:rPr>
          <w:b/>
          <w:sz w:val="32"/>
          <w:szCs w:val="32"/>
          <w:lang w:val="bg-BG"/>
        </w:rPr>
      </w:pPr>
      <w:r>
        <w:rPr>
          <w:b/>
          <w:sz w:val="32"/>
          <w:szCs w:val="32"/>
          <w:lang w:val="bg-BG"/>
        </w:rPr>
        <w:t>октомври</w:t>
      </w:r>
      <w:r w:rsidR="005C7BAD" w:rsidRPr="008E1EC6">
        <w:rPr>
          <w:b/>
          <w:sz w:val="32"/>
          <w:szCs w:val="32"/>
          <w:lang w:val="bg-BG"/>
        </w:rPr>
        <w:t xml:space="preserve">  </w:t>
      </w:r>
      <w:r w:rsidR="009701C6" w:rsidRPr="008E1EC6">
        <w:rPr>
          <w:b/>
          <w:sz w:val="32"/>
          <w:szCs w:val="32"/>
          <w:lang w:val="bg-BG"/>
        </w:rPr>
        <w:t>20</w:t>
      </w:r>
      <w:r w:rsidR="00CC1087" w:rsidRPr="008E1EC6">
        <w:rPr>
          <w:b/>
          <w:sz w:val="32"/>
          <w:szCs w:val="32"/>
          <w:lang w:val="bg-BG"/>
        </w:rPr>
        <w:t>1</w:t>
      </w:r>
      <w:r w:rsidR="00867950" w:rsidRPr="008E1EC6">
        <w:rPr>
          <w:b/>
          <w:sz w:val="32"/>
          <w:szCs w:val="32"/>
        </w:rPr>
        <w:t>5</w:t>
      </w:r>
      <w:r w:rsidR="009701C6" w:rsidRPr="008E1EC6">
        <w:rPr>
          <w:b/>
          <w:sz w:val="32"/>
          <w:szCs w:val="32"/>
          <w:lang w:val="bg-BG"/>
        </w:rPr>
        <w:t xml:space="preserve"> година</w:t>
      </w: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Default="009701C6">
      <w:pPr>
        <w:spacing w:before="240"/>
        <w:jc w:val="center"/>
        <w:rPr>
          <w:b/>
          <w:sz w:val="32"/>
          <w:szCs w:val="32"/>
          <w:lang w:val="bg-BG"/>
        </w:rPr>
      </w:pPr>
    </w:p>
    <w:p w:rsidR="008E1EC6" w:rsidRDefault="008E1EC6">
      <w:pPr>
        <w:spacing w:before="240"/>
        <w:jc w:val="center"/>
        <w:rPr>
          <w:b/>
          <w:sz w:val="32"/>
          <w:szCs w:val="32"/>
          <w:lang w:val="bg-BG"/>
        </w:rPr>
      </w:pPr>
    </w:p>
    <w:p w:rsidR="008E1EC6" w:rsidRPr="008E1EC6" w:rsidRDefault="008E1EC6">
      <w:pPr>
        <w:spacing w:before="240"/>
        <w:jc w:val="center"/>
        <w:rPr>
          <w:b/>
          <w:sz w:val="32"/>
          <w:szCs w:val="32"/>
          <w:lang w:val="bg-BG"/>
        </w:rPr>
      </w:pPr>
    </w:p>
    <w:p w:rsidR="00DB178E" w:rsidRPr="008E1EC6" w:rsidRDefault="00DB178E">
      <w:pPr>
        <w:spacing w:before="240"/>
        <w:ind w:firstLine="720"/>
        <w:jc w:val="both"/>
        <w:rPr>
          <w:b/>
          <w:sz w:val="32"/>
          <w:szCs w:val="32"/>
          <w:lang w:val="bg-BG"/>
        </w:rPr>
      </w:pPr>
    </w:p>
    <w:p w:rsidR="00095751" w:rsidRPr="008E1EC6" w:rsidRDefault="00147B14" w:rsidP="00EC2031">
      <w:pPr>
        <w:numPr>
          <w:ilvl w:val="0"/>
          <w:numId w:val="10"/>
        </w:numPr>
        <w:spacing w:before="240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>Обща</w:t>
      </w:r>
      <w:r w:rsidR="00EC2031" w:rsidRPr="008E1EC6">
        <w:rPr>
          <w:b/>
          <w:sz w:val="32"/>
          <w:szCs w:val="32"/>
          <w:lang w:val="bg-BG"/>
        </w:rPr>
        <w:t xml:space="preserve">   </w:t>
      </w:r>
      <w:r w:rsidRPr="008E1EC6">
        <w:rPr>
          <w:b/>
          <w:sz w:val="32"/>
          <w:szCs w:val="32"/>
          <w:lang w:val="bg-BG"/>
        </w:rPr>
        <w:t xml:space="preserve"> информация за дружеството и дейността му през</w:t>
      </w:r>
      <w:r w:rsidR="00885ED8" w:rsidRPr="008E1EC6">
        <w:rPr>
          <w:b/>
          <w:sz w:val="32"/>
          <w:szCs w:val="32"/>
          <w:lang w:val="bg-BG"/>
        </w:rPr>
        <w:t xml:space="preserve"> </w:t>
      </w:r>
      <w:r w:rsidR="00325CE0">
        <w:rPr>
          <w:b/>
          <w:sz w:val="32"/>
          <w:szCs w:val="32"/>
          <w:lang w:val="bg-BG"/>
        </w:rPr>
        <w:t>деветмесечието</w:t>
      </w:r>
      <w:r w:rsidR="0082370B">
        <w:rPr>
          <w:b/>
          <w:sz w:val="32"/>
          <w:szCs w:val="32"/>
          <w:lang w:val="bg-BG"/>
        </w:rPr>
        <w:t xml:space="preserve"> на </w:t>
      </w:r>
      <w:r w:rsidRPr="008E1EC6">
        <w:rPr>
          <w:b/>
          <w:sz w:val="32"/>
          <w:szCs w:val="32"/>
          <w:lang w:val="bg-BG"/>
        </w:rPr>
        <w:t>201</w:t>
      </w:r>
      <w:r w:rsidR="0082370B">
        <w:rPr>
          <w:b/>
          <w:sz w:val="32"/>
          <w:szCs w:val="32"/>
          <w:lang w:val="bg-BG"/>
        </w:rPr>
        <w:t>5</w:t>
      </w:r>
      <w:r w:rsidRPr="008E1EC6">
        <w:rPr>
          <w:b/>
          <w:sz w:val="32"/>
          <w:szCs w:val="32"/>
          <w:lang w:val="bg-BG"/>
        </w:rPr>
        <w:t xml:space="preserve">  година</w:t>
      </w:r>
    </w:p>
    <w:p w:rsidR="009701C6" w:rsidRPr="008E1EC6" w:rsidRDefault="00FF0F28">
      <w:pPr>
        <w:spacing w:before="240"/>
        <w:ind w:firstLine="72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</w:t>
      </w:r>
      <w:r w:rsidR="009701C6" w:rsidRPr="008E1EC6">
        <w:rPr>
          <w:sz w:val="32"/>
          <w:szCs w:val="32"/>
          <w:lang w:val="bg-BG"/>
        </w:rPr>
        <w:t>“Водоснабдяване и канализация” – ООД гр. Кърджали е Търговско дружество с ограничена отговорност, което е регистрирано с фирмено дело № 2506/1991 година на Кърджалийския окръжен съд т.2;рег.1;стр.7;</w:t>
      </w:r>
      <w:proofErr w:type="spellStart"/>
      <w:r w:rsidR="009701C6" w:rsidRPr="008E1EC6">
        <w:rPr>
          <w:sz w:val="32"/>
          <w:szCs w:val="32"/>
          <w:lang w:val="bg-BG"/>
        </w:rPr>
        <w:t>пар</w:t>
      </w:r>
      <w:proofErr w:type="spellEnd"/>
      <w:r w:rsidR="009701C6" w:rsidRPr="008E1EC6">
        <w:rPr>
          <w:sz w:val="32"/>
          <w:szCs w:val="32"/>
          <w:lang w:val="bg-BG"/>
        </w:rPr>
        <w:t>.1; пореден номер 3 със седалище гр. К</w:t>
      </w:r>
      <w:r w:rsidR="00DD68C2" w:rsidRPr="008E1EC6">
        <w:rPr>
          <w:sz w:val="32"/>
          <w:szCs w:val="32"/>
          <w:lang w:val="bg-BG"/>
        </w:rPr>
        <w:t>ъ</w:t>
      </w:r>
      <w:r w:rsidR="009701C6" w:rsidRPr="008E1EC6">
        <w:rPr>
          <w:sz w:val="32"/>
          <w:szCs w:val="32"/>
          <w:lang w:val="bg-BG"/>
        </w:rPr>
        <w:t>рджали</w:t>
      </w:r>
      <w:r w:rsidR="00547CEE" w:rsidRPr="008E1EC6">
        <w:rPr>
          <w:sz w:val="32"/>
          <w:szCs w:val="32"/>
          <w:lang w:val="bg-BG"/>
        </w:rPr>
        <w:t xml:space="preserve"> и адрес на управление бул. България № 88</w:t>
      </w:r>
      <w:r w:rsidR="009701C6" w:rsidRPr="008E1EC6">
        <w:rPr>
          <w:sz w:val="32"/>
          <w:szCs w:val="32"/>
          <w:lang w:val="bg-BG"/>
        </w:rPr>
        <w:t xml:space="preserve">. </w:t>
      </w:r>
      <w:proofErr w:type="spellStart"/>
      <w:r w:rsidR="009701C6" w:rsidRPr="008E1EC6">
        <w:rPr>
          <w:sz w:val="32"/>
          <w:szCs w:val="32"/>
          <w:lang w:val="bg-BG"/>
        </w:rPr>
        <w:t>Съдружници</w:t>
      </w:r>
      <w:proofErr w:type="spellEnd"/>
      <w:r w:rsidR="009701C6" w:rsidRPr="008E1EC6">
        <w:rPr>
          <w:sz w:val="32"/>
          <w:szCs w:val="32"/>
          <w:lang w:val="bg-BG"/>
        </w:rPr>
        <w:t xml:space="preserve"> в </w:t>
      </w:r>
      <w:r w:rsidR="00CD03E0" w:rsidRPr="008E1EC6">
        <w:rPr>
          <w:sz w:val="32"/>
          <w:szCs w:val="32"/>
          <w:lang w:val="bg-BG"/>
        </w:rPr>
        <w:t>д</w:t>
      </w:r>
      <w:r w:rsidR="009701C6" w:rsidRPr="008E1EC6">
        <w:rPr>
          <w:sz w:val="32"/>
          <w:szCs w:val="32"/>
          <w:lang w:val="bg-BG"/>
        </w:rPr>
        <w:t>ружеството са:</w:t>
      </w:r>
    </w:p>
    <w:tbl>
      <w:tblPr>
        <w:tblW w:w="0" w:type="auto"/>
        <w:tblInd w:w="558" w:type="dxa"/>
        <w:tblLayout w:type="fixed"/>
        <w:tblLook w:val="0000"/>
      </w:tblPr>
      <w:tblGrid>
        <w:gridCol w:w="4680"/>
        <w:gridCol w:w="2790"/>
      </w:tblGrid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Държавата в лицето на МРР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51% от дяловете;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Ардино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4% от дяловете;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Джебел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3% от дяловете</w:t>
            </w:r>
            <w:r w:rsidRPr="008E1EC6">
              <w:rPr>
                <w:sz w:val="32"/>
                <w:szCs w:val="32"/>
              </w:rPr>
              <w:t>;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Кирково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8% от дяловете</w:t>
            </w:r>
            <w:r w:rsidRPr="008E1EC6">
              <w:rPr>
                <w:sz w:val="32"/>
                <w:szCs w:val="32"/>
              </w:rPr>
              <w:t>;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Крумовград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8% от дяловете</w:t>
            </w:r>
            <w:r w:rsidRPr="008E1EC6">
              <w:rPr>
                <w:sz w:val="32"/>
                <w:szCs w:val="32"/>
              </w:rPr>
              <w:t>;</w:t>
            </w:r>
            <w:r w:rsidRPr="008E1EC6">
              <w:rPr>
                <w:sz w:val="32"/>
                <w:szCs w:val="32"/>
                <w:lang w:val="bg-BG"/>
              </w:rPr>
              <w:t xml:space="preserve"> 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Кърджали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18% от дяловете</w:t>
            </w:r>
            <w:r w:rsidRPr="008E1EC6">
              <w:rPr>
                <w:sz w:val="32"/>
                <w:szCs w:val="32"/>
              </w:rPr>
              <w:t>;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Момчилград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5% от дяловете</w:t>
            </w:r>
            <w:r w:rsidRPr="008E1EC6">
              <w:rPr>
                <w:sz w:val="32"/>
                <w:szCs w:val="32"/>
              </w:rPr>
              <w:t>;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Черноочене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3% от дяловете</w:t>
            </w:r>
            <w:r w:rsidRPr="008E1EC6">
              <w:rPr>
                <w:sz w:val="32"/>
                <w:szCs w:val="32"/>
              </w:rPr>
              <w:t>.</w:t>
            </w:r>
          </w:p>
        </w:tc>
      </w:tr>
    </w:tbl>
    <w:p w:rsidR="00FF0F28" w:rsidRPr="008E1EC6" w:rsidRDefault="00FF0F28">
      <w:pPr>
        <w:spacing w:before="240"/>
        <w:ind w:firstLine="720"/>
        <w:jc w:val="both"/>
        <w:rPr>
          <w:sz w:val="32"/>
          <w:szCs w:val="32"/>
          <w:lang w:val="bg-BG"/>
        </w:rPr>
      </w:pPr>
    </w:p>
    <w:p w:rsidR="009701C6" w:rsidRPr="008E1EC6" w:rsidRDefault="00FF0F28">
      <w:pPr>
        <w:spacing w:before="240"/>
        <w:ind w:firstLine="72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</w:t>
      </w:r>
      <w:r w:rsidR="009701C6" w:rsidRPr="008E1EC6">
        <w:rPr>
          <w:sz w:val="32"/>
          <w:szCs w:val="32"/>
          <w:lang w:val="bg-BG"/>
        </w:rPr>
        <w:t xml:space="preserve">Предмет на дейност на </w:t>
      </w:r>
      <w:r w:rsidR="00CD03E0" w:rsidRPr="008E1EC6">
        <w:rPr>
          <w:sz w:val="32"/>
          <w:szCs w:val="32"/>
          <w:lang w:val="bg-BG"/>
        </w:rPr>
        <w:t>д</w:t>
      </w:r>
      <w:r w:rsidR="009701C6" w:rsidRPr="008E1EC6">
        <w:rPr>
          <w:sz w:val="32"/>
          <w:szCs w:val="32"/>
          <w:lang w:val="bg-BG"/>
        </w:rPr>
        <w:t xml:space="preserve">ружеството, съгласно регистрацията е:  </w:t>
      </w:r>
    </w:p>
    <w:p w:rsidR="009701C6" w:rsidRPr="008E1EC6" w:rsidRDefault="009701C6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    -водоснабдяване, канализация и пречистване на водите;                                                                                                                                      </w:t>
      </w:r>
    </w:p>
    <w:p w:rsidR="009701C6" w:rsidRPr="008E1EC6" w:rsidRDefault="009701C6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   -инженерингови услуги в страната и в чужбина;</w:t>
      </w:r>
    </w:p>
    <w:p w:rsidR="009701C6" w:rsidRPr="008E1EC6" w:rsidRDefault="009701C6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   -експлоатация на водоснабдителни язовири;</w:t>
      </w:r>
    </w:p>
    <w:p w:rsidR="009701C6" w:rsidRPr="008E1EC6" w:rsidRDefault="009701C6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</w:t>
      </w:r>
      <w:r w:rsidR="00147B14" w:rsidRPr="008E1EC6">
        <w:rPr>
          <w:sz w:val="32"/>
          <w:szCs w:val="32"/>
          <w:lang w:val="bg-BG"/>
        </w:rPr>
        <w:t xml:space="preserve">    </w:t>
      </w:r>
      <w:r w:rsidRPr="008E1EC6">
        <w:rPr>
          <w:sz w:val="32"/>
          <w:szCs w:val="32"/>
          <w:lang w:val="bg-BG"/>
        </w:rPr>
        <w:t xml:space="preserve">-проучване, проектиране, изграждане, поддържане и управление на водоснабдителни, канализационни, електро и </w:t>
      </w:r>
      <w:proofErr w:type="spellStart"/>
      <w:r w:rsidRPr="008E1EC6">
        <w:rPr>
          <w:sz w:val="32"/>
          <w:szCs w:val="32"/>
          <w:lang w:val="bg-BG"/>
        </w:rPr>
        <w:t>топлоенергийни</w:t>
      </w:r>
      <w:proofErr w:type="spellEnd"/>
      <w:r w:rsidRPr="008E1EC6">
        <w:rPr>
          <w:sz w:val="32"/>
          <w:szCs w:val="32"/>
          <w:lang w:val="bg-BG"/>
        </w:rPr>
        <w:t xml:space="preserve"> системи;</w:t>
      </w:r>
    </w:p>
    <w:p w:rsidR="009701C6" w:rsidRPr="008E1EC6" w:rsidRDefault="009701C6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 </w:t>
      </w:r>
      <w:r w:rsidR="00147B14" w:rsidRPr="008E1EC6">
        <w:rPr>
          <w:sz w:val="32"/>
          <w:szCs w:val="32"/>
          <w:lang w:val="bg-BG"/>
        </w:rPr>
        <w:t xml:space="preserve">  </w:t>
      </w:r>
      <w:r w:rsidRPr="008E1EC6">
        <w:rPr>
          <w:sz w:val="32"/>
          <w:szCs w:val="32"/>
          <w:lang w:val="bg-BG"/>
        </w:rPr>
        <w:t>-извършване на всякакви услуги и сделки в страната и в чужбина.</w:t>
      </w:r>
    </w:p>
    <w:p w:rsidR="009701C6" w:rsidRPr="008E1EC6" w:rsidRDefault="00147B14">
      <w:pPr>
        <w:spacing w:before="240"/>
        <w:ind w:firstLine="720"/>
        <w:jc w:val="both"/>
        <w:rPr>
          <w:sz w:val="32"/>
          <w:szCs w:val="32"/>
        </w:rPr>
      </w:pPr>
      <w:r w:rsidRPr="008E1EC6">
        <w:rPr>
          <w:sz w:val="32"/>
          <w:szCs w:val="32"/>
          <w:lang w:val="bg-BG"/>
        </w:rPr>
        <w:t xml:space="preserve">   Д</w:t>
      </w:r>
      <w:r w:rsidR="009701C6" w:rsidRPr="008E1EC6">
        <w:rPr>
          <w:sz w:val="32"/>
          <w:szCs w:val="32"/>
          <w:lang w:val="bg-BG"/>
        </w:rPr>
        <w:t xml:space="preserve">ружеството осъществява своята дейност на територията на седемте общини в Област Кърджали чрез своите седем експлоатационни района. </w:t>
      </w:r>
    </w:p>
    <w:p w:rsidR="005C4692" w:rsidRPr="008E1EC6" w:rsidRDefault="005C4692">
      <w:pPr>
        <w:spacing w:before="240"/>
        <w:ind w:firstLine="720"/>
        <w:jc w:val="both"/>
        <w:rPr>
          <w:sz w:val="32"/>
          <w:szCs w:val="32"/>
        </w:rPr>
      </w:pPr>
    </w:p>
    <w:p w:rsidR="005C4692" w:rsidRPr="008E1EC6" w:rsidRDefault="005C4692">
      <w:pPr>
        <w:spacing w:before="240"/>
        <w:ind w:firstLine="720"/>
        <w:jc w:val="both"/>
        <w:rPr>
          <w:sz w:val="32"/>
          <w:szCs w:val="32"/>
        </w:rPr>
      </w:pPr>
    </w:p>
    <w:p w:rsidR="005C4692" w:rsidRPr="008E1EC6" w:rsidRDefault="005C4692" w:rsidP="005C4692">
      <w:pPr>
        <w:spacing w:before="240"/>
        <w:ind w:firstLine="720"/>
        <w:jc w:val="center"/>
        <w:rPr>
          <w:sz w:val="32"/>
          <w:szCs w:val="32"/>
        </w:rPr>
      </w:pPr>
      <w:r w:rsidRPr="008E1EC6">
        <w:rPr>
          <w:sz w:val="32"/>
          <w:szCs w:val="32"/>
          <w:lang w:val="bg-BG"/>
        </w:rPr>
        <w:lastRenderedPageBreak/>
        <w:t xml:space="preserve">   </w:t>
      </w:r>
    </w:p>
    <w:p w:rsidR="005C4692" w:rsidRPr="008E1EC6" w:rsidRDefault="005C4692" w:rsidP="005C4692">
      <w:pPr>
        <w:spacing w:before="240"/>
        <w:ind w:firstLine="720"/>
        <w:jc w:val="center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-2-</w:t>
      </w:r>
    </w:p>
    <w:p w:rsidR="005C4692" w:rsidRPr="008E1EC6" w:rsidRDefault="005C4692">
      <w:pPr>
        <w:spacing w:before="240"/>
        <w:ind w:firstLine="720"/>
        <w:jc w:val="both"/>
        <w:rPr>
          <w:sz w:val="32"/>
          <w:szCs w:val="32"/>
        </w:rPr>
      </w:pPr>
    </w:p>
    <w:p w:rsidR="00147B14" w:rsidRPr="008E1EC6" w:rsidRDefault="0077796C" w:rsidP="00147B14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</w:t>
      </w:r>
      <w:r w:rsidR="00FF0F28" w:rsidRPr="008E1EC6">
        <w:rPr>
          <w:sz w:val="32"/>
          <w:szCs w:val="32"/>
          <w:lang w:val="bg-BG"/>
        </w:rPr>
        <w:t xml:space="preserve">        </w:t>
      </w:r>
      <w:r w:rsidR="00147B14" w:rsidRPr="008E1EC6">
        <w:rPr>
          <w:sz w:val="32"/>
          <w:szCs w:val="32"/>
          <w:lang w:val="bg-BG"/>
        </w:rPr>
        <w:t xml:space="preserve"> Регистрирания</w:t>
      </w:r>
      <w:r w:rsidR="00691779" w:rsidRPr="008E1EC6">
        <w:rPr>
          <w:sz w:val="32"/>
          <w:szCs w:val="32"/>
          <w:lang w:val="bg-BG"/>
        </w:rPr>
        <w:t>т</w:t>
      </w:r>
      <w:r w:rsidR="00147B14" w:rsidRPr="008E1EC6">
        <w:rPr>
          <w:sz w:val="32"/>
          <w:szCs w:val="32"/>
          <w:lang w:val="bg-BG"/>
        </w:rPr>
        <w:t xml:space="preserve"> капитал на “В и К” ООД гр. Кърджали е в размер на 316 090 лева. или 31 609 дяла по 10 лева номинал.</w:t>
      </w:r>
    </w:p>
    <w:p w:rsidR="00147B14" w:rsidRPr="008E1EC6" w:rsidRDefault="00147B14" w:rsidP="00147B14">
      <w:pPr>
        <w:spacing w:before="240"/>
        <w:jc w:val="both"/>
        <w:rPr>
          <w:b/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</w:t>
      </w:r>
      <w:r w:rsidR="005C4692" w:rsidRPr="008E1EC6">
        <w:rPr>
          <w:sz w:val="32"/>
          <w:szCs w:val="32"/>
        </w:rPr>
        <w:t xml:space="preserve">     </w:t>
      </w:r>
      <w:r w:rsidRPr="008E1EC6">
        <w:rPr>
          <w:sz w:val="32"/>
          <w:szCs w:val="32"/>
          <w:lang w:val="bg-BG"/>
        </w:rPr>
        <w:t xml:space="preserve">      </w:t>
      </w:r>
      <w:r w:rsidR="00691779" w:rsidRPr="008E1EC6">
        <w:rPr>
          <w:b/>
          <w:sz w:val="32"/>
          <w:szCs w:val="32"/>
          <w:lang w:val="bg-BG"/>
        </w:rPr>
        <w:t>Д</w:t>
      </w:r>
      <w:r w:rsidRPr="008E1EC6">
        <w:rPr>
          <w:b/>
          <w:sz w:val="32"/>
          <w:szCs w:val="32"/>
          <w:lang w:val="bg-BG"/>
        </w:rPr>
        <w:t>ружеството</w:t>
      </w:r>
      <w:r w:rsidR="00691779" w:rsidRPr="008E1EC6">
        <w:rPr>
          <w:b/>
          <w:sz w:val="32"/>
          <w:szCs w:val="32"/>
          <w:lang w:val="bg-BG"/>
        </w:rPr>
        <w:t xml:space="preserve"> се представлява и управлява от инж.</w:t>
      </w:r>
      <w:r w:rsidRPr="008E1EC6">
        <w:rPr>
          <w:b/>
          <w:sz w:val="32"/>
          <w:szCs w:val="32"/>
          <w:lang w:val="bg-BG"/>
        </w:rPr>
        <w:t xml:space="preserve"> </w:t>
      </w:r>
      <w:r w:rsidR="00EC2031" w:rsidRPr="008E1EC6">
        <w:rPr>
          <w:b/>
          <w:sz w:val="32"/>
          <w:szCs w:val="32"/>
          <w:lang w:val="bg-BG"/>
        </w:rPr>
        <w:t>Славчо Димов Славков</w:t>
      </w:r>
    </w:p>
    <w:p w:rsidR="00147B14" w:rsidRPr="008E1EC6" w:rsidRDefault="0077796C" w:rsidP="0077796C">
      <w:pPr>
        <w:spacing w:before="240"/>
        <w:jc w:val="both"/>
        <w:rPr>
          <w:b/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</w:t>
      </w:r>
      <w:r w:rsidR="004F570B" w:rsidRPr="008E1EC6">
        <w:rPr>
          <w:b/>
          <w:sz w:val="32"/>
          <w:szCs w:val="32"/>
          <w:lang w:val="bg-BG"/>
        </w:rPr>
        <w:t xml:space="preserve">          2. Общ преглед на дейността на дружеството </w:t>
      </w:r>
      <w:r w:rsidR="00EC2031" w:rsidRPr="008E1EC6">
        <w:rPr>
          <w:b/>
          <w:sz w:val="32"/>
          <w:szCs w:val="32"/>
          <w:lang w:val="bg-BG"/>
        </w:rPr>
        <w:t xml:space="preserve"> през </w:t>
      </w:r>
      <w:r w:rsidR="00325CE0">
        <w:rPr>
          <w:b/>
          <w:sz w:val="32"/>
          <w:szCs w:val="32"/>
          <w:lang w:val="bg-BG"/>
        </w:rPr>
        <w:t>деветмесечието</w:t>
      </w:r>
      <w:r w:rsidR="0082370B">
        <w:rPr>
          <w:b/>
          <w:sz w:val="32"/>
          <w:szCs w:val="32"/>
          <w:lang w:val="bg-BG"/>
        </w:rPr>
        <w:t xml:space="preserve"> на </w:t>
      </w:r>
      <w:r w:rsidR="00885ED8" w:rsidRPr="008E1EC6">
        <w:rPr>
          <w:b/>
          <w:sz w:val="32"/>
          <w:szCs w:val="32"/>
          <w:lang w:val="bg-BG"/>
        </w:rPr>
        <w:t xml:space="preserve"> </w:t>
      </w:r>
      <w:r w:rsidR="004F570B" w:rsidRPr="008E1EC6">
        <w:rPr>
          <w:b/>
          <w:sz w:val="32"/>
          <w:szCs w:val="32"/>
          <w:lang w:val="bg-BG"/>
        </w:rPr>
        <w:t>201</w:t>
      </w:r>
      <w:r w:rsidR="0082370B">
        <w:rPr>
          <w:b/>
          <w:sz w:val="32"/>
          <w:szCs w:val="32"/>
          <w:lang w:val="bg-BG"/>
        </w:rPr>
        <w:t>5</w:t>
      </w:r>
      <w:r w:rsidR="004F570B" w:rsidRPr="008E1EC6">
        <w:rPr>
          <w:b/>
          <w:sz w:val="32"/>
          <w:szCs w:val="32"/>
          <w:lang w:val="bg-BG"/>
        </w:rPr>
        <w:t xml:space="preserve"> година </w:t>
      </w:r>
    </w:p>
    <w:p w:rsidR="00947C3D" w:rsidRPr="008E1EC6" w:rsidRDefault="00147B14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</w:t>
      </w:r>
      <w:r w:rsidR="0077796C" w:rsidRPr="008E1EC6">
        <w:rPr>
          <w:sz w:val="32"/>
          <w:szCs w:val="32"/>
          <w:lang w:val="bg-BG"/>
        </w:rPr>
        <w:t xml:space="preserve">  </w:t>
      </w:r>
      <w:r w:rsidR="00B318C9" w:rsidRPr="008E1EC6">
        <w:rPr>
          <w:sz w:val="32"/>
          <w:szCs w:val="32"/>
          <w:lang w:val="bg-BG"/>
        </w:rPr>
        <w:t xml:space="preserve">    </w:t>
      </w:r>
      <w:r w:rsidR="008D6196" w:rsidRPr="008E1EC6">
        <w:rPr>
          <w:sz w:val="32"/>
          <w:szCs w:val="32"/>
          <w:lang w:val="bg-BG"/>
        </w:rPr>
        <w:t xml:space="preserve">    </w:t>
      </w:r>
      <w:r w:rsidR="0025435B" w:rsidRPr="008E1EC6">
        <w:rPr>
          <w:sz w:val="32"/>
          <w:szCs w:val="32"/>
          <w:lang w:val="bg-BG"/>
        </w:rPr>
        <w:t>Дружеството изготвя официални финансови отчети и води своето текущо счетоводство в съответствие с изискванията на българското</w:t>
      </w:r>
      <w:r w:rsidR="00B318C9" w:rsidRPr="008E1EC6">
        <w:rPr>
          <w:sz w:val="32"/>
          <w:szCs w:val="32"/>
          <w:lang w:val="bg-BG"/>
        </w:rPr>
        <w:t xml:space="preserve"> търговско, счетоводно и данъчно законодателство</w:t>
      </w:r>
      <w:r w:rsidR="0025435B" w:rsidRPr="008E1EC6">
        <w:rPr>
          <w:sz w:val="32"/>
          <w:szCs w:val="32"/>
          <w:lang w:val="bg-BG"/>
        </w:rPr>
        <w:t>.</w:t>
      </w:r>
    </w:p>
    <w:p w:rsidR="0025435B" w:rsidRPr="008E1EC6" w:rsidRDefault="00947C3D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</w:t>
      </w:r>
      <w:r w:rsidR="008D6196" w:rsidRPr="008E1EC6">
        <w:rPr>
          <w:sz w:val="32"/>
          <w:szCs w:val="32"/>
          <w:lang w:val="bg-BG"/>
        </w:rPr>
        <w:t xml:space="preserve">   </w:t>
      </w:r>
      <w:r w:rsidRPr="008E1EC6">
        <w:rPr>
          <w:sz w:val="32"/>
          <w:szCs w:val="32"/>
          <w:lang w:val="bg-BG"/>
        </w:rPr>
        <w:t xml:space="preserve"> </w:t>
      </w:r>
      <w:r w:rsidR="0025435B" w:rsidRPr="008E1EC6">
        <w:rPr>
          <w:sz w:val="32"/>
          <w:szCs w:val="32"/>
          <w:lang w:val="bg-BG"/>
        </w:rPr>
        <w:t xml:space="preserve">Финансовите отчети на “В и К” ООД гр. Кърджали са изготвени в съответствие с Международните стандарти за финансови </w:t>
      </w:r>
      <w:r w:rsidR="00B318C9" w:rsidRPr="008E1EC6">
        <w:rPr>
          <w:sz w:val="32"/>
          <w:szCs w:val="32"/>
          <w:lang w:val="bg-BG"/>
        </w:rPr>
        <w:t>отчети.</w:t>
      </w:r>
    </w:p>
    <w:p w:rsidR="00E070AF" w:rsidRPr="008E1EC6" w:rsidRDefault="0025435B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</w:t>
      </w:r>
      <w:r w:rsidR="00947C3D" w:rsidRPr="008E1EC6">
        <w:rPr>
          <w:sz w:val="32"/>
          <w:szCs w:val="32"/>
          <w:lang w:val="bg-BG"/>
        </w:rPr>
        <w:t xml:space="preserve">      </w:t>
      </w:r>
      <w:r w:rsidR="00B7302D" w:rsidRPr="008E1EC6">
        <w:rPr>
          <w:sz w:val="32"/>
          <w:szCs w:val="32"/>
          <w:lang w:val="bg-BG"/>
        </w:rPr>
        <w:t xml:space="preserve"> </w:t>
      </w:r>
      <w:r w:rsidR="008D6196" w:rsidRPr="008E1EC6">
        <w:rPr>
          <w:sz w:val="32"/>
          <w:szCs w:val="32"/>
          <w:lang w:val="bg-BG"/>
        </w:rPr>
        <w:t xml:space="preserve">    </w:t>
      </w:r>
      <w:r w:rsidR="00B7302D" w:rsidRPr="008E1EC6">
        <w:rPr>
          <w:sz w:val="32"/>
          <w:szCs w:val="32"/>
          <w:lang w:val="bg-BG"/>
        </w:rPr>
        <w:t xml:space="preserve"> </w:t>
      </w:r>
      <w:r w:rsidR="00E070AF" w:rsidRPr="008E1EC6">
        <w:rPr>
          <w:sz w:val="32"/>
          <w:szCs w:val="32"/>
          <w:lang w:val="bg-BG"/>
        </w:rPr>
        <w:t>Основно направление в дейността на “В и К” ООД</w:t>
      </w:r>
      <w:r w:rsidR="003D1D71" w:rsidRPr="008E1EC6">
        <w:rPr>
          <w:sz w:val="32"/>
          <w:szCs w:val="32"/>
          <w:lang w:val="bg-BG"/>
        </w:rPr>
        <w:t xml:space="preserve"> гр. Кърджали</w:t>
      </w:r>
      <w:r w:rsidR="00E070AF" w:rsidRPr="008E1EC6">
        <w:rPr>
          <w:sz w:val="32"/>
          <w:szCs w:val="32"/>
          <w:lang w:val="bg-BG"/>
        </w:rPr>
        <w:t xml:space="preserve"> е извършването на водоснабдителни и канализационни услуги както следва:</w:t>
      </w:r>
    </w:p>
    <w:p w:rsidR="0063243E" w:rsidRPr="008E1EC6" w:rsidRDefault="00E070AF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</w:t>
      </w:r>
      <w:r w:rsidR="008D6196" w:rsidRPr="008E1EC6">
        <w:rPr>
          <w:sz w:val="32"/>
          <w:szCs w:val="32"/>
          <w:lang w:val="bg-BG"/>
        </w:rPr>
        <w:t xml:space="preserve">      </w:t>
      </w:r>
      <w:r w:rsidRPr="008E1EC6">
        <w:rPr>
          <w:sz w:val="32"/>
          <w:szCs w:val="32"/>
          <w:lang w:val="bg-BG"/>
        </w:rPr>
        <w:t xml:space="preserve">   - доставка на </w:t>
      </w:r>
      <w:r w:rsidR="0063243E" w:rsidRPr="008E1EC6">
        <w:rPr>
          <w:sz w:val="32"/>
          <w:szCs w:val="32"/>
          <w:lang w:val="bg-BG"/>
        </w:rPr>
        <w:t xml:space="preserve">питейна </w:t>
      </w:r>
      <w:proofErr w:type="spellStart"/>
      <w:r w:rsidR="0063243E" w:rsidRPr="008E1EC6">
        <w:rPr>
          <w:sz w:val="32"/>
          <w:szCs w:val="32"/>
          <w:lang w:val="bg-BG"/>
        </w:rPr>
        <w:t>помпажна</w:t>
      </w:r>
      <w:proofErr w:type="spellEnd"/>
      <w:r w:rsidR="0063243E" w:rsidRPr="008E1EC6">
        <w:rPr>
          <w:sz w:val="32"/>
          <w:szCs w:val="32"/>
          <w:lang w:val="bg-BG"/>
        </w:rPr>
        <w:t xml:space="preserve"> вода;</w:t>
      </w:r>
    </w:p>
    <w:p w:rsidR="0063243E" w:rsidRPr="008E1EC6" w:rsidRDefault="0063243E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</w:t>
      </w:r>
      <w:r w:rsidR="008D6196" w:rsidRPr="008E1EC6">
        <w:rPr>
          <w:sz w:val="32"/>
          <w:szCs w:val="32"/>
          <w:lang w:val="bg-BG"/>
        </w:rPr>
        <w:t xml:space="preserve">      </w:t>
      </w:r>
      <w:r w:rsidRPr="008E1EC6">
        <w:rPr>
          <w:sz w:val="32"/>
          <w:szCs w:val="32"/>
          <w:lang w:val="bg-BG"/>
        </w:rPr>
        <w:t xml:space="preserve">    - доставка на питейна гравитачна вода;</w:t>
      </w:r>
    </w:p>
    <w:p w:rsidR="0063243E" w:rsidRPr="008E1EC6" w:rsidRDefault="0063243E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</w:t>
      </w:r>
      <w:r w:rsidR="008D6196" w:rsidRPr="008E1EC6">
        <w:rPr>
          <w:sz w:val="32"/>
          <w:szCs w:val="32"/>
          <w:lang w:val="bg-BG"/>
        </w:rPr>
        <w:t xml:space="preserve">      </w:t>
      </w:r>
      <w:r w:rsidRPr="008E1EC6">
        <w:rPr>
          <w:sz w:val="32"/>
          <w:szCs w:val="32"/>
          <w:lang w:val="bg-BG"/>
        </w:rPr>
        <w:t xml:space="preserve">   - доставка на непитейна вода;</w:t>
      </w:r>
    </w:p>
    <w:p w:rsidR="0063243E" w:rsidRPr="008E1EC6" w:rsidRDefault="0063243E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</w:t>
      </w:r>
      <w:r w:rsidR="008D6196" w:rsidRPr="008E1EC6">
        <w:rPr>
          <w:sz w:val="32"/>
          <w:szCs w:val="32"/>
          <w:lang w:val="bg-BG"/>
        </w:rPr>
        <w:t xml:space="preserve">       </w:t>
      </w:r>
      <w:r w:rsidRPr="008E1EC6">
        <w:rPr>
          <w:sz w:val="32"/>
          <w:szCs w:val="32"/>
          <w:lang w:val="bg-BG"/>
        </w:rPr>
        <w:t xml:space="preserve"> - отвеждане на отпадъчна вода;</w:t>
      </w:r>
    </w:p>
    <w:p w:rsidR="00F659FA" w:rsidRPr="008E1EC6" w:rsidRDefault="00B7302D" w:rsidP="005C4692">
      <w:pPr>
        <w:spacing w:before="240"/>
        <w:ind w:firstLine="720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Други</w:t>
      </w:r>
      <w:r w:rsidR="00F659FA" w:rsidRPr="008E1EC6">
        <w:rPr>
          <w:sz w:val="32"/>
          <w:szCs w:val="32"/>
          <w:lang w:val="bg-BG"/>
        </w:rPr>
        <w:t xml:space="preserve"> дейности с</w:t>
      </w:r>
      <w:r w:rsidR="005C7BAD" w:rsidRPr="008E1EC6">
        <w:rPr>
          <w:sz w:val="32"/>
          <w:szCs w:val="32"/>
          <w:lang w:val="bg-BG"/>
        </w:rPr>
        <w:t xml:space="preserve"> по-</w:t>
      </w:r>
      <w:r w:rsidR="00F659FA" w:rsidRPr="008E1EC6">
        <w:rPr>
          <w:sz w:val="32"/>
          <w:szCs w:val="32"/>
          <w:lang w:val="bg-BG"/>
        </w:rPr>
        <w:t xml:space="preserve">малък относителен дял са следните услуги: </w:t>
      </w:r>
      <w:r w:rsidRPr="008E1EC6">
        <w:rPr>
          <w:sz w:val="32"/>
          <w:szCs w:val="32"/>
          <w:lang w:val="bg-BG"/>
        </w:rPr>
        <w:t xml:space="preserve"> </w:t>
      </w:r>
    </w:p>
    <w:p w:rsidR="00F659FA" w:rsidRPr="008E1EC6" w:rsidRDefault="00F659FA" w:rsidP="00B7302D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</w:t>
      </w:r>
      <w:r w:rsidR="000B6523" w:rsidRPr="008E1EC6">
        <w:rPr>
          <w:sz w:val="32"/>
          <w:szCs w:val="32"/>
          <w:lang w:val="bg-BG"/>
        </w:rPr>
        <w:t xml:space="preserve"> </w:t>
      </w:r>
      <w:r w:rsidRPr="008E1EC6">
        <w:rPr>
          <w:sz w:val="32"/>
          <w:szCs w:val="32"/>
          <w:lang w:val="bg-BG"/>
        </w:rPr>
        <w:t xml:space="preserve"> </w:t>
      </w:r>
      <w:r w:rsidR="008D6196" w:rsidRPr="008E1EC6">
        <w:rPr>
          <w:sz w:val="32"/>
          <w:szCs w:val="32"/>
          <w:lang w:val="bg-BG"/>
        </w:rPr>
        <w:t xml:space="preserve"> </w:t>
      </w:r>
      <w:r w:rsidRPr="008E1EC6">
        <w:rPr>
          <w:sz w:val="32"/>
          <w:szCs w:val="32"/>
          <w:lang w:val="bg-BG"/>
        </w:rPr>
        <w:t>-</w:t>
      </w:r>
      <w:r w:rsidR="000B6523" w:rsidRPr="008E1EC6">
        <w:rPr>
          <w:sz w:val="32"/>
          <w:szCs w:val="32"/>
          <w:lang w:val="bg-BG"/>
        </w:rPr>
        <w:t xml:space="preserve"> </w:t>
      </w:r>
      <w:r w:rsidRPr="008E1EC6">
        <w:rPr>
          <w:sz w:val="32"/>
          <w:szCs w:val="32"/>
          <w:lang w:val="bg-BG"/>
        </w:rPr>
        <w:t xml:space="preserve">подмяна и реконструкция на водопроводна и канализационна    </w:t>
      </w:r>
    </w:p>
    <w:p w:rsidR="00F659FA" w:rsidRPr="008E1EC6" w:rsidRDefault="00F659FA" w:rsidP="00B7302D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мрежа по стопански начин и чрез възлагане;</w:t>
      </w:r>
    </w:p>
    <w:p w:rsidR="00F659FA" w:rsidRPr="008E1EC6" w:rsidRDefault="008D6196" w:rsidP="008D6196">
      <w:pPr>
        <w:spacing w:before="240"/>
        <w:ind w:left="1185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- </w:t>
      </w:r>
      <w:r w:rsidR="00F659FA" w:rsidRPr="008E1EC6">
        <w:rPr>
          <w:sz w:val="32"/>
          <w:szCs w:val="32"/>
          <w:lang w:val="bg-BG"/>
        </w:rPr>
        <w:t>отпушване на канали;</w:t>
      </w:r>
    </w:p>
    <w:p w:rsidR="00F659FA" w:rsidRPr="008E1EC6" w:rsidRDefault="008D6196" w:rsidP="008D6196">
      <w:pPr>
        <w:spacing w:before="240"/>
        <w:ind w:left="1185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- </w:t>
      </w:r>
      <w:r w:rsidR="00F659FA" w:rsidRPr="008E1EC6">
        <w:rPr>
          <w:sz w:val="32"/>
          <w:szCs w:val="32"/>
          <w:lang w:val="bg-BG"/>
        </w:rPr>
        <w:t>ремонт на водомери;</w:t>
      </w:r>
    </w:p>
    <w:p w:rsidR="00F659FA" w:rsidRDefault="008D6196" w:rsidP="008D6196">
      <w:pPr>
        <w:spacing w:before="240"/>
        <w:ind w:left="1185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- </w:t>
      </w:r>
      <w:r w:rsidR="00F659FA" w:rsidRPr="008E1EC6">
        <w:rPr>
          <w:sz w:val="32"/>
          <w:szCs w:val="32"/>
          <w:lang w:val="bg-BG"/>
        </w:rPr>
        <w:t xml:space="preserve">продажба на водомери и др. материали </w:t>
      </w:r>
    </w:p>
    <w:p w:rsidR="005C4692" w:rsidRPr="008E1EC6" w:rsidRDefault="005C4692" w:rsidP="008D6196">
      <w:pPr>
        <w:spacing w:before="240"/>
        <w:ind w:left="1185"/>
        <w:jc w:val="both"/>
        <w:rPr>
          <w:sz w:val="32"/>
          <w:szCs w:val="32"/>
        </w:rPr>
      </w:pPr>
    </w:p>
    <w:p w:rsidR="00885ED8" w:rsidRPr="008E1EC6" w:rsidRDefault="005C4692" w:rsidP="00B7302D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</w:rPr>
        <w:t xml:space="preserve">                                                   </w:t>
      </w:r>
    </w:p>
    <w:p w:rsidR="006624E1" w:rsidRDefault="006624E1" w:rsidP="00885ED8">
      <w:pPr>
        <w:spacing w:before="240"/>
        <w:jc w:val="center"/>
        <w:rPr>
          <w:sz w:val="32"/>
          <w:szCs w:val="32"/>
          <w:lang w:val="bg-BG"/>
        </w:rPr>
      </w:pPr>
    </w:p>
    <w:p w:rsidR="005C4692" w:rsidRPr="008E1EC6" w:rsidRDefault="005C4692" w:rsidP="00885ED8">
      <w:pPr>
        <w:spacing w:before="240"/>
        <w:jc w:val="center"/>
        <w:rPr>
          <w:b/>
          <w:sz w:val="32"/>
          <w:szCs w:val="32"/>
        </w:rPr>
      </w:pPr>
      <w:r w:rsidRPr="008E1EC6">
        <w:rPr>
          <w:sz w:val="32"/>
          <w:szCs w:val="32"/>
        </w:rPr>
        <w:t>-3-</w:t>
      </w:r>
    </w:p>
    <w:p w:rsidR="005C4692" w:rsidRPr="008E1EC6" w:rsidRDefault="005C4692" w:rsidP="00B7302D">
      <w:pPr>
        <w:spacing w:before="240"/>
        <w:jc w:val="both"/>
        <w:rPr>
          <w:b/>
          <w:sz w:val="32"/>
          <w:szCs w:val="32"/>
        </w:rPr>
      </w:pPr>
    </w:p>
    <w:p w:rsidR="00F659FA" w:rsidRPr="008E1EC6" w:rsidRDefault="005C4692" w:rsidP="00B7302D">
      <w:pPr>
        <w:spacing w:before="240"/>
        <w:jc w:val="both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</w:rPr>
        <w:t xml:space="preserve">     </w:t>
      </w:r>
      <w:r w:rsidR="00F659FA" w:rsidRPr="008E1EC6">
        <w:rPr>
          <w:b/>
          <w:sz w:val="32"/>
          <w:szCs w:val="32"/>
          <w:lang w:val="bg-BG"/>
        </w:rPr>
        <w:t xml:space="preserve"> 3. Приходи</w:t>
      </w:r>
    </w:p>
    <w:p w:rsidR="00F659FA" w:rsidRPr="008E1EC6" w:rsidRDefault="00F659FA" w:rsidP="00897AFB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</w:t>
      </w:r>
      <w:r w:rsidR="008D6196" w:rsidRPr="008E1EC6">
        <w:rPr>
          <w:sz w:val="32"/>
          <w:szCs w:val="32"/>
          <w:lang w:val="bg-BG"/>
        </w:rPr>
        <w:t xml:space="preserve"> </w:t>
      </w:r>
      <w:r w:rsidR="00947CCE" w:rsidRPr="008E1EC6">
        <w:rPr>
          <w:sz w:val="32"/>
          <w:szCs w:val="32"/>
        </w:rPr>
        <w:t xml:space="preserve"> </w:t>
      </w:r>
      <w:r w:rsidRPr="008E1EC6">
        <w:rPr>
          <w:sz w:val="32"/>
          <w:szCs w:val="32"/>
          <w:lang w:val="bg-BG"/>
        </w:rPr>
        <w:t xml:space="preserve"> Към </w:t>
      </w:r>
      <w:r w:rsidR="006011EA">
        <w:rPr>
          <w:sz w:val="32"/>
          <w:szCs w:val="32"/>
          <w:lang w:val="bg-BG"/>
        </w:rPr>
        <w:t xml:space="preserve">  </w:t>
      </w:r>
      <w:r w:rsidRPr="008E1EC6">
        <w:rPr>
          <w:sz w:val="32"/>
          <w:szCs w:val="32"/>
          <w:lang w:val="bg-BG"/>
        </w:rPr>
        <w:t>3</w:t>
      </w:r>
      <w:r w:rsidR="006011EA">
        <w:rPr>
          <w:sz w:val="32"/>
          <w:szCs w:val="32"/>
          <w:lang w:val="bg-BG"/>
        </w:rPr>
        <w:t>0</w:t>
      </w:r>
      <w:r w:rsidRPr="008E1EC6">
        <w:rPr>
          <w:sz w:val="32"/>
          <w:szCs w:val="32"/>
          <w:lang w:val="bg-BG"/>
        </w:rPr>
        <w:t>.</w:t>
      </w:r>
      <w:r w:rsidR="0082370B">
        <w:rPr>
          <w:sz w:val="32"/>
          <w:szCs w:val="32"/>
          <w:lang w:val="bg-BG"/>
        </w:rPr>
        <w:t>0</w:t>
      </w:r>
      <w:r w:rsidR="008642F6">
        <w:rPr>
          <w:sz w:val="32"/>
          <w:szCs w:val="32"/>
          <w:lang w:val="bg-BG"/>
        </w:rPr>
        <w:t>9</w:t>
      </w:r>
      <w:r w:rsidRPr="008E1EC6">
        <w:rPr>
          <w:sz w:val="32"/>
          <w:szCs w:val="32"/>
          <w:lang w:val="bg-BG"/>
        </w:rPr>
        <w:t>.201</w:t>
      </w:r>
      <w:r w:rsidR="0082370B">
        <w:rPr>
          <w:sz w:val="32"/>
          <w:szCs w:val="32"/>
          <w:lang w:val="bg-BG"/>
        </w:rPr>
        <w:t>5</w:t>
      </w:r>
      <w:r w:rsidRPr="008E1EC6">
        <w:rPr>
          <w:sz w:val="32"/>
          <w:szCs w:val="32"/>
          <w:lang w:val="bg-BG"/>
        </w:rPr>
        <w:t xml:space="preserve"> година </w:t>
      </w:r>
      <w:r w:rsidR="006011EA">
        <w:rPr>
          <w:sz w:val="32"/>
          <w:szCs w:val="32"/>
          <w:lang w:val="bg-BG"/>
        </w:rPr>
        <w:t xml:space="preserve">  </w:t>
      </w:r>
      <w:r w:rsidR="00947CCE" w:rsidRPr="008E1EC6">
        <w:rPr>
          <w:sz w:val="32"/>
          <w:szCs w:val="32"/>
        </w:rPr>
        <w:t xml:space="preserve"> </w:t>
      </w:r>
      <w:r w:rsidRPr="008E1EC6">
        <w:rPr>
          <w:sz w:val="32"/>
          <w:szCs w:val="32"/>
          <w:lang w:val="bg-BG"/>
        </w:rPr>
        <w:t>дружеството</w:t>
      </w:r>
      <w:r w:rsidR="006011EA">
        <w:rPr>
          <w:sz w:val="32"/>
          <w:szCs w:val="32"/>
          <w:lang w:val="bg-BG"/>
        </w:rPr>
        <w:t xml:space="preserve"> </w:t>
      </w:r>
      <w:r w:rsidRPr="008E1EC6">
        <w:rPr>
          <w:sz w:val="32"/>
          <w:szCs w:val="32"/>
          <w:lang w:val="bg-BG"/>
        </w:rPr>
        <w:t xml:space="preserve"> </w:t>
      </w:r>
      <w:r w:rsidR="00947CCE" w:rsidRPr="008E1EC6">
        <w:rPr>
          <w:sz w:val="32"/>
          <w:szCs w:val="32"/>
        </w:rPr>
        <w:t xml:space="preserve"> </w:t>
      </w:r>
      <w:r w:rsidRPr="008E1EC6">
        <w:rPr>
          <w:sz w:val="32"/>
          <w:szCs w:val="32"/>
          <w:lang w:val="bg-BG"/>
        </w:rPr>
        <w:t>отчита</w:t>
      </w:r>
      <w:r w:rsidR="00947CCE" w:rsidRPr="008E1EC6">
        <w:rPr>
          <w:sz w:val="32"/>
          <w:szCs w:val="32"/>
        </w:rPr>
        <w:t xml:space="preserve"> </w:t>
      </w:r>
      <w:r w:rsidRPr="008E1EC6">
        <w:rPr>
          <w:sz w:val="32"/>
          <w:szCs w:val="32"/>
          <w:lang w:val="bg-BG"/>
        </w:rPr>
        <w:t xml:space="preserve"> </w:t>
      </w:r>
      <w:r w:rsidR="006011EA">
        <w:rPr>
          <w:sz w:val="32"/>
          <w:szCs w:val="32"/>
          <w:lang w:val="bg-BG"/>
        </w:rPr>
        <w:t xml:space="preserve">нетни </w:t>
      </w:r>
      <w:r w:rsidR="00346144" w:rsidRPr="008E1EC6">
        <w:rPr>
          <w:sz w:val="32"/>
          <w:szCs w:val="32"/>
          <w:lang w:val="bg-BG"/>
        </w:rPr>
        <w:t xml:space="preserve"> </w:t>
      </w:r>
      <w:r w:rsidR="00EE0A90" w:rsidRPr="008E1EC6">
        <w:rPr>
          <w:sz w:val="32"/>
          <w:szCs w:val="32"/>
          <w:lang w:val="bg-BG"/>
        </w:rPr>
        <w:t>приходи</w:t>
      </w:r>
      <w:r w:rsidR="00346144" w:rsidRPr="008E1EC6">
        <w:rPr>
          <w:sz w:val="32"/>
          <w:szCs w:val="32"/>
          <w:lang w:val="bg-BG"/>
        </w:rPr>
        <w:t xml:space="preserve"> от продажби</w:t>
      </w:r>
      <w:r w:rsidR="00EE0A90" w:rsidRPr="008E1EC6">
        <w:rPr>
          <w:sz w:val="32"/>
          <w:szCs w:val="32"/>
          <w:lang w:val="bg-BG"/>
        </w:rPr>
        <w:t xml:space="preserve"> </w:t>
      </w:r>
      <w:r w:rsidR="00947CCE" w:rsidRPr="008E1EC6">
        <w:rPr>
          <w:sz w:val="32"/>
          <w:szCs w:val="32"/>
        </w:rPr>
        <w:t xml:space="preserve"> </w:t>
      </w:r>
      <w:r w:rsidR="00EE0A90" w:rsidRPr="008E1EC6">
        <w:rPr>
          <w:sz w:val="32"/>
          <w:szCs w:val="32"/>
          <w:lang w:val="bg-BG"/>
        </w:rPr>
        <w:t xml:space="preserve">в </w:t>
      </w:r>
      <w:r w:rsidR="006011EA">
        <w:rPr>
          <w:sz w:val="32"/>
          <w:szCs w:val="32"/>
          <w:lang w:val="bg-BG"/>
        </w:rPr>
        <w:t xml:space="preserve">  </w:t>
      </w:r>
      <w:r w:rsidR="00EE0A90" w:rsidRPr="008E1EC6">
        <w:rPr>
          <w:sz w:val="32"/>
          <w:szCs w:val="32"/>
          <w:lang w:val="bg-BG"/>
        </w:rPr>
        <w:t xml:space="preserve">размер </w:t>
      </w:r>
      <w:r w:rsidR="006011EA">
        <w:rPr>
          <w:sz w:val="32"/>
          <w:szCs w:val="32"/>
          <w:lang w:val="bg-BG"/>
        </w:rPr>
        <w:t xml:space="preserve"> </w:t>
      </w:r>
      <w:r w:rsidR="00EE0A90" w:rsidRPr="008E1EC6">
        <w:rPr>
          <w:sz w:val="32"/>
          <w:szCs w:val="32"/>
          <w:lang w:val="bg-BG"/>
        </w:rPr>
        <w:t>на</w:t>
      </w:r>
      <w:r w:rsidR="008642F6">
        <w:rPr>
          <w:sz w:val="32"/>
          <w:szCs w:val="32"/>
          <w:lang w:val="bg-BG"/>
        </w:rPr>
        <w:t xml:space="preserve">  5287</w:t>
      </w:r>
      <w:r w:rsidR="00EE0A90" w:rsidRPr="008E1EC6">
        <w:rPr>
          <w:sz w:val="32"/>
          <w:szCs w:val="32"/>
          <w:lang w:val="bg-BG"/>
        </w:rPr>
        <w:t xml:space="preserve"> хил. </w:t>
      </w:r>
      <w:r w:rsidR="00691779" w:rsidRPr="008E1EC6">
        <w:rPr>
          <w:sz w:val="32"/>
          <w:szCs w:val="32"/>
          <w:lang w:val="bg-BG"/>
        </w:rPr>
        <w:t>л</w:t>
      </w:r>
      <w:r w:rsidR="00EE0A90" w:rsidRPr="008E1EC6">
        <w:rPr>
          <w:sz w:val="32"/>
          <w:szCs w:val="32"/>
          <w:lang w:val="bg-BG"/>
        </w:rPr>
        <w:t>в.</w:t>
      </w:r>
      <w:r w:rsidR="00E626B7" w:rsidRPr="008E1EC6">
        <w:rPr>
          <w:sz w:val="32"/>
          <w:szCs w:val="32"/>
          <w:lang w:val="bg-BG"/>
        </w:rPr>
        <w:t xml:space="preserve"> при отчетени </w:t>
      </w:r>
      <w:r w:rsidR="005C4692" w:rsidRPr="008E1EC6">
        <w:rPr>
          <w:sz w:val="32"/>
          <w:szCs w:val="32"/>
        </w:rPr>
        <w:t xml:space="preserve"> </w:t>
      </w:r>
      <w:r w:rsidR="0084132C" w:rsidRPr="008E1EC6">
        <w:rPr>
          <w:sz w:val="32"/>
          <w:szCs w:val="32"/>
          <w:lang w:val="bg-BG"/>
        </w:rPr>
        <w:t>к</w:t>
      </w:r>
      <w:proofErr w:type="spellStart"/>
      <w:r w:rsidR="005C4692" w:rsidRPr="008E1EC6">
        <w:rPr>
          <w:sz w:val="32"/>
          <w:szCs w:val="32"/>
        </w:rPr>
        <w:t>ъм</w:t>
      </w:r>
      <w:proofErr w:type="spellEnd"/>
      <w:r w:rsidR="005C4692" w:rsidRPr="008E1EC6">
        <w:rPr>
          <w:sz w:val="32"/>
          <w:szCs w:val="32"/>
        </w:rPr>
        <w:t xml:space="preserve"> </w:t>
      </w:r>
      <w:r w:rsidR="006011EA">
        <w:rPr>
          <w:sz w:val="32"/>
          <w:szCs w:val="32"/>
          <w:lang w:val="bg-BG"/>
        </w:rPr>
        <w:t xml:space="preserve">  </w:t>
      </w:r>
      <w:r w:rsidR="005C4692" w:rsidRPr="008E1EC6">
        <w:rPr>
          <w:sz w:val="32"/>
          <w:szCs w:val="32"/>
          <w:lang w:val="bg-BG"/>
        </w:rPr>
        <w:t>3</w:t>
      </w:r>
      <w:r w:rsidR="006011EA">
        <w:rPr>
          <w:sz w:val="32"/>
          <w:szCs w:val="32"/>
          <w:lang w:val="bg-BG"/>
        </w:rPr>
        <w:t>0</w:t>
      </w:r>
      <w:r w:rsidR="005C4692" w:rsidRPr="008E1EC6">
        <w:rPr>
          <w:sz w:val="32"/>
          <w:szCs w:val="32"/>
          <w:lang w:val="bg-BG"/>
        </w:rPr>
        <w:t>.</w:t>
      </w:r>
      <w:r w:rsidR="0082370B">
        <w:rPr>
          <w:sz w:val="32"/>
          <w:szCs w:val="32"/>
          <w:lang w:val="bg-BG"/>
        </w:rPr>
        <w:t>0</w:t>
      </w:r>
      <w:r w:rsidR="008642F6">
        <w:rPr>
          <w:sz w:val="32"/>
          <w:szCs w:val="32"/>
          <w:lang w:val="bg-BG"/>
        </w:rPr>
        <w:t>9</w:t>
      </w:r>
      <w:r w:rsidR="005C4692" w:rsidRPr="008E1EC6">
        <w:rPr>
          <w:sz w:val="32"/>
          <w:szCs w:val="32"/>
          <w:lang w:val="bg-BG"/>
        </w:rPr>
        <w:t>.201</w:t>
      </w:r>
      <w:r w:rsidR="0082370B">
        <w:rPr>
          <w:sz w:val="32"/>
          <w:szCs w:val="32"/>
          <w:lang w:val="bg-BG"/>
        </w:rPr>
        <w:t>4</w:t>
      </w:r>
      <w:r w:rsidR="005C4692" w:rsidRPr="008E1EC6">
        <w:rPr>
          <w:sz w:val="32"/>
          <w:szCs w:val="32"/>
          <w:lang w:val="bg-BG"/>
        </w:rPr>
        <w:t xml:space="preserve"> г</w:t>
      </w:r>
      <w:r w:rsidR="006011EA">
        <w:rPr>
          <w:sz w:val="32"/>
          <w:szCs w:val="32"/>
          <w:lang w:val="bg-BG"/>
        </w:rPr>
        <w:t xml:space="preserve"> </w:t>
      </w:r>
      <w:r w:rsidR="00E626B7" w:rsidRPr="008E1EC6">
        <w:rPr>
          <w:sz w:val="32"/>
          <w:szCs w:val="32"/>
          <w:lang w:val="bg-BG"/>
        </w:rPr>
        <w:t xml:space="preserve">– </w:t>
      </w:r>
      <w:r w:rsidR="008642F6">
        <w:rPr>
          <w:sz w:val="32"/>
          <w:szCs w:val="32"/>
          <w:lang w:val="bg-BG"/>
        </w:rPr>
        <w:t>4743</w:t>
      </w:r>
      <w:r w:rsidR="00E626B7" w:rsidRPr="008E1EC6">
        <w:rPr>
          <w:sz w:val="32"/>
          <w:szCs w:val="32"/>
          <w:lang w:val="bg-BG"/>
        </w:rPr>
        <w:t xml:space="preserve"> хил. лв.</w:t>
      </w:r>
      <w:proofErr w:type="spellStart"/>
      <w:r w:rsidR="00947CCE" w:rsidRPr="008E1EC6">
        <w:rPr>
          <w:sz w:val="32"/>
          <w:szCs w:val="32"/>
        </w:rPr>
        <w:t>Нетните</w:t>
      </w:r>
      <w:proofErr w:type="spellEnd"/>
      <w:r w:rsidR="00947CCE" w:rsidRPr="008E1EC6">
        <w:rPr>
          <w:sz w:val="32"/>
          <w:szCs w:val="32"/>
        </w:rPr>
        <w:t xml:space="preserve"> </w:t>
      </w:r>
      <w:proofErr w:type="spellStart"/>
      <w:r w:rsidR="00947CCE" w:rsidRPr="008E1EC6">
        <w:rPr>
          <w:sz w:val="32"/>
          <w:szCs w:val="32"/>
        </w:rPr>
        <w:t>приходи</w:t>
      </w:r>
      <w:proofErr w:type="spellEnd"/>
      <w:r w:rsidR="00947CCE" w:rsidRPr="008E1EC6">
        <w:rPr>
          <w:sz w:val="32"/>
          <w:szCs w:val="32"/>
        </w:rPr>
        <w:t xml:space="preserve"> </w:t>
      </w:r>
      <w:proofErr w:type="spellStart"/>
      <w:r w:rsidR="00947CCE" w:rsidRPr="008E1EC6">
        <w:rPr>
          <w:sz w:val="32"/>
          <w:szCs w:val="32"/>
        </w:rPr>
        <w:t>от</w:t>
      </w:r>
      <w:proofErr w:type="spellEnd"/>
      <w:r w:rsidR="00947CCE" w:rsidRPr="008E1EC6">
        <w:rPr>
          <w:sz w:val="32"/>
          <w:szCs w:val="32"/>
        </w:rPr>
        <w:t xml:space="preserve"> </w:t>
      </w:r>
      <w:proofErr w:type="spellStart"/>
      <w:r w:rsidR="00947CCE" w:rsidRPr="008E1EC6">
        <w:rPr>
          <w:sz w:val="32"/>
          <w:szCs w:val="32"/>
        </w:rPr>
        <w:t>продажби</w:t>
      </w:r>
      <w:proofErr w:type="spellEnd"/>
      <w:r w:rsidR="00947CCE" w:rsidRPr="008E1EC6">
        <w:rPr>
          <w:sz w:val="32"/>
          <w:szCs w:val="32"/>
        </w:rPr>
        <w:t xml:space="preserve"> </w:t>
      </w:r>
      <w:proofErr w:type="spellStart"/>
      <w:r w:rsidR="00947CCE" w:rsidRPr="008E1EC6">
        <w:rPr>
          <w:sz w:val="32"/>
          <w:szCs w:val="32"/>
        </w:rPr>
        <w:t>са</w:t>
      </w:r>
      <w:proofErr w:type="spellEnd"/>
      <w:r w:rsidR="00947CCE" w:rsidRPr="008E1EC6">
        <w:rPr>
          <w:sz w:val="32"/>
          <w:szCs w:val="32"/>
        </w:rPr>
        <w:t xml:space="preserve"> </w:t>
      </w:r>
      <w:r w:rsidR="0082370B">
        <w:rPr>
          <w:sz w:val="32"/>
          <w:szCs w:val="32"/>
          <w:lang w:val="bg-BG"/>
        </w:rPr>
        <w:t xml:space="preserve">увеличени </w:t>
      </w:r>
      <w:r w:rsidR="0082370B">
        <w:rPr>
          <w:sz w:val="32"/>
          <w:szCs w:val="32"/>
        </w:rPr>
        <w:t xml:space="preserve"> в </w:t>
      </w:r>
      <w:proofErr w:type="spellStart"/>
      <w:r w:rsidR="0082370B">
        <w:rPr>
          <w:sz w:val="32"/>
          <w:szCs w:val="32"/>
        </w:rPr>
        <w:t>сравнение</w:t>
      </w:r>
      <w:proofErr w:type="spellEnd"/>
      <w:r w:rsidR="0082370B">
        <w:rPr>
          <w:sz w:val="32"/>
          <w:szCs w:val="32"/>
        </w:rPr>
        <w:t xml:space="preserve"> с </w:t>
      </w:r>
      <w:r w:rsidR="0082370B">
        <w:rPr>
          <w:sz w:val="32"/>
          <w:szCs w:val="32"/>
          <w:lang w:val="bg-BG"/>
        </w:rPr>
        <w:t xml:space="preserve">базисния период </w:t>
      </w:r>
      <w:r w:rsidR="00947CCE" w:rsidRPr="008E1EC6">
        <w:rPr>
          <w:sz w:val="32"/>
          <w:szCs w:val="32"/>
        </w:rPr>
        <w:t xml:space="preserve"> с </w:t>
      </w:r>
      <w:r w:rsidR="007D4EC4">
        <w:rPr>
          <w:sz w:val="32"/>
          <w:szCs w:val="32"/>
          <w:lang w:val="bg-BG"/>
        </w:rPr>
        <w:t xml:space="preserve"> </w:t>
      </w:r>
      <w:r w:rsidR="008642F6">
        <w:rPr>
          <w:sz w:val="32"/>
          <w:szCs w:val="32"/>
          <w:lang w:val="bg-BG"/>
        </w:rPr>
        <w:t>544</w:t>
      </w:r>
      <w:r w:rsidR="00947CCE" w:rsidRPr="008E1EC6">
        <w:rPr>
          <w:sz w:val="32"/>
          <w:szCs w:val="32"/>
        </w:rPr>
        <w:t xml:space="preserve"> х</w:t>
      </w:r>
      <w:proofErr w:type="spellStart"/>
      <w:r w:rsidR="00947CCE" w:rsidRPr="008E1EC6">
        <w:rPr>
          <w:sz w:val="32"/>
          <w:szCs w:val="32"/>
          <w:lang w:val="bg-BG"/>
        </w:rPr>
        <w:t>ил</w:t>
      </w:r>
      <w:proofErr w:type="spellEnd"/>
      <w:r w:rsidR="00947CCE" w:rsidRPr="008E1EC6">
        <w:rPr>
          <w:sz w:val="32"/>
          <w:szCs w:val="32"/>
        </w:rPr>
        <w:t>.</w:t>
      </w:r>
      <w:proofErr w:type="spellStart"/>
      <w:r w:rsidR="00947CCE" w:rsidRPr="008E1EC6">
        <w:rPr>
          <w:sz w:val="32"/>
          <w:szCs w:val="32"/>
        </w:rPr>
        <w:t>лв</w:t>
      </w:r>
      <w:proofErr w:type="spellEnd"/>
      <w:r w:rsidR="00947CCE" w:rsidRPr="008E1EC6">
        <w:rPr>
          <w:sz w:val="32"/>
          <w:szCs w:val="32"/>
          <w:lang w:val="bg-BG"/>
        </w:rPr>
        <w:t>.Фактурир</w:t>
      </w:r>
      <w:r w:rsidR="0082370B">
        <w:rPr>
          <w:sz w:val="32"/>
          <w:szCs w:val="32"/>
          <w:lang w:val="bg-BG"/>
        </w:rPr>
        <w:t>аните водни количества през 2015</w:t>
      </w:r>
      <w:r w:rsidR="00947CCE" w:rsidRPr="008E1EC6">
        <w:rPr>
          <w:sz w:val="32"/>
          <w:szCs w:val="32"/>
          <w:lang w:val="bg-BG"/>
        </w:rPr>
        <w:t xml:space="preserve">г са </w:t>
      </w:r>
      <w:r w:rsidR="0082370B">
        <w:rPr>
          <w:sz w:val="32"/>
          <w:szCs w:val="32"/>
          <w:lang w:val="bg-BG"/>
        </w:rPr>
        <w:t>увеличени  с</w:t>
      </w:r>
      <w:r w:rsidR="006011EA">
        <w:rPr>
          <w:sz w:val="32"/>
          <w:szCs w:val="32"/>
          <w:lang w:val="bg-BG"/>
        </w:rPr>
        <w:t xml:space="preserve">  </w:t>
      </w:r>
      <w:r w:rsidR="008642F6">
        <w:rPr>
          <w:sz w:val="32"/>
          <w:szCs w:val="32"/>
          <w:lang w:val="bg-BG"/>
        </w:rPr>
        <w:t>458</w:t>
      </w:r>
      <w:r w:rsidR="0082370B">
        <w:rPr>
          <w:sz w:val="32"/>
          <w:szCs w:val="32"/>
          <w:lang w:val="bg-BG"/>
        </w:rPr>
        <w:t xml:space="preserve"> х.</w:t>
      </w:r>
      <w:r w:rsidR="00476595" w:rsidRPr="008E1EC6">
        <w:rPr>
          <w:sz w:val="32"/>
          <w:szCs w:val="32"/>
          <w:lang w:val="bg-BG"/>
        </w:rPr>
        <w:t>м3 спрямо</w:t>
      </w:r>
      <w:r w:rsidR="006011EA">
        <w:rPr>
          <w:sz w:val="32"/>
          <w:szCs w:val="32"/>
          <w:lang w:val="bg-BG"/>
        </w:rPr>
        <w:t xml:space="preserve"> </w:t>
      </w:r>
      <w:r w:rsidR="008642F6">
        <w:rPr>
          <w:sz w:val="32"/>
          <w:szCs w:val="32"/>
          <w:lang w:val="bg-BG"/>
        </w:rPr>
        <w:t xml:space="preserve">деветмесечието </w:t>
      </w:r>
      <w:r w:rsidR="006011EA">
        <w:rPr>
          <w:sz w:val="32"/>
          <w:szCs w:val="32"/>
          <w:lang w:val="bg-BG"/>
        </w:rPr>
        <w:t xml:space="preserve"> на </w:t>
      </w:r>
      <w:r w:rsidR="00476595" w:rsidRPr="008E1EC6">
        <w:rPr>
          <w:sz w:val="32"/>
          <w:szCs w:val="32"/>
          <w:lang w:val="bg-BG"/>
        </w:rPr>
        <w:t xml:space="preserve"> 201</w:t>
      </w:r>
      <w:r w:rsidR="0082370B">
        <w:rPr>
          <w:sz w:val="32"/>
          <w:szCs w:val="32"/>
          <w:lang w:val="bg-BG"/>
        </w:rPr>
        <w:t>4</w:t>
      </w:r>
      <w:r w:rsidR="008E1EC6">
        <w:rPr>
          <w:sz w:val="32"/>
          <w:szCs w:val="32"/>
          <w:lang w:val="bg-BG"/>
        </w:rPr>
        <w:t xml:space="preserve"> </w:t>
      </w:r>
      <w:r w:rsidR="00476595" w:rsidRPr="008E1EC6">
        <w:rPr>
          <w:sz w:val="32"/>
          <w:szCs w:val="32"/>
          <w:lang w:val="bg-BG"/>
        </w:rPr>
        <w:t>година.</w:t>
      </w:r>
      <w:r w:rsidR="00D01B84" w:rsidRPr="008E1EC6">
        <w:rPr>
          <w:sz w:val="32"/>
          <w:szCs w:val="32"/>
          <w:lang w:val="bg-BG"/>
        </w:rPr>
        <w:t xml:space="preserve"> </w:t>
      </w:r>
    </w:p>
    <w:p w:rsidR="00183CD0" w:rsidRDefault="00183CD0" w:rsidP="00B7302D">
      <w:pPr>
        <w:spacing w:before="240"/>
        <w:jc w:val="both"/>
        <w:rPr>
          <w:sz w:val="32"/>
          <w:szCs w:val="32"/>
          <w:lang w:val="bg-BG"/>
        </w:rPr>
      </w:pPr>
    </w:p>
    <w:p w:rsidR="00EE6643" w:rsidRDefault="00EE6643" w:rsidP="00B7302D">
      <w:pPr>
        <w:spacing w:before="240"/>
        <w:jc w:val="both"/>
        <w:rPr>
          <w:sz w:val="32"/>
          <w:szCs w:val="32"/>
          <w:lang w:val="bg-BG"/>
        </w:rPr>
      </w:pPr>
    </w:p>
    <w:p w:rsidR="00EE6643" w:rsidRPr="008E1EC6" w:rsidRDefault="00EE6643" w:rsidP="00B7302D">
      <w:pPr>
        <w:spacing w:before="240"/>
        <w:jc w:val="both"/>
        <w:rPr>
          <w:sz w:val="32"/>
          <w:szCs w:val="32"/>
          <w:lang w:val="bg-BG"/>
        </w:rPr>
      </w:pPr>
    </w:p>
    <w:tbl>
      <w:tblPr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80"/>
        <w:gridCol w:w="2160"/>
        <w:gridCol w:w="2012"/>
      </w:tblGrid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 xml:space="preserve">№ </w:t>
            </w:r>
          </w:p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Приходи</w:t>
            </w:r>
          </w:p>
        </w:tc>
        <w:tc>
          <w:tcPr>
            <w:tcW w:w="2160" w:type="dxa"/>
          </w:tcPr>
          <w:p w:rsidR="00184D20" w:rsidRPr="008E1EC6" w:rsidRDefault="00184D20" w:rsidP="00184D20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 xml:space="preserve">     </w:t>
            </w:r>
            <w:r w:rsidR="00D93BF0" w:rsidRPr="008E1EC6">
              <w:rPr>
                <w:sz w:val="32"/>
                <w:szCs w:val="32"/>
                <w:lang w:val="bg-BG"/>
              </w:rPr>
              <w:t xml:space="preserve"> 201</w:t>
            </w:r>
            <w:r w:rsidR="00B648BD">
              <w:rPr>
                <w:sz w:val="32"/>
                <w:szCs w:val="32"/>
                <w:lang w:val="bg-BG"/>
              </w:rPr>
              <w:t>5</w:t>
            </w:r>
            <w:r w:rsidR="00D93BF0" w:rsidRPr="008E1EC6">
              <w:rPr>
                <w:sz w:val="32"/>
                <w:szCs w:val="32"/>
                <w:lang w:val="bg-BG"/>
              </w:rPr>
              <w:t>г.</w:t>
            </w:r>
            <w:r w:rsidRPr="008E1EC6">
              <w:rPr>
                <w:sz w:val="32"/>
                <w:szCs w:val="32"/>
                <w:lang w:val="bg-BG"/>
              </w:rPr>
              <w:t xml:space="preserve">     </w:t>
            </w:r>
          </w:p>
          <w:p w:rsidR="002203AA" w:rsidRPr="008E1EC6" w:rsidRDefault="00184D20" w:rsidP="00184D20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 xml:space="preserve">   </w:t>
            </w:r>
            <w:r w:rsidR="00D93BF0" w:rsidRPr="008E1EC6">
              <w:rPr>
                <w:sz w:val="32"/>
                <w:szCs w:val="32"/>
                <w:lang w:val="bg-BG"/>
              </w:rPr>
              <w:t xml:space="preserve">в хил. </w:t>
            </w:r>
            <w:proofErr w:type="spellStart"/>
            <w:r w:rsidR="00D93BF0" w:rsidRPr="008E1EC6">
              <w:rPr>
                <w:sz w:val="32"/>
                <w:szCs w:val="32"/>
                <w:lang w:val="bg-BG"/>
              </w:rPr>
              <w:t>лв</w:t>
            </w:r>
            <w:proofErr w:type="spellEnd"/>
            <w:r w:rsidR="00D93BF0" w:rsidRPr="008E1EC6">
              <w:rPr>
                <w:sz w:val="32"/>
                <w:szCs w:val="32"/>
                <w:lang w:val="bg-BG"/>
              </w:rPr>
              <w:t xml:space="preserve"> </w:t>
            </w:r>
          </w:p>
        </w:tc>
        <w:tc>
          <w:tcPr>
            <w:tcW w:w="2012" w:type="dxa"/>
          </w:tcPr>
          <w:p w:rsidR="00184D20" w:rsidRPr="008E1EC6" w:rsidRDefault="00184D20" w:rsidP="00184D20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 xml:space="preserve">    </w:t>
            </w:r>
            <w:r w:rsidR="00E94BAD" w:rsidRPr="008E1EC6">
              <w:rPr>
                <w:sz w:val="32"/>
                <w:szCs w:val="32"/>
                <w:lang w:val="bg-BG"/>
              </w:rPr>
              <w:t xml:space="preserve"> 201</w:t>
            </w:r>
            <w:r w:rsidR="00B648BD">
              <w:rPr>
                <w:sz w:val="32"/>
                <w:szCs w:val="32"/>
                <w:lang w:val="bg-BG"/>
              </w:rPr>
              <w:t>4</w:t>
            </w:r>
            <w:r w:rsidR="00E94BAD" w:rsidRPr="008E1EC6">
              <w:rPr>
                <w:sz w:val="32"/>
                <w:szCs w:val="32"/>
                <w:lang w:val="bg-BG"/>
              </w:rPr>
              <w:t>г.</w:t>
            </w:r>
          </w:p>
          <w:p w:rsidR="002203AA" w:rsidRPr="008E1EC6" w:rsidRDefault="00184D20" w:rsidP="00184D20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 xml:space="preserve">  </w:t>
            </w:r>
            <w:r w:rsidR="00E94BAD" w:rsidRPr="008E1EC6">
              <w:rPr>
                <w:sz w:val="32"/>
                <w:szCs w:val="32"/>
                <w:lang w:val="bg-BG"/>
              </w:rPr>
              <w:t xml:space="preserve">в хил. </w:t>
            </w:r>
            <w:proofErr w:type="spellStart"/>
            <w:r w:rsidR="00E94BAD" w:rsidRPr="008E1EC6">
              <w:rPr>
                <w:sz w:val="32"/>
                <w:szCs w:val="32"/>
                <w:lang w:val="bg-BG"/>
              </w:rPr>
              <w:t>лв</w:t>
            </w:r>
            <w:proofErr w:type="spellEnd"/>
            <w:r w:rsidR="00E94BAD" w:rsidRPr="008E1EC6">
              <w:rPr>
                <w:sz w:val="32"/>
                <w:szCs w:val="32"/>
                <w:lang w:val="bg-BG"/>
              </w:rPr>
              <w:t xml:space="preserve"> </w:t>
            </w:r>
          </w:p>
        </w:tc>
      </w:tr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1</w:t>
            </w: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Нетни приходи от продажби в т. Ч</w:t>
            </w:r>
          </w:p>
        </w:tc>
        <w:tc>
          <w:tcPr>
            <w:tcW w:w="2160" w:type="dxa"/>
          </w:tcPr>
          <w:p w:rsidR="002203AA" w:rsidRPr="008E1EC6" w:rsidRDefault="008642F6" w:rsidP="00E94BAD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5287</w:t>
            </w:r>
          </w:p>
        </w:tc>
        <w:tc>
          <w:tcPr>
            <w:tcW w:w="2012" w:type="dxa"/>
          </w:tcPr>
          <w:p w:rsidR="002203AA" w:rsidRPr="008E1EC6" w:rsidRDefault="008642F6" w:rsidP="00B353C9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4743</w:t>
            </w:r>
          </w:p>
        </w:tc>
      </w:tr>
      <w:tr w:rsidR="00E94BAD" w:rsidRPr="008E1EC6" w:rsidTr="00EE6643">
        <w:trPr>
          <w:trHeight w:val="926"/>
        </w:trPr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В и К услуги</w:t>
            </w:r>
          </w:p>
        </w:tc>
        <w:tc>
          <w:tcPr>
            <w:tcW w:w="2160" w:type="dxa"/>
          </w:tcPr>
          <w:p w:rsidR="002203AA" w:rsidRPr="008E1EC6" w:rsidRDefault="008642F6" w:rsidP="006011EA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5287</w:t>
            </w:r>
          </w:p>
        </w:tc>
        <w:tc>
          <w:tcPr>
            <w:tcW w:w="2012" w:type="dxa"/>
          </w:tcPr>
          <w:p w:rsidR="002203AA" w:rsidRPr="008E1EC6" w:rsidRDefault="008642F6" w:rsidP="00E94BAD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4743</w:t>
            </w:r>
          </w:p>
        </w:tc>
      </w:tr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продажба на стоки</w:t>
            </w:r>
          </w:p>
        </w:tc>
        <w:tc>
          <w:tcPr>
            <w:tcW w:w="2160" w:type="dxa"/>
          </w:tcPr>
          <w:p w:rsidR="002203AA" w:rsidRPr="008E1EC6" w:rsidRDefault="00A60C52" w:rsidP="00B353C9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-</w:t>
            </w:r>
          </w:p>
        </w:tc>
        <w:tc>
          <w:tcPr>
            <w:tcW w:w="2012" w:type="dxa"/>
          </w:tcPr>
          <w:p w:rsidR="002203AA" w:rsidRPr="008E1EC6" w:rsidRDefault="00E94BAD" w:rsidP="00B353C9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-</w:t>
            </w:r>
          </w:p>
        </w:tc>
      </w:tr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2</w:t>
            </w: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Придобиване на активи по стоп.начин</w:t>
            </w:r>
          </w:p>
        </w:tc>
        <w:tc>
          <w:tcPr>
            <w:tcW w:w="2160" w:type="dxa"/>
          </w:tcPr>
          <w:p w:rsidR="002203AA" w:rsidRPr="008E1EC6" w:rsidRDefault="008642F6" w:rsidP="00E94BAD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354</w:t>
            </w:r>
          </w:p>
        </w:tc>
        <w:tc>
          <w:tcPr>
            <w:tcW w:w="2012" w:type="dxa"/>
          </w:tcPr>
          <w:p w:rsidR="002203AA" w:rsidRPr="008E1EC6" w:rsidRDefault="008642F6" w:rsidP="00E94BAD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197</w:t>
            </w:r>
          </w:p>
        </w:tc>
      </w:tr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3</w:t>
            </w: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Други пр</w:t>
            </w:r>
            <w:r w:rsidR="00184D20" w:rsidRPr="008E1EC6">
              <w:rPr>
                <w:sz w:val="32"/>
                <w:szCs w:val="32"/>
                <w:lang w:val="bg-BG"/>
              </w:rPr>
              <w:t>иходи в т. ч</w:t>
            </w:r>
            <w:r w:rsidRPr="008E1EC6">
              <w:rPr>
                <w:sz w:val="32"/>
                <w:szCs w:val="32"/>
                <w:lang w:val="bg-BG"/>
              </w:rPr>
              <w:t xml:space="preserve">. </w:t>
            </w:r>
          </w:p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 xml:space="preserve">Приходи от финансирания </w:t>
            </w:r>
          </w:p>
        </w:tc>
        <w:tc>
          <w:tcPr>
            <w:tcW w:w="2160" w:type="dxa"/>
          </w:tcPr>
          <w:p w:rsidR="002203AA" w:rsidRDefault="008642F6" w:rsidP="00E94BAD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292</w:t>
            </w:r>
          </w:p>
          <w:p w:rsidR="008642F6" w:rsidRPr="008E1EC6" w:rsidRDefault="008642F6" w:rsidP="00E94BAD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130</w:t>
            </w:r>
          </w:p>
        </w:tc>
        <w:tc>
          <w:tcPr>
            <w:tcW w:w="2012" w:type="dxa"/>
          </w:tcPr>
          <w:p w:rsidR="002203AA" w:rsidRDefault="008642F6" w:rsidP="00E94BAD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214</w:t>
            </w:r>
          </w:p>
          <w:p w:rsidR="008642F6" w:rsidRPr="008E1EC6" w:rsidRDefault="008642F6" w:rsidP="00E94BAD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133</w:t>
            </w:r>
          </w:p>
        </w:tc>
      </w:tr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4</w:t>
            </w: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Финансови приходи</w:t>
            </w:r>
          </w:p>
        </w:tc>
        <w:tc>
          <w:tcPr>
            <w:tcW w:w="2160" w:type="dxa"/>
          </w:tcPr>
          <w:p w:rsidR="002203AA" w:rsidRPr="008E1EC6" w:rsidRDefault="002203AA" w:rsidP="00B353C9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-</w:t>
            </w:r>
          </w:p>
        </w:tc>
        <w:tc>
          <w:tcPr>
            <w:tcW w:w="2012" w:type="dxa"/>
          </w:tcPr>
          <w:p w:rsidR="002203AA" w:rsidRPr="008E1EC6" w:rsidRDefault="00176E2D" w:rsidP="00B353C9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-</w:t>
            </w:r>
          </w:p>
        </w:tc>
      </w:tr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b/>
                <w:sz w:val="32"/>
                <w:szCs w:val="32"/>
                <w:lang w:val="bg-BG"/>
              </w:rPr>
            </w:pPr>
            <w:r w:rsidRPr="008E1EC6">
              <w:rPr>
                <w:b/>
                <w:sz w:val="32"/>
                <w:szCs w:val="32"/>
                <w:lang w:val="bg-BG"/>
              </w:rPr>
              <w:t>Общо</w:t>
            </w:r>
          </w:p>
        </w:tc>
        <w:tc>
          <w:tcPr>
            <w:tcW w:w="2160" w:type="dxa"/>
          </w:tcPr>
          <w:p w:rsidR="002203AA" w:rsidRPr="008E1EC6" w:rsidRDefault="008642F6" w:rsidP="0082370B">
            <w:pPr>
              <w:spacing w:before="240"/>
              <w:jc w:val="center"/>
              <w:rPr>
                <w:b/>
                <w:sz w:val="32"/>
                <w:szCs w:val="32"/>
                <w:lang w:val="bg-BG"/>
              </w:rPr>
            </w:pPr>
            <w:r>
              <w:rPr>
                <w:b/>
                <w:sz w:val="32"/>
                <w:szCs w:val="32"/>
                <w:lang w:val="bg-BG"/>
              </w:rPr>
              <w:t>5933</w:t>
            </w:r>
          </w:p>
        </w:tc>
        <w:tc>
          <w:tcPr>
            <w:tcW w:w="2012" w:type="dxa"/>
          </w:tcPr>
          <w:p w:rsidR="002203AA" w:rsidRPr="008E1EC6" w:rsidRDefault="008642F6" w:rsidP="006011EA">
            <w:pPr>
              <w:spacing w:before="240"/>
              <w:jc w:val="center"/>
              <w:rPr>
                <w:b/>
                <w:sz w:val="32"/>
                <w:szCs w:val="32"/>
                <w:lang w:val="bg-BG"/>
              </w:rPr>
            </w:pPr>
            <w:r>
              <w:rPr>
                <w:b/>
                <w:sz w:val="32"/>
                <w:szCs w:val="32"/>
                <w:lang w:val="bg-BG"/>
              </w:rPr>
              <w:t>5154</w:t>
            </w:r>
          </w:p>
        </w:tc>
      </w:tr>
    </w:tbl>
    <w:p w:rsidR="00325F11" w:rsidRPr="008E1EC6" w:rsidRDefault="00325F11" w:rsidP="00B41044">
      <w:pPr>
        <w:spacing w:before="240"/>
        <w:jc w:val="center"/>
        <w:rPr>
          <w:sz w:val="32"/>
          <w:szCs w:val="32"/>
          <w:lang w:val="bg-BG"/>
        </w:rPr>
      </w:pPr>
    </w:p>
    <w:p w:rsidR="0084132C" w:rsidRPr="008E1EC6" w:rsidRDefault="0084132C" w:rsidP="00B41044">
      <w:pPr>
        <w:spacing w:before="240"/>
        <w:jc w:val="center"/>
        <w:rPr>
          <w:color w:val="FF0000"/>
          <w:sz w:val="32"/>
          <w:szCs w:val="32"/>
          <w:lang w:val="bg-BG"/>
        </w:rPr>
      </w:pPr>
    </w:p>
    <w:p w:rsidR="0084132C" w:rsidRPr="008E1EC6" w:rsidRDefault="0084132C" w:rsidP="00B41044">
      <w:pPr>
        <w:spacing w:before="240"/>
        <w:jc w:val="center"/>
        <w:rPr>
          <w:sz w:val="32"/>
          <w:szCs w:val="32"/>
          <w:lang w:val="bg-BG"/>
        </w:rPr>
      </w:pPr>
    </w:p>
    <w:p w:rsidR="0084132C" w:rsidRDefault="0084132C" w:rsidP="00EE6643">
      <w:pPr>
        <w:spacing w:before="240"/>
        <w:rPr>
          <w:sz w:val="32"/>
          <w:szCs w:val="32"/>
          <w:lang w:val="bg-BG"/>
        </w:rPr>
      </w:pPr>
    </w:p>
    <w:p w:rsidR="00EE6643" w:rsidRPr="008E1EC6" w:rsidRDefault="00EE6643" w:rsidP="00EE6643">
      <w:pPr>
        <w:spacing w:before="240"/>
        <w:rPr>
          <w:sz w:val="32"/>
          <w:szCs w:val="32"/>
          <w:lang w:val="bg-BG"/>
        </w:rPr>
      </w:pPr>
    </w:p>
    <w:p w:rsidR="005B0D05" w:rsidRPr="008E1EC6" w:rsidRDefault="003D6283" w:rsidP="00183CD0">
      <w:pPr>
        <w:spacing w:before="240"/>
        <w:jc w:val="center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>-4-</w:t>
      </w:r>
    </w:p>
    <w:p w:rsidR="003D6283" w:rsidRPr="008E1EC6" w:rsidRDefault="003D6283" w:rsidP="00B7302D">
      <w:pPr>
        <w:spacing w:before="240"/>
        <w:jc w:val="both"/>
        <w:rPr>
          <w:b/>
          <w:color w:val="000000"/>
          <w:sz w:val="32"/>
          <w:szCs w:val="32"/>
          <w:lang w:val="bg-BG"/>
        </w:rPr>
      </w:pPr>
      <w:r w:rsidRPr="008E1EC6">
        <w:rPr>
          <w:b/>
          <w:color w:val="000000"/>
          <w:sz w:val="32"/>
          <w:szCs w:val="32"/>
          <w:lang w:val="bg-BG"/>
        </w:rPr>
        <w:t xml:space="preserve">            4. Разходи </w:t>
      </w:r>
    </w:p>
    <w:p w:rsidR="00183CD0" w:rsidRPr="0012220F" w:rsidRDefault="00183CD0" w:rsidP="00912920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Разходите </w:t>
      </w:r>
      <w:r w:rsidR="00E14DE9" w:rsidRPr="008E1EC6">
        <w:rPr>
          <w:sz w:val="32"/>
          <w:szCs w:val="32"/>
          <w:lang w:val="bg-BG"/>
        </w:rPr>
        <w:t xml:space="preserve">за оперативна дейност през </w:t>
      </w:r>
      <w:r w:rsidR="0040488F">
        <w:rPr>
          <w:sz w:val="32"/>
          <w:szCs w:val="32"/>
          <w:lang w:val="bg-BG"/>
        </w:rPr>
        <w:t>деветмесечието</w:t>
      </w:r>
      <w:r w:rsidR="007D4EC4">
        <w:rPr>
          <w:sz w:val="32"/>
          <w:szCs w:val="32"/>
          <w:lang w:val="bg-BG"/>
        </w:rPr>
        <w:t xml:space="preserve"> </w:t>
      </w:r>
      <w:r w:rsidR="00B648BD">
        <w:rPr>
          <w:sz w:val="32"/>
          <w:szCs w:val="32"/>
          <w:lang w:val="bg-BG"/>
        </w:rPr>
        <w:t xml:space="preserve"> на </w:t>
      </w:r>
      <w:r w:rsidRPr="008E1EC6">
        <w:rPr>
          <w:sz w:val="32"/>
          <w:szCs w:val="32"/>
          <w:lang w:val="bg-BG"/>
        </w:rPr>
        <w:t>201</w:t>
      </w:r>
      <w:r w:rsidR="00B648BD">
        <w:rPr>
          <w:sz w:val="32"/>
          <w:szCs w:val="32"/>
          <w:lang w:val="bg-BG"/>
        </w:rPr>
        <w:t>5</w:t>
      </w:r>
      <w:r w:rsidRPr="008E1EC6">
        <w:rPr>
          <w:sz w:val="32"/>
          <w:szCs w:val="32"/>
          <w:lang w:val="bg-BG"/>
        </w:rPr>
        <w:t xml:space="preserve"> г.</w:t>
      </w:r>
      <w:r w:rsidR="0012220F">
        <w:rPr>
          <w:sz w:val="32"/>
          <w:szCs w:val="32"/>
        </w:rPr>
        <w:t xml:space="preserve"> </w:t>
      </w:r>
      <w:r w:rsidR="0012220F">
        <w:rPr>
          <w:sz w:val="32"/>
          <w:szCs w:val="32"/>
          <w:lang w:val="bg-BG"/>
        </w:rPr>
        <w:t xml:space="preserve">на дружеството </w:t>
      </w:r>
      <w:r w:rsidRPr="008E1EC6">
        <w:rPr>
          <w:sz w:val="32"/>
          <w:szCs w:val="32"/>
          <w:lang w:val="bg-BG"/>
        </w:rPr>
        <w:t xml:space="preserve"> </w:t>
      </w:r>
      <w:r w:rsidRPr="00650297">
        <w:rPr>
          <w:sz w:val="32"/>
          <w:szCs w:val="32"/>
          <w:lang w:val="bg-BG"/>
        </w:rPr>
        <w:t xml:space="preserve">са </w:t>
      </w:r>
      <w:r w:rsidR="0012220F" w:rsidRPr="00650297">
        <w:rPr>
          <w:sz w:val="32"/>
          <w:szCs w:val="32"/>
          <w:lang w:val="bg-BG"/>
        </w:rPr>
        <w:t xml:space="preserve">   </w:t>
      </w:r>
      <w:r w:rsidR="00B648BD" w:rsidRPr="00650297">
        <w:rPr>
          <w:sz w:val="32"/>
          <w:szCs w:val="32"/>
          <w:lang w:val="bg-BG"/>
        </w:rPr>
        <w:t xml:space="preserve">увеличени </w:t>
      </w:r>
      <w:r w:rsidR="00915FDF" w:rsidRPr="00650297">
        <w:rPr>
          <w:sz w:val="32"/>
          <w:szCs w:val="32"/>
          <w:lang w:val="bg-BG"/>
        </w:rPr>
        <w:t>с</w:t>
      </w:r>
      <w:r w:rsidR="0012220F" w:rsidRPr="00650297">
        <w:rPr>
          <w:sz w:val="32"/>
          <w:szCs w:val="32"/>
        </w:rPr>
        <w:t xml:space="preserve">  </w:t>
      </w:r>
      <w:r w:rsidR="00650297" w:rsidRPr="00650297">
        <w:rPr>
          <w:sz w:val="32"/>
          <w:szCs w:val="32"/>
          <w:lang w:val="bg-BG"/>
        </w:rPr>
        <w:t>4</w:t>
      </w:r>
      <w:r w:rsidR="00912920">
        <w:rPr>
          <w:sz w:val="32"/>
          <w:szCs w:val="32"/>
          <w:lang w:val="bg-BG"/>
        </w:rPr>
        <w:t>12</w:t>
      </w:r>
      <w:r w:rsidR="00F25FD2">
        <w:rPr>
          <w:sz w:val="32"/>
          <w:szCs w:val="32"/>
        </w:rPr>
        <w:t xml:space="preserve">  </w:t>
      </w:r>
      <w:r w:rsidR="00F25FD2">
        <w:rPr>
          <w:sz w:val="32"/>
          <w:szCs w:val="32"/>
          <w:lang w:val="bg-BG"/>
        </w:rPr>
        <w:t>хил.</w:t>
      </w:r>
      <w:proofErr w:type="spellStart"/>
      <w:r w:rsidR="00F25FD2">
        <w:rPr>
          <w:sz w:val="32"/>
          <w:szCs w:val="32"/>
          <w:lang w:val="bg-BG"/>
        </w:rPr>
        <w:t>лв</w:t>
      </w:r>
      <w:proofErr w:type="spellEnd"/>
      <w:r w:rsidR="00F25FD2">
        <w:rPr>
          <w:sz w:val="32"/>
          <w:szCs w:val="32"/>
          <w:lang w:val="bg-BG"/>
        </w:rPr>
        <w:t xml:space="preserve">  </w:t>
      </w:r>
      <w:r w:rsidR="00915FDF" w:rsidRPr="008E1EC6">
        <w:rPr>
          <w:sz w:val="32"/>
          <w:szCs w:val="32"/>
          <w:lang w:val="bg-BG"/>
        </w:rPr>
        <w:t xml:space="preserve"> спрямо </w:t>
      </w:r>
      <w:r w:rsidR="00B648BD">
        <w:rPr>
          <w:sz w:val="32"/>
          <w:szCs w:val="32"/>
          <w:lang w:val="bg-BG"/>
        </w:rPr>
        <w:t xml:space="preserve"> </w:t>
      </w:r>
      <w:r w:rsidR="00912920">
        <w:rPr>
          <w:sz w:val="32"/>
          <w:szCs w:val="32"/>
          <w:lang w:val="bg-BG"/>
        </w:rPr>
        <w:t>деветмесечието</w:t>
      </w:r>
      <w:r w:rsidR="007D4EC4">
        <w:rPr>
          <w:sz w:val="32"/>
          <w:szCs w:val="32"/>
          <w:lang w:val="bg-BG"/>
        </w:rPr>
        <w:t xml:space="preserve">   </w:t>
      </w:r>
      <w:r w:rsidR="00B648BD">
        <w:rPr>
          <w:sz w:val="32"/>
          <w:szCs w:val="32"/>
          <w:lang w:val="bg-BG"/>
        </w:rPr>
        <w:t xml:space="preserve"> на </w:t>
      </w:r>
      <w:r w:rsidR="00915FDF" w:rsidRPr="008E1EC6">
        <w:rPr>
          <w:sz w:val="32"/>
          <w:szCs w:val="32"/>
          <w:lang w:val="bg-BG"/>
        </w:rPr>
        <w:t>201</w:t>
      </w:r>
      <w:r w:rsidR="00B648BD">
        <w:rPr>
          <w:sz w:val="32"/>
          <w:szCs w:val="32"/>
          <w:lang w:val="bg-BG"/>
        </w:rPr>
        <w:t>4</w:t>
      </w:r>
      <w:r w:rsidR="00915FDF" w:rsidRPr="008E1EC6">
        <w:rPr>
          <w:sz w:val="32"/>
          <w:szCs w:val="32"/>
          <w:lang w:val="bg-BG"/>
        </w:rPr>
        <w:t>г</w:t>
      </w:r>
      <w:r w:rsidR="00063FBB">
        <w:rPr>
          <w:sz w:val="32"/>
          <w:szCs w:val="32"/>
          <w:lang w:val="bg-BG"/>
        </w:rPr>
        <w:t>.</w:t>
      </w:r>
    </w:p>
    <w:p w:rsidR="00183CD0" w:rsidRPr="008E1EC6" w:rsidRDefault="00183CD0" w:rsidP="00912920">
      <w:pPr>
        <w:spacing w:before="240"/>
        <w:jc w:val="both"/>
        <w:rPr>
          <w:b/>
          <w:color w:val="000000"/>
          <w:sz w:val="32"/>
          <w:szCs w:val="32"/>
          <w:lang w:val="bg-BG"/>
        </w:rPr>
      </w:pPr>
    </w:p>
    <w:tbl>
      <w:tblPr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4134"/>
        <w:gridCol w:w="2113"/>
        <w:gridCol w:w="833"/>
        <w:gridCol w:w="2113"/>
        <w:gridCol w:w="855"/>
      </w:tblGrid>
      <w:tr w:rsidR="00166004" w:rsidRPr="008E1EC6">
        <w:trPr>
          <w:trHeight w:val="598"/>
        </w:trPr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№</w:t>
            </w: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Наименование на разходите</w:t>
            </w:r>
          </w:p>
        </w:tc>
        <w:tc>
          <w:tcPr>
            <w:tcW w:w="2113" w:type="dxa"/>
          </w:tcPr>
          <w:p w:rsidR="00B67057" w:rsidRPr="00B648BD" w:rsidRDefault="00D01A64" w:rsidP="00B648BD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   </w:t>
            </w:r>
            <w:r w:rsidR="00F708E5"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201</w:t>
            </w:r>
            <w:r w:rsidR="00B648BD" w:rsidRPr="00B648BD">
              <w:rPr>
                <w:color w:val="000000" w:themeColor="text1"/>
                <w:sz w:val="32"/>
                <w:szCs w:val="32"/>
                <w:lang w:val="bg-BG"/>
              </w:rPr>
              <w:t>5</w:t>
            </w:r>
            <w:r w:rsidR="00F708E5" w:rsidRPr="00B648BD">
              <w:rPr>
                <w:color w:val="000000" w:themeColor="text1"/>
                <w:sz w:val="32"/>
                <w:szCs w:val="32"/>
                <w:lang w:val="bg-BG"/>
              </w:rPr>
              <w:t>г.</w:t>
            </w: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       </w:t>
            </w:r>
            <w:r w:rsidR="00F708E5"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в хил. </w:t>
            </w:r>
            <w:proofErr w:type="spellStart"/>
            <w:r w:rsidR="00F708E5" w:rsidRPr="00B648BD">
              <w:rPr>
                <w:color w:val="000000" w:themeColor="text1"/>
                <w:sz w:val="32"/>
                <w:szCs w:val="32"/>
                <w:lang w:val="bg-BG"/>
              </w:rPr>
              <w:t>лв</w:t>
            </w:r>
            <w:proofErr w:type="spellEnd"/>
            <w:r w:rsidR="00F708E5"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</w:t>
            </w:r>
          </w:p>
        </w:tc>
        <w:tc>
          <w:tcPr>
            <w:tcW w:w="833" w:type="dxa"/>
          </w:tcPr>
          <w:p w:rsidR="00B67057" w:rsidRPr="00B648BD" w:rsidRDefault="00B67057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%</w:t>
            </w:r>
          </w:p>
          <w:p w:rsidR="00B67057" w:rsidRPr="00B648BD" w:rsidRDefault="00B67057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</w:p>
          <w:p w:rsidR="00B67057" w:rsidRPr="00B648BD" w:rsidRDefault="00B67057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2113" w:type="dxa"/>
          </w:tcPr>
          <w:p w:rsidR="00B67057" w:rsidRPr="00B648BD" w:rsidRDefault="00F708E5" w:rsidP="00B648BD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201</w:t>
            </w:r>
            <w:r w:rsidR="00B648BD" w:rsidRPr="00B648BD">
              <w:rPr>
                <w:color w:val="000000" w:themeColor="text1"/>
                <w:sz w:val="32"/>
                <w:szCs w:val="32"/>
                <w:lang w:val="bg-BG"/>
              </w:rPr>
              <w:t>4</w:t>
            </w: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г</w:t>
            </w:r>
            <w:r w:rsidR="00D01A64"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           </w:t>
            </w: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в хил. </w:t>
            </w:r>
            <w:proofErr w:type="spellStart"/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лв</w:t>
            </w:r>
            <w:proofErr w:type="spellEnd"/>
          </w:p>
        </w:tc>
        <w:tc>
          <w:tcPr>
            <w:tcW w:w="855" w:type="dxa"/>
          </w:tcPr>
          <w:p w:rsidR="00B67057" w:rsidRPr="00B648BD" w:rsidRDefault="00B67057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%</w:t>
            </w:r>
          </w:p>
        </w:tc>
      </w:tr>
      <w:tr w:rsidR="00166004" w:rsidRPr="008E1EC6">
        <w:trPr>
          <w:trHeight w:val="744"/>
        </w:trPr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1</w:t>
            </w: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Разходи за суровини</w:t>
            </w:r>
            <w:r w:rsidR="0084132C" w:rsidRPr="00B648BD">
              <w:rPr>
                <w:color w:val="000000" w:themeColor="text1"/>
                <w:sz w:val="32"/>
                <w:szCs w:val="32"/>
                <w:lang w:val="bg-BG"/>
              </w:rPr>
              <w:t>,</w:t>
            </w: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материали и външни услуги</w:t>
            </w:r>
          </w:p>
        </w:tc>
        <w:tc>
          <w:tcPr>
            <w:tcW w:w="2113" w:type="dxa"/>
          </w:tcPr>
          <w:p w:rsidR="00B67057" w:rsidRPr="00B648BD" w:rsidRDefault="0040488F" w:rsidP="007D4EC4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1907</w:t>
            </w:r>
          </w:p>
        </w:tc>
        <w:tc>
          <w:tcPr>
            <w:tcW w:w="833" w:type="dxa"/>
          </w:tcPr>
          <w:p w:rsidR="00B67057" w:rsidRPr="00B648BD" w:rsidRDefault="00BA015B" w:rsidP="00B648BD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34</w:t>
            </w:r>
          </w:p>
        </w:tc>
        <w:tc>
          <w:tcPr>
            <w:tcW w:w="2113" w:type="dxa"/>
          </w:tcPr>
          <w:p w:rsidR="00B67057" w:rsidRPr="00B648BD" w:rsidRDefault="0040488F" w:rsidP="00B648BD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1601</w:t>
            </w:r>
          </w:p>
        </w:tc>
        <w:tc>
          <w:tcPr>
            <w:tcW w:w="855" w:type="dxa"/>
          </w:tcPr>
          <w:p w:rsidR="00B67057" w:rsidRPr="00B648BD" w:rsidRDefault="00BA015B" w:rsidP="00B648BD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32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Суровини и материали</w:t>
            </w:r>
          </w:p>
        </w:tc>
        <w:tc>
          <w:tcPr>
            <w:tcW w:w="2113" w:type="dxa"/>
          </w:tcPr>
          <w:p w:rsidR="00B67057" w:rsidRPr="00B648BD" w:rsidRDefault="0040488F" w:rsidP="00515F9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1385</w:t>
            </w:r>
          </w:p>
        </w:tc>
        <w:tc>
          <w:tcPr>
            <w:tcW w:w="833" w:type="dxa"/>
          </w:tcPr>
          <w:p w:rsidR="00B67057" w:rsidRPr="00B648BD" w:rsidRDefault="00BA015B" w:rsidP="00DF24BB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25</w:t>
            </w:r>
          </w:p>
        </w:tc>
        <w:tc>
          <w:tcPr>
            <w:tcW w:w="2113" w:type="dxa"/>
          </w:tcPr>
          <w:p w:rsidR="00B67057" w:rsidRPr="00B648BD" w:rsidRDefault="0040488F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1164</w:t>
            </w:r>
          </w:p>
        </w:tc>
        <w:tc>
          <w:tcPr>
            <w:tcW w:w="855" w:type="dxa"/>
          </w:tcPr>
          <w:p w:rsidR="00B67057" w:rsidRPr="00B648BD" w:rsidRDefault="00BA015B" w:rsidP="00DF24BB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23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Външни услуги</w:t>
            </w:r>
          </w:p>
        </w:tc>
        <w:tc>
          <w:tcPr>
            <w:tcW w:w="2113" w:type="dxa"/>
          </w:tcPr>
          <w:p w:rsidR="00B67057" w:rsidRPr="00B648BD" w:rsidRDefault="0040488F" w:rsidP="00515F9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522</w:t>
            </w:r>
          </w:p>
        </w:tc>
        <w:tc>
          <w:tcPr>
            <w:tcW w:w="833" w:type="dxa"/>
          </w:tcPr>
          <w:p w:rsidR="00B67057" w:rsidRPr="00B648BD" w:rsidRDefault="00BA015B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9</w:t>
            </w:r>
          </w:p>
        </w:tc>
        <w:tc>
          <w:tcPr>
            <w:tcW w:w="2113" w:type="dxa"/>
          </w:tcPr>
          <w:p w:rsidR="00B67057" w:rsidRPr="00B648BD" w:rsidRDefault="0040488F" w:rsidP="00A1209C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437</w:t>
            </w:r>
          </w:p>
        </w:tc>
        <w:tc>
          <w:tcPr>
            <w:tcW w:w="855" w:type="dxa"/>
          </w:tcPr>
          <w:p w:rsidR="00B67057" w:rsidRPr="00B648BD" w:rsidRDefault="00BA015B" w:rsidP="00DF24BB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9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2</w:t>
            </w: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Разходи за персонала</w:t>
            </w:r>
          </w:p>
        </w:tc>
        <w:tc>
          <w:tcPr>
            <w:tcW w:w="2113" w:type="dxa"/>
          </w:tcPr>
          <w:p w:rsidR="00B67057" w:rsidRPr="00B648BD" w:rsidRDefault="0040488F" w:rsidP="00515F9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2997</w:t>
            </w:r>
          </w:p>
        </w:tc>
        <w:tc>
          <w:tcPr>
            <w:tcW w:w="833" w:type="dxa"/>
          </w:tcPr>
          <w:p w:rsidR="00B67057" w:rsidRPr="00B648BD" w:rsidRDefault="00BA015B" w:rsidP="00DF24BB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54</w:t>
            </w:r>
          </w:p>
        </w:tc>
        <w:tc>
          <w:tcPr>
            <w:tcW w:w="2113" w:type="dxa"/>
          </w:tcPr>
          <w:p w:rsidR="00B67057" w:rsidRPr="00B648BD" w:rsidRDefault="0040488F" w:rsidP="00A1209C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2910</w:t>
            </w:r>
          </w:p>
        </w:tc>
        <w:tc>
          <w:tcPr>
            <w:tcW w:w="855" w:type="dxa"/>
          </w:tcPr>
          <w:p w:rsidR="00B67057" w:rsidRPr="00B648BD" w:rsidRDefault="00BA015B" w:rsidP="00DF24BB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57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Разходи за възнаграждения </w:t>
            </w:r>
          </w:p>
        </w:tc>
        <w:tc>
          <w:tcPr>
            <w:tcW w:w="2113" w:type="dxa"/>
          </w:tcPr>
          <w:p w:rsidR="00B67057" w:rsidRPr="00B648BD" w:rsidRDefault="0040488F" w:rsidP="00515F9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2197</w:t>
            </w:r>
          </w:p>
        </w:tc>
        <w:tc>
          <w:tcPr>
            <w:tcW w:w="833" w:type="dxa"/>
          </w:tcPr>
          <w:p w:rsidR="00B67057" w:rsidRPr="00B648BD" w:rsidRDefault="00BA015B" w:rsidP="00DF24BB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40</w:t>
            </w:r>
          </w:p>
        </w:tc>
        <w:tc>
          <w:tcPr>
            <w:tcW w:w="2113" w:type="dxa"/>
          </w:tcPr>
          <w:p w:rsidR="00B67057" w:rsidRPr="00B648BD" w:rsidRDefault="0040488F" w:rsidP="00A1209C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2056</w:t>
            </w:r>
          </w:p>
        </w:tc>
        <w:tc>
          <w:tcPr>
            <w:tcW w:w="855" w:type="dxa"/>
          </w:tcPr>
          <w:p w:rsidR="00B67057" w:rsidRPr="00B648BD" w:rsidRDefault="00BA015B" w:rsidP="00DF24BB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40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Разходи за осигуровки</w:t>
            </w:r>
          </w:p>
        </w:tc>
        <w:tc>
          <w:tcPr>
            <w:tcW w:w="2113" w:type="dxa"/>
          </w:tcPr>
          <w:p w:rsidR="00B67057" w:rsidRPr="00B648BD" w:rsidRDefault="0040488F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800</w:t>
            </w:r>
          </w:p>
        </w:tc>
        <w:tc>
          <w:tcPr>
            <w:tcW w:w="833" w:type="dxa"/>
          </w:tcPr>
          <w:p w:rsidR="00B67057" w:rsidRPr="00B648BD" w:rsidRDefault="00BA015B" w:rsidP="001F6ACA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14</w:t>
            </w:r>
          </w:p>
        </w:tc>
        <w:tc>
          <w:tcPr>
            <w:tcW w:w="2113" w:type="dxa"/>
          </w:tcPr>
          <w:p w:rsidR="00B67057" w:rsidRPr="00B648BD" w:rsidRDefault="0040488F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853</w:t>
            </w:r>
          </w:p>
        </w:tc>
        <w:tc>
          <w:tcPr>
            <w:tcW w:w="855" w:type="dxa"/>
          </w:tcPr>
          <w:p w:rsidR="00B67057" w:rsidRPr="00B648BD" w:rsidRDefault="00BA015B" w:rsidP="00DF24BB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17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3</w:t>
            </w: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Разходи за амортизация </w:t>
            </w:r>
          </w:p>
        </w:tc>
        <w:tc>
          <w:tcPr>
            <w:tcW w:w="2113" w:type="dxa"/>
          </w:tcPr>
          <w:p w:rsidR="00B67057" w:rsidRPr="00B648BD" w:rsidRDefault="0040488F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566</w:t>
            </w:r>
          </w:p>
        </w:tc>
        <w:tc>
          <w:tcPr>
            <w:tcW w:w="833" w:type="dxa"/>
          </w:tcPr>
          <w:p w:rsidR="00B67057" w:rsidRPr="00B648BD" w:rsidRDefault="00BA015B" w:rsidP="00C160C5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11</w:t>
            </w:r>
          </w:p>
        </w:tc>
        <w:tc>
          <w:tcPr>
            <w:tcW w:w="2113" w:type="dxa"/>
          </w:tcPr>
          <w:p w:rsidR="00B67057" w:rsidRPr="00B648BD" w:rsidRDefault="0040488F" w:rsidP="00A1209C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527</w:t>
            </w:r>
          </w:p>
        </w:tc>
        <w:tc>
          <w:tcPr>
            <w:tcW w:w="855" w:type="dxa"/>
          </w:tcPr>
          <w:p w:rsidR="00B67057" w:rsidRPr="00B648BD" w:rsidRDefault="00BA015B" w:rsidP="00DF24BB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10</w:t>
            </w:r>
          </w:p>
        </w:tc>
      </w:tr>
      <w:tr w:rsidR="00166004" w:rsidRPr="008E1EC6">
        <w:trPr>
          <w:trHeight w:val="914"/>
        </w:trPr>
        <w:tc>
          <w:tcPr>
            <w:tcW w:w="532" w:type="dxa"/>
          </w:tcPr>
          <w:p w:rsidR="00166004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4</w:t>
            </w:r>
          </w:p>
        </w:tc>
        <w:tc>
          <w:tcPr>
            <w:tcW w:w="4134" w:type="dxa"/>
          </w:tcPr>
          <w:p w:rsidR="00166004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Други разходи</w:t>
            </w:r>
          </w:p>
        </w:tc>
        <w:tc>
          <w:tcPr>
            <w:tcW w:w="2113" w:type="dxa"/>
          </w:tcPr>
          <w:p w:rsidR="00166004" w:rsidRPr="00B648BD" w:rsidRDefault="0040488F" w:rsidP="0040488F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74</w:t>
            </w:r>
          </w:p>
        </w:tc>
        <w:tc>
          <w:tcPr>
            <w:tcW w:w="833" w:type="dxa"/>
          </w:tcPr>
          <w:p w:rsidR="00B67057" w:rsidRPr="00B648BD" w:rsidRDefault="00BA015B" w:rsidP="00DF24BB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</w:t>
            </w:r>
          </w:p>
        </w:tc>
        <w:tc>
          <w:tcPr>
            <w:tcW w:w="2113" w:type="dxa"/>
          </w:tcPr>
          <w:p w:rsidR="00166004" w:rsidRPr="00B648BD" w:rsidRDefault="0040488F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94</w:t>
            </w:r>
          </w:p>
        </w:tc>
        <w:tc>
          <w:tcPr>
            <w:tcW w:w="855" w:type="dxa"/>
          </w:tcPr>
          <w:p w:rsidR="00166004" w:rsidRPr="00B648BD" w:rsidRDefault="00BA015B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b/>
                <w:color w:val="000000" w:themeColor="text1"/>
                <w:sz w:val="32"/>
                <w:szCs w:val="32"/>
                <w:lang w:val="bg-BG"/>
              </w:rPr>
              <w:t>Общо</w:t>
            </w:r>
            <w:r w:rsidR="00AC299F" w:rsidRPr="00B648BD">
              <w:rPr>
                <w:b/>
                <w:color w:val="000000" w:themeColor="text1"/>
                <w:sz w:val="32"/>
                <w:szCs w:val="32"/>
                <w:lang w:val="bg-BG"/>
              </w:rPr>
              <w:t xml:space="preserve"> разходи за оперативна  дейност</w:t>
            </w:r>
          </w:p>
        </w:tc>
        <w:tc>
          <w:tcPr>
            <w:tcW w:w="2113" w:type="dxa"/>
          </w:tcPr>
          <w:p w:rsidR="00B67057" w:rsidRPr="00B648BD" w:rsidRDefault="0040488F" w:rsidP="00F25FD2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b/>
                <w:color w:val="000000" w:themeColor="text1"/>
                <w:sz w:val="32"/>
                <w:szCs w:val="32"/>
                <w:lang w:val="bg-BG"/>
              </w:rPr>
              <w:t>5544</w:t>
            </w:r>
          </w:p>
        </w:tc>
        <w:tc>
          <w:tcPr>
            <w:tcW w:w="833" w:type="dxa"/>
          </w:tcPr>
          <w:p w:rsidR="00B67057" w:rsidRPr="00B648BD" w:rsidRDefault="00B67057" w:rsidP="00B353C9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b/>
                <w:color w:val="000000" w:themeColor="text1"/>
                <w:sz w:val="32"/>
                <w:szCs w:val="32"/>
                <w:lang w:val="bg-BG"/>
              </w:rPr>
              <w:t>100</w:t>
            </w:r>
          </w:p>
        </w:tc>
        <w:tc>
          <w:tcPr>
            <w:tcW w:w="2113" w:type="dxa"/>
          </w:tcPr>
          <w:p w:rsidR="00B67057" w:rsidRPr="00B648BD" w:rsidRDefault="0040488F" w:rsidP="007D4EC4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b/>
                <w:color w:val="000000" w:themeColor="text1"/>
                <w:sz w:val="32"/>
                <w:szCs w:val="32"/>
                <w:lang w:val="bg-BG"/>
              </w:rPr>
              <w:t>5132</w:t>
            </w:r>
          </w:p>
        </w:tc>
        <w:tc>
          <w:tcPr>
            <w:tcW w:w="855" w:type="dxa"/>
          </w:tcPr>
          <w:p w:rsidR="00B67057" w:rsidRPr="00B648BD" w:rsidRDefault="00B67057" w:rsidP="00B353C9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b/>
                <w:color w:val="000000" w:themeColor="text1"/>
                <w:sz w:val="32"/>
                <w:szCs w:val="32"/>
                <w:lang w:val="bg-BG"/>
              </w:rPr>
              <w:t>100</w:t>
            </w:r>
          </w:p>
        </w:tc>
      </w:tr>
      <w:tr w:rsidR="00166004" w:rsidRPr="008E1EC6">
        <w:tc>
          <w:tcPr>
            <w:tcW w:w="532" w:type="dxa"/>
          </w:tcPr>
          <w:p w:rsidR="00166004" w:rsidRPr="00B648BD" w:rsidRDefault="00166004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5.</w:t>
            </w:r>
          </w:p>
        </w:tc>
        <w:tc>
          <w:tcPr>
            <w:tcW w:w="4134" w:type="dxa"/>
          </w:tcPr>
          <w:p w:rsidR="00166004" w:rsidRPr="00B648BD" w:rsidRDefault="00166004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Разходи за лихви и др.финансови разходи</w:t>
            </w:r>
          </w:p>
        </w:tc>
        <w:tc>
          <w:tcPr>
            <w:tcW w:w="2113" w:type="dxa"/>
          </w:tcPr>
          <w:p w:rsidR="00166004" w:rsidRDefault="0040488F" w:rsidP="00515F9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16</w:t>
            </w:r>
          </w:p>
          <w:p w:rsidR="0040488F" w:rsidRPr="00B648BD" w:rsidRDefault="0040488F" w:rsidP="00515F9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833" w:type="dxa"/>
          </w:tcPr>
          <w:p w:rsidR="00166004" w:rsidRPr="00B648BD" w:rsidRDefault="00166004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</w:t>
            </w:r>
          </w:p>
        </w:tc>
        <w:tc>
          <w:tcPr>
            <w:tcW w:w="2113" w:type="dxa"/>
          </w:tcPr>
          <w:p w:rsidR="00166004" w:rsidRPr="00B648BD" w:rsidRDefault="0040488F" w:rsidP="00CB0888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19</w:t>
            </w:r>
          </w:p>
        </w:tc>
        <w:tc>
          <w:tcPr>
            <w:tcW w:w="855" w:type="dxa"/>
          </w:tcPr>
          <w:p w:rsidR="00166004" w:rsidRPr="00B648BD" w:rsidRDefault="00166004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</w:p>
          <w:p w:rsidR="00166004" w:rsidRPr="00B648BD" w:rsidRDefault="00166004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</w:tr>
      <w:tr w:rsidR="00AC299F" w:rsidRPr="008E1EC6">
        <w:tc>
          <w:tcPr>
            <w:tcW w:w="532" w:type="dxa"/>
          </w:tcPr>
          <w:p w:rsidR="00AC299F" w:rsidRPr="00B648BD" w:rsidRDefault="00AC299F" w:rsidP="00B353C9">
            <w:pPr>
              <w:spacing w:before="240"/>
              <w:jc w:val="both"/>
              <w:rPr>
                <w:b/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4134" w:type="dxa"/>
          </w:tcPr>
          <w:p w:rsidR="00AC299F" w:rsidRPr="00B648BD" w:rsidRDefault="00AC299F" w:rsidP="00B353C9">
            <w:pPr>
              <w:spacing w:before="240"/>
              <w:jc w:val="both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b/>
                <w:color w:val="000000" w:themeColor="text1"/>
                <w:sz w:val="32"/>
                <w:szCs w:val="32"/>
                <w:lang w:val="bg-BG"/>
              </w:rPr>
              <w:t>Общо разходи</w:t>
            </w:r>
          </w:p>
        </w:tc>
        <w:tc>
          <w:tcPr>
            <w:tcW w:w="2113" w:type="dxa"/>
          </w:tcPr>
          <w:p w:rsidR="00AC299F" w:rsidRPr="00B648BD" w:rsidRDefault="0040488F" w:rsidP="007D4EC4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b/>
                <w:color w:val="000000" w:themeColor="text1"/>
                <w:sz w:val="32"/>
                <w:szCs w:val="32"/>
                <w:lang w:val="bg-BG"/>
              </w:rPr>
              <w:t>5560</w:t>
            </w:r>
          </w:p>
        </w:tc>
        <w:tc>
          <w:tcPr>
            <w:tcW w:w="833" w:type="dxa"/>
          </w:tcPr>
          <w:p w:rsidR="00AC299F" w:rsidRPr="00B648BD" w:rsidRDefault="00AC299F" w:rsidP="00B353C9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2113" w:type="dxa"/>
          </w:tcPr>
          <w:p w:rsidR="00AC299F" w:rsidRPr="00B648BD" w:rsidRDefault="0040488F" w:rsidP="007D4EC4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b/>
                <w:color w:val="000000" w:themeColor="text1"/>
                <w:sz w:val="32"/>
                <w:szCs w:val="32"/>
                <w:lang w:val="bg-BG"/>
              </w:rPr>
              <w:t>5151</w:t>
            </w:r>
          </w:p>
        </w:tc>
        <w:tc>
          <w:tcPr>
            <w:tcW w:w="855" w:type="dxa"/>
          </w:tcPr>
          <w:p w:rsidR="00AC299F" w:rsidRPr="005D25B8" w:rsidRDefault="00AC299F" w:rsidP="00B353C9">
            <w:pPr>
              <w:spacing w:before="240"/>
              <w:jc w:val="center"/>
              <w:rPr>
                <w:b/>
                <w:color w:val="FF0000"/>
                <w:sz w:val="32"/>
                <w:szCs w:val="32"/>
                <w:lang w:val="bg-BG"/>
              </w:rPr>
            </w:pPr>
          </w:p>
        </w:tc>
      </w:tr>
    </w:tbl>
    <w:p w:rsidR="00336C5F" w:rsidRPr="008E1EC6" w:rsidRDefault="00A007EF" w:rsidP="0043122F">
      <w:pPr>
        <w:spacing w:before="240"/>
        <w:jc w:val="both"/>
        <w:rPr>
          <w:b/>
          <w:color w:val="FF0000"/>
          <w:sz w:val="32"/>
          <w:szCs w:val="32"/>
        </w:rPr>
      </w:pPr>
      <w:r w:rsidRPr="008E1EC6">
        <w:rPr>
          <w:b/>
          <w:color w:val="FF0000"/>
          <w:sz w:val="32"/>
          <w:szCs w:val="32"/>
          <w:lang w:val="bg-BG"/>
        </w:rPr>
        <w:t xml:space="preserve">      </w:t>
      </w:r>
    </w:p>
    <w:p w:rsidR="000060DE" w:rsidRPr="008E1EC6" w:rsidRDefault="00336C5F" w:rsidP="0043122F">
      <w:pPr>
        <w:spacing w:before="240"/>
        <w:jc w:val="both"/>
        <w:rPr>
          <w:color w:val="FF0000"/>
          <w:sz w:val="32"/>
          <w:szCs w:val="32"/>
          <w:lang w:val="bg-BG"/>
        </w:rPr>
      </w:pPr>
      <w:r w:rsidRPr="008E1EC6">
        <w:rPr>
          <w:color w:val="FF0000"/>
          <w:sz w:val="32"/>
          <w:szCs w:val="32"/>
        </w:rPr>
        <w:t xml:space="preserve">            </w:t>
      </w:r>
      <w:r w:rsidR="00A007EF" w:rsidRPr="008E1EC6">
        <w:rPr>
          <w:color w:val="FF0000"/>
          <w:sz w:val="32"/>
          <w:szCs w:val="32"/>
          <w:lang w:val="bg-BG"/>
        </w:rPr>
        <w:t xml:space="preserve"> </w:t>
      </w:r>
    </w:p>
    <w:p w:rsidR="005D360F" w:rsidRDefault="005D360F" w:rsidP="005D360F">
      <w:pPr>
        <w:spacing w:before="240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 xml:space="preserve">                                                                    </w:t>
      </w:r>
    </w:p>
    <w:p w:rsidR="002E4BF4" w:rsidRPr="008E1EC6" w:rsidRDefault="005D360F" w:rsidP="005D360F">
      <w:pPr>
        <w:spacing w:before="240"/>
        <w:rPr>
          <w:sz w:val="32"/>
          <w:szCs w:val="32"/>
          <w:lang w:val="bg-BG"/>
        </w:rPr>
      </w:pPr>
      <w:r>
        <w:rPr>
          <w:color w:val="FF0000"/>
          <w:sz w:val="32"/>
          <w:szCs w:val="32"/>
        </w:rPr>
        <w:t xml:space="preserve">                                                                </w:t>
      </w:r>
      <w:r w:rsidR="002E4BF4" w:rsidRPr="008E1EC6">
        <w:rPr>
          <w:sz w:val="32"/>
          <w:szCs w:val="32"/>
          <w:lang w:val="bg-BG"/>
        </w:rPr>
        <w:t>-5-</w:t>
      </w:r>
    </w:p>
    <w:p w:rsidR="00EE0A90" w:rsidRPr="0018650C" w:rsidRDefault="002E4BF4" w:rsidP="00AC2EC5">
      <w:pPr>
        <w:spacing w:before="240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 xml:space="preserve">             </w:t>
      </w:r>
      <w:r w:rsidRPr="0018650C">
        <w:rPr>
          <w:b/>
          <w:sz w:val="32"/>
          <w:szCs w:val="32"/>
          <w:lang w:val="bg-BG"/>
        </w:rPr>
        <w:t>5. Финансови показатели</w:t>
      </w:r>
      <w:r w:rsidR="00AC2EC5" w:rsidRPr="0018650C">
        <w:rPr>
          <w:b/>
          <w:sz w:val="32"/>
          <w:szCs w:val="32"/>
          <w:lang w:val="bg-BG"/>
        </w:rPr>
        <w:t xml:space="preserve">                                                                    </w:t>
      </w:r>
    </w:p>
    <w:p w:rsidR="00AC2EC5" w:rsidRPr="0018650C" w:rsidRDefault="00AC2EC5" w:rsidP="00AC2EC5">
      <w:pPr>
        <w:spacing w:before="240"/>
        <w:rPr>
          <w:b/>
          <w:sz w:val="32"/>
          <w:szCs w:val="32"/>
          <w:lang w:val="bg-BG"/>
        </w:rPr>
      </w:pPr>
    </w:p>
    <w:tbl>
      <w:tblPr>
        <w:tblW w:w="5152" w:type="pct"/>
        <w:tblCellMar>
          <w:left w:w="70" w:type="dxa"/>
          <w:right w:w="70" w:type="dxa"/>
        </w:tblCellMar>
        <w:tblLook w:val="0000"/>
      </w:tblPr>
      <w:tblGrid>
        <w:gridCol w:w="1194"/>
        <w:gridCol w:w="1195"/>
        <w:gridCol w:w="1195"/>
        <w:gridCol w:w="1199"/>
        <w:gridCol w:w="2800"/>
        <w:gridCol w:w="2983"/>
        <w:gridCol w:w="159"/>
        <w:gridCol w:w="22"/>
        <w:gridCol w:w="155"/>
      </w:tblGrid>
      <w:tr w:rsidR="005D25B8" w:rsidRPr="0018650C" w:rsidTr="003B51D3">
        <w:trPr>
          <w:gridAfter w:val="1"/>
          <w:wAfter w:w="71" w:type="pct"/>
          <w:trHeight w:val="432"/>
        </w:trPr>
        <w:tc>
          <w:tcPr>
            <w:tcW w:w="548" w:type="pc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54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54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18650C">
              <w:rPr>
                <w:color w:val="000000"/>
                <w:sz w:val="32"/>
                <w:szCs w:val="32"/>
                <w:lang w:val="bg-BG" w:eastAsia="bg-BG"/>
              </w:rPr>
              <w:t>Текуща</w:t>
            </w:r>
          </w:p>
        </w:tc>
        <w:tc>
          <w:tcPr>
            <w:tcW w:w="136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18650C">
              <w:rPr>
                <w:color w:val="000000"/>
                <w:sz w:val="32"/>
                <w:szCs w:val="32"/>
                <w:lang w:val="bg-BG" w:eastAsia="bg-BG"/>
              </w:rPr>
              <w:t>Предходна</w:t>
            </w:r>
          </w:p>
        </w:tc>
        <w:tc>
          <w:tcPr>
            <w:tcW w:w="83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18650C">
              <w:rPr>
                <w:color w:val="000000"/>
                <w:sz w:val="32"/>
                <w:szCs w:val="32"/>
                <w:lang w:val="bg-BG" w:eastAsia="bg-BG"/>
              </w:rPr>
              <w:t>П о к а з а т е л и</w:t>
            </w:r>
          </w:p>
        </w:tc>
        <w:tc>
          <w:tcPr>
            <w:tcW w:w="12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18650C">
              <w:rPr>
                <w:color w:val="000000"/>
                <w:sz w:val="32"/>
                <w:szCs w:val="32"/>
                <w:lang w:val="bg-BG" w:eastAsia="bg-BG"/>
              </w:rPr>
              <w:t>година</w:t>
            </w:r>
          </w:p>
        </w:tc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18650C">
              <w:rPr>
                <w:color w:val="000000"/>
                <w:sz w:val="32"/>
                <w:szCs w:val="32"/>
                <w:lang w:val="bg-BG" w:eastAsia="bg-BG"/>
              </w:rPr>
              <w:t>година</w:t>
            </w: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548" w:type="pct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284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18650C">
              <w:rPr>
                <w:color w:val="000000"/>
                <w:sz w:val="32"/>
                <w:szCs w:val="32"/>
                <w:lang w:val="bg-BG" w:eastAsia="bg-BG"/>
              </w:rPr>
              <w:t>Стойност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18650C">
              <w:rPr>
                <w:color w:val="000000"/>
                <w:sz w:val="32"/>
                <w:szCs w:val="32"/>
                <w:lang w:val="bg-BG" w:eastAsia="bg-BG"/>
              </w:rPr>
              <w:t>Стойност</w:t>
            </w: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</w:pPr>
            <w:r w:rsidRPr="0018650C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>Рентабилност:</w:t>
            </w:r>
          </w:p>
        </w:tc>
        <w:tc>
          <w:tcPr>
            <w:tcW w:w="12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vMerge w:val="restart"/>
            <w:tcBorders>
              <w:top w:val="nil"/>
              <w:left w:val="nil"/>
              <w:right w:val="nil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proofErr w:type="spellStart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. на рентабилност на приходите</w:t>
            </w:r>
            <w:r w:rsidRPr="0018650C">
              <w:rPr>
                <w:color w:val="000000"/>
                <w:sz w:val="32"/>
                <w:szCs w:val="32"/>
                <w:lang w:eastAsia="bg-BG"/>
              </w:rPr>
              <w:t xml:space="preserve"> </w:t>
            </w:r>
            <w:r w:rsidRPr="0018650C">
              <w:rPr>
                <w:color w:val="000000"/>
                <w:sz w:val="32"/>
                <w:szCs w:val="32"/>
                <w:lang w:val="bg-BG" w:eastAsia="bg-BG"/>
              </w:rPr>
              <w:t xml:space="preserve">от продажби </w:t>
            </w:r>
          </w:p>
        </w:tc>
        <w:tc>
          <w:tcPr>
            <w:tcW w:w="12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36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vMerge/>
            <w:tcBorders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2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283F8C" w:rsidRDefault="00283F8C" w:rsidP="003B51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0,0705</w:t>
            </w:r>
          </w:p>
        </w:tc>
        <w:tc>
          <w:tcPr>
            <w:tcW w:w="13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283F8C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0,0006</w:t>
            </w: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vMerge w:val="restart"/>
            <w:tcBorders>
              <w:top w:val="nil"/>
              <w:left w:val="nil"/>
              <w:right w:val="nil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proofErr w:type="spellStart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. на рентабилност на собствения</w:t>
            </w:r>
            <w:r w:rsidRPr="0018650C">
              <w:rPr>
                <w:color w:val="000000"/>
                <w:sz w:val="32"/>
                <w:szCs w:val="32"/>
                <w:lang w:eastAsia="bg-BG"/>
              </w:rPr>
              <w:t xml:space="preserve"> </w:t>
            </w:r>
            <w:r w:rsidRPr="0018650C">
              <w:rPr>
                <w:color w:val="000000"/>
                <w:sz w:val="32"/>
                <w:szCs w:val="32"/>
                <w:lang w:val="bg-BG" w:eastAsia="bg-BG"/>
              </w:rPr>
              <w:t xml:space="preserve">капитал </w:t>
            </w:r>
          </w:p>
        </w:tc>
        <w:tc>
          <w:tcPr>
            <w:tcW w:w="12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36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vMerge/>
            <w:tcBorders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2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283F8C" w:rsidP="003B51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0,0405</w:t>
            </w:r>
          </w:p>
        </w:tc>
        <w:tc>
          <w:tcPr>
            <w:tcW w:w="13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283F8C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0,0003</w:t>
            </w: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bg-BG"/>
              </w:rPr>
            </w:pPr>
            <w:proofErr w:type="spellStart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18650C">
              <w:rPr>
                <w:color w:val="000000"/>
                <w:sz w:val="32"/>
                <w:szCs w:val="32"/>
                <w:lang w:val="bg-BG" w:eastAsia="bg-BG"/>
              </w:rPr>
              <w:t xml:space="preserve">. на рентабилност на пасивите </w:t>
            </w:r>
          </w:p>
        </w:tc>
        <w:tc>
          <w:tcPr>
            <w:tcW w:w="12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Default="005D25B8" w:rsidP="003B51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  <w:p w:rsidR="00283F8C" w:rsidRPr="0018650C" w:rsidRDefault="00283F8C" w:rsidP="003B51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0,1757</w:t>
            </w:r>
          </w:p>
        </w:tc>
        <w:tc>
          <w:tcPr>
            <w:tcW w:w="13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  <w:p w:rsidR="00283F8C" w:rsidRPr="0018650C" w:rsidRDefault="00283F8C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0,0002</w:t>
            </w: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bg-BG"/>
              </w:rPr>
            </w:pPr>
            <w:proofErr w:type="spellStart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18650C">
              <w:rPr>
                <w:color w:val="000000"/>
                <w:sz w:val="32"/>
                <w:szCs w:val="32"/>
                <w:lang w:val="bg-BG" w:eastAsia="bg-BG"/>
              </w:rPr>
              <w:t xml:space="preserve">. на капитализация на активите </w:t>
            </w:r>
          </w:p>
        </w:tc>
        <w:tc>
          <w:tcPr>
            <w:tcW w:w="1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Default="005D25B8" w:rsidP="003B51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  <w:p w:rsidR="00283F8C" w:rsidRPr="0018650C" w:rsidRDefault="00283F8C" w:rsidP="003B51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0,0232</w:t>
            </w:r>
          </w:p>
        </w:tc>
        <w:tc>
          <w:tcPr>
            <w:tcW w:w="13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Default="005D25B8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  <w:p w:rsidR="00283F8C" w:rsidRPr="0018650C" w:rsidRDefault="00283F8C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0,0004</w:t>
            </w: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</w:pPr>
            <w:r w:rsidRPr="0018650C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>Ефективност:</w:t>
            </w:r>
          </w:p>
        </w:tc>
        <w:tc>
          <w:tcPr>
            <w:tcW w:w="1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bg-BG"/>
              </w:rPr>
            </w:pPr>
            <w:proofErr w:type="spellStart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18650C">
              <w:rPr>
                <w:color w:val="000000"/>
                <w:sz w:val="32"/>
                <w:szCs w:val="32"/>
                <w:lang w:val="bg-BG" w:eastAsia="bg-BG"/>
              </w:rPr>
              <w:t xml:space="preserve">. на ефективност на разходите 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Default="005D25B8" w:rsidP="003B51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  <w:p w:rsidR="00283F8C" w:rsidRPr="0018650C" w:rsidRDefault="00283F8C" w:rsidP="003B51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1,0670</w:t>
            </w:r>
          </w:p>
        </w:tc>
        <w:tc>
          <w:tcPr>
            <w:tcW w:w="13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Default="005D25B8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  <w:p w:rsidR="00283F8C" w:rsidRPr="0018650C" w:rsidRDefault="00283F8C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1,0006</w:t>
            </w: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bg-BG"/>
              </w:rPr>
            </w:pPr>
            <w:proofErr w:type="spellStart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18650C">
              <w:rPr>
                <w:color w:val="000000"/>
                <w:sz w:val="32"/>
                <w:szCs w:val="32"/>
                <w:lang w:val="bg-BG" w:eastAsia="bg-BG"/>
              </w:rPr>
              <w:t xml:space="preserve">. на ефективност на приходите 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  <w:p w:rsidR="00283F8C" w:rsidRPr="0018650C" w:rsidRDefault="00283F8C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0,9371</w:t>
            </w:r>
          </w:p>
        </w:tc>
        <w:tc>
          <w:tcPr>
            <w:tcW w:w="13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  <w:p w:rsidR="00283F8C" w:rsidRPr="0018650C" w:rsidRDefault="00283F8C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0,9994</w:t>
            </w: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</w:pPr>
            <w:r w:rsidRPr="0018650C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>Ликвидност:</w:t>
            </w:r>
          </w:p>
        </w:tc>
        <w:tc>
          <w:tcPr>
            <w:tcW w:w="1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bg-BG"/>
              </w:rPr>
            </w:pPr>
            <w:proofErr w:type="spellStart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18650C">
              <w:rPr>
                <w:color w:val="000000"/>
                <w:sz w:val="32"/>
                <w:szCs w:val="32"/>
                <w:lang w:val="bg-BG" w:eastAsia="bg-BG"/>
              </w:rPr>
              <w:t xml:space="preserve">. на обща ликвидност                 </w:t>
            </w:r>
          </w:p>
        </w:tc>
        <w:tc>
          <w:tcPr>
            <w:tcW w:w="1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283F8C" w:rsidRDefault="00283F8C" w:rsidP="003B51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1,3101</w:t>
            </w:r>
          </w:p>
        </w:tc>
        <w:tc>
          <w:tcPr>
            <w:tcW w:w="1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283F8C" w:rsidP="003B51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1,3636</w:t>
            </w:r>
          </w:p>
        </w:tc>
        <w:tc>
          <w:tcPr>
            <w:tcW w:w="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bg-BG"/>
              </w:rPr>
            </w:pPr>
            <w:proofErr w:type="spellStart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18650C">
              <w:rPr>
                <w:color w:val="000000"/>
                <w:sz w:val="32"/>
                <w:szCs w:val="32"/>
                <w:lang w:val="bg-BG" w:eastAsia="bg-BG"/>
              </w:rPr>
              <w:t xml:space="preserve">. на бърза ликвидност   </w:t>
            </w:r>
          </w:p>
        </w:tc>
        <w:tc>
          <w:tcPr>
            <w:tcW w:w="12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7E9" w:rsidRPr="00283F8C" w:rsidRDefault="00283F8C" w:rsidP="009B7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1,0196</w:t>
            </w:r>
          </w:p>
        </w:tc>
        <w:tc>
          <w:tcPr>
            <w:tcW w:w="13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283F8C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0,9080</w:t>
            </w: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proofErr w:type="spellStart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18650C">
              <w:rPr>
                <w:color w:val="000000"/>
                <w:sz w:val="32"/>
                <w:szCs w:val="32"/>
                <w:lang w:val="bg-BG" w:eastAsia="bg-BG"/>
              </w:rPr>
              <w:t xml:space="preserve">. на незабавна ликвидност </w:t>
            </w:r>
          </w:p>
        </w:tc>
        <w:tc>
          <w:tcPr>
            <w:tcW w:w="12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283F8C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1,0196</w:t>
            </w:r>
          </w:p>
        </w:tc>
        <w:tc>
          <w:tcPr>
            <w:tcW w:w="13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283F8C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0,0192</w:t>
            </w: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proofErr w:type="spellStart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18650C">
              <w:rPr>
                <w:color w:val="000000"/>
                <w:sz w:val="32"/>
                <w:szCs w:val="32"/>
                <w:lang w:val="bg-BG" w:eastAsia="bg-BG"/>
              </w:rPr>
              <w:t xml:space="preserve">. на абсолютна ликвидност       </w:t>
            </w:r>
          </w:p>
        </w:tc>
        <w:tc>
          <w:tcPr>
            <w:tcW w:w="12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283F8C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0,1074</w:t>
            </w:r>
          </w:p>
        </w:tc>
        <w:tc>
          <w:tcPr>
            <w:tcW w:w="13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283F8C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0,0192</w:t>
            </w: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</w:pPr>
            <w:r w:rsidRPr="0018650C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>Финансова автономност:</w:t>
            </w:r>
          </w:p>
        </w:tc>
        <w:tc>
          <w:tcPr>
            <w:tcW w:w="1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proofErr w:type="spellStart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18650C">
              <w:rPr>
                <w:color w:val="000000"/>
                <w:sz w:val="32"/>
                <w:szCs w:val="32"/>
                <w:lang w:val="bg-BG" w:eastAsia="bg-BG"/>
              </w:rPr>
              <w:t xml:space="preserve">. на финансова автономност </w:t>
            </w:r>
          </w:p>
        </w:tc>
        <w:tc>
          <w:tcPr>
            <w:tcW w:w="1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283F8C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4,3318</w:t>
            </w:r>
          </w:p>
        </w:tc>
        <w:tc>
          <w:tcPr>
            <w:tcW w:w="1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7F571B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4,7604</w:t>
            </w: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RPr="0018650C" w:rsidTr="003B51D3">
        <w:trPr>
          <w:trHeight w:val="432"/>
        </w:trPr>
        <w:tc>
          <w:tcPr>
            <w:tcW w:w="2194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proofErr w:type="spellStart"/>
            <w:r w:rsidRPr="0018650C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18650C">
              <w:rPr>
                <w:color w:val="000000"/>
                <w:sz w:val="32"/>
                <w:szCs w:val="32"/>
                <w:lang w:val="bg-BG" w:eastAsia="bg-BG"/>
              </w:rPr>
              <w:t xml:space="preserve">. на задлъжнялост                  </w:t>
            </w:r>
          </w:p>
        </w:tc>
        <w:tc>
          <w:tcPr>
            <w:tcW w:w="12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283F8C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0,2309</w:t>
            </w:r>
          </w:p>
        </w:tc>
        <w:tc>
          <w:tcPr>
            <w:tcW w:w="13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7F571B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0,2101</w:t>
            </w:r>
          </w:p>
        </w:tc>
        <w:tc>
          <w:tcPr>
            <w:tcW w:w="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18650C" w:rsidRDefault="005D25B8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18650C" w:rsidRDefault="005D25B8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</w:tbl>
    <w:p w:rsidR="005D360F" w:rsidRPr="0018650C" w:rsidRDefault="005D360F" w:rsidP="009B17F8">
      <w:pPr>
        <w:spacing w:before="240"/>
        <w:rPr>
          <w:sz w:val="32"/>
          <w:szCs w:val="32"/>
        </w:rPr>
      </w:pPr>
    </w:p>
    <w:p w:rsidR="005D360F" w:rsidRPr="00FE251C" w:rsidRDefault="005D360F" w:rsidP="007F26F2">
      <w:pPr>
        <w:spacing w:before="240"/>
        <w:jc w:val="center"/>
        <w:rPr>
          <w:sz w:val="32"/>
          <w:szCs w:val="32"/>
          <w:highlight w:val="yellow"/>
        </w:rPr>
      </w:pPr>
    </w:p>
    <w:p w:rsidR="009869AC" w:rsidRDefault="003166B6" w:rsidP="006624E1">
      <w:pPr>
        <w:spacing w:before="240"/>
        <w:rPr>
          <w:sz w:val="32"/>
          <w:szCs w:val="32"/>
          <w:highlight w:val="yellow"/>
          <w:lang w:val="bg-BG"/>
        </w:rPr>
      </w:pPr>
      <w:r w:rsidRPr="00FE251C">
        <w:rPr>
          <w:sz w:val="32"/>
          <w:szCs w:val="32"/>
          <w:highlight w:val="yellow"/>
        </w:rPr>
        <w:t xml:space="preserve"> </w:t>
      </w:r>
    </w:p>
    <w:p w:rsidR="006624E1" w:rsidRPr="006624E1" w:rsidRDefault="006624E1" w:rsidP="006624E1">
      <w:pPr>
        <w:spacing w:before="240"/>
        <w:rPr>
          <w:sz w:val="32"/>
          <w:szCs w:val="32"/>
          <w:highlight w:val="yellow"/>
          <w:lang w:val="bg-BG"/>
        </w:rPr>
      </w:pPr>
    </w:p>
    <w:p w:rsidR="009869AC" w:rsidRPr="009869AC" w:rsidRDefault="009B17F8" w:rsidP="009B17F8">
      <w:pPr>
        <w:pStyle w:val="a7"/>
        <w:spacing w:before="240"/>
        <w:ind w:left="4830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-</w:t>
      </w:r>
      <w:r w:rsidR="004C60F0">
        <w:rPr>
          <w:sz w:val="32"/>
          <w:szCs w:val="32"/>
        </w:rPr>
        <w:t xml:space="preserve"> 6 </w:t>
      </w:r>
      <w:r w:rsidR="009869AC">
        <w:rPr>
          <w:sz w:val="32"/>
          <w:szCs w:val="32"/>
        </w:rPr>
        <w:t>-</w:t>
      </w:r>
      <w:r w:rsidR="009869AC" w:rsidRPr="009869AC">
        <w:rPr>
          <w:sz w:val="32"/>
          <w:szCs w:val="32"/>
        </w:rPr>
        <w:t xml:space="preserve">                                                             </w:t>
      </w:r>
    </w:p>
    <w:p w:rsidR="005E670E" w:rsidRDefault="003915E2" w:rsidP="00B7302D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</w:t>
      </w:r>
      <w:r w:rsidR="005E670E" w:rsidRPr="008E1EC6">
        <w:rPr>
          <w:b/>
          <w:sz w:val="32"/>
          <w:szCs w:val="32"/>
          <w:lang w:val="bg-BG"/>
        </w:rPr>
        <w:t>6.Анализ на финансовия резултат</w:t>
      </w:r>
    </w:p>
    <w:p w:rsidR="009949FB" w:rsidRDefault="008C7D96" w:rsidP="00B7302D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“В и К” ООД гр. Кърджали реализира </w:t>
      </w:r>
      <w:r w:rsidR="00D136F9">
        <w:rPr>
          <w:sz w:val="32"/>
          <w:szCs w:val="32"/>
          <w:lang w:val="bg-BG"/>
        </w:rPr>
        <w:t>печалба за деветмесечието</w:t>
      </w:r>
      <w:r w:rsidR="00FE251C">
        <w:rPr>
          <w:sz w:val="32"/>
          <w:szCs w:val="32"/>
          <w:lang w:val="bg-BG"/>
        </w:rPr>
        <w:t xml:space="preserve"> </w:t>
      </w:r>
      <w:r w:rsidR="00484786">
        <w:rPr>
          <w:sz w:val="32"/>
          <w:szCs w:val="32"/>
          <w:lang w:val="bg-BG"/>
        </w:rPr>
        <w:t xml:space="preserve"> на</w:t>
      </w:r>
      <w:r w:rsidR="00171D86" w:rsidRPr="008E1EC6">
        <w:rPr>
          <w:sz w:val="32"/>
          <w:szCs w:val="32"/>
          <w:lang w:val="bg-BG"/>
        </w:rPr>
        <w:t xml:space="preserve"> </w:t>
      </w:r>
      <w:r w:rsidRPr="008E1EC6">
        <w:rPr>
          <w:sz w:val="32"/>
          <w:szCs w:val="32"/>
          <w:lang w:val="bg-BG"/>
        </w:rPr>
        <w:t>201</w:t>
      </w:r>
      <w:r w:rsidR="00484786">
        <w:rPr>
          <w:sz w:val="32"/>
          <w:szCs w:val="32"/>
          <w:lang w:val="bg-BG"/>
        </w:rPr>
        <w:t>5</w:t>
      </w:r>
      <w:r w:rsidRPr="008E1EC6">
        <w:rPr>
          <w:sz w:val="32"/>
          <w:szCs w:val="32"/>
          <w:lang w:val="bg-BG"/>
        </w:rPr>
        <w:t xml:space="preserve"> г. в размер на</w:t>
      </w:r>
      <w:r w:rsidR="00171D86" w:rsidRPr="008E1EC6">
        <w:rPr>
          <w:sz w:val="32"/>
          <w:szCs w:val="32"/>
          <w:lang w:val="bg-BG"/>
        </w:rPr>
        <w:t xml:space="preserve"> </w:t>
      </w:r>
      <w:r w:rsidR="00FE251C">
        <w:rPr>
          <w:sz w:val="32"/>
          <w:szCs w:val="32"/>
          <w:lang w:val="bg-BG"/>
        </w:rPr>
        <w:t>37</w:t>
      </w:r>
      <w:r w:rsidR="00D136F9">
        <w:rPr>
          <w:sz w:val="32"/>
          <w:szCs w:val="32"/>
          <w:lang w:val="bg-BG"/>
        </w:rPr>
        <w:t>3</w:t>
      </w:r>
      <w:r w:rsidRPr="008E1EC6">
        <w:rPr>
          <w:sz w:val="32"/>
          <w:szCs w:val="32"/>
          <w:lang w:val="bg-BG"/>
        </w:rPr>
        <w:t xml:space="preserve"> хил. </w:t>
      </w:r>
      <w:proofErr w:type="spellStart"/>
      <w:r w:rsidR="00640F3C" w:rsidRPr="008E1EC6">
        <w:rPr>
          <w:sz w:val="32"/>
          <w:szCs w:val="32"/>
          <w:lang w:val="bg-BG"/>
        </w:rPr>
        <w:t>л</w:t>
      </w:r>
      <w:r w:rsidRPr="008E1EC6">
        <w:rPr>
          <w:sz w:val="32"/>
          <w:szCs w:val="32"/>
          <w:lang w:val="bg-BG"/>
        </w:rPr>
        <w:t>в</w:t>
      </w:r>
      <w:proofErr w:type="spellEnd"/>
    </w:p>
    <w:p w:rsidR="00AB7D70" w:rsidRPr="008739C2" w:rsidRDefault="00AB7D70" w:rsidP="00B7302D">
      <w:pPr>
        <w:spacing w:before="240"/>
        <w:jc w:val="both"/>
        <w:rPr>
          <w:sz w:val="32"/>
          <w:szCs w:val="32"/>
          <w:lang w:val="bg-BG"/>
        </w:rPr>
      </w:pPr>
    </w:p>
    <w:tbl>
      <w:tblPr>
        <w:tblW w:w="11045" w:type="dxa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1"/>
        <w:gridCol w:w="2328"/>
        <w:gridCol w:w="1164"/>
        <w:gridCol w:w="1164"/>
        <w:gridCol w:w="1484"/>
        <w:gridCol w:w="1164"/>
        <w:gridCol w:w="1484"/>
        <w:gridCol w:w="1676"/>
      </w:tblGrid>
      <w:tr w:rsidR="009949FB" w:rsidRPr="009949FB">
        <w:trPr>
          <w:trHeight w:val="418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N:</w:t>
            </w:r>
          </w:p>
        </w:tc>
        <w:tc>
          <w:tcPr>
            <w:tcW w:w="4656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Н  а  и  м  е  н  о  в  а  н  и  е</w:t>
            </w:r>
          </w:p>
        </w:tc>
        <w:tc>
          <w:tcPr>
            <w:tcW w:w="264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Текущ период</w:t>
            </w:r>
          </w:p>
        </w:tc>
        <w:tc>
          <w:tcPr>
            <w:tcW w:w="31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Предходен период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4656" w:type="dxa"/>
            <w:gridSpan w:val="3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н а   р  а  з  х  о  д  и  т  е</w:t>
            </w: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Стойност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Стойност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1</w:t>
            </w:r>
          </w:p>
        </w:tc>
        <w:tc>
          <w:tcPr>
            <w:tcW w:w="465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Суровини, материали и външни услуги</w:t>
            </w: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EE2B27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1907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FE251C" w:rsidP="007D11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</w:t>
            </w:r>
            <w:r w:rsidR="00EE2B27">
              <w:rPr>
                <w:color w:val="000000"/>
                <w:sz w:val="32"/>
                <w:szCs w:val="32"/>
                <w:lang w:val="bg-BG" w:eastAsia="bg-BG"/>
              </w:rPr>
              <w:t>4</w:t>
            </w:r>
            <w:r w:rsidR="00915643">
              <w:rPr>
                <w:color w:val="000000"/>
                <w:sz w:val="32"/>
                <w:szCs w:val="32"/>
                <w:lang w:val="bg-BG" w:eastAsia="bg-BG"/>
              </w:rPr>
              <w:t>,</w:t>
            </w:r>
            <w:r w:rsidR="007D11FF">
              <w:rPr>
                <w:color w:val="000000"/>
                <w:sz w:val="32"/>
                <w:szCs w:val="32"/>
                <w:lang w:val="bg-BG" w:eastAsia="bg-BG"/>
              </w:rPr>
              <w:t>2</w:t>
            </w:r>
            <w:r w:rsidR="00915643">
              <w:rPr>
                <w:color w:val="000000"/>
                <w:sz w:val="32"/>
                <w:szCs w:val="32"/>
                <w:lang w:val="bg-BG" w:eastAsia="bg-BG"/>
              </w:rPr>
              <w:t>9</w:t>
            </w:r>
            <w:r w:rsidR="009949FB"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EE2B27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1601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EE2B27" w:rsidP="007D11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31,</w:t>
            </w:r>
            <w:r w:rsidR="007D11FF">
              <w:rPr>
                <w:color w:val="000000"/>
                <w:sz w:val="32"/>
                <w:szCs w:val="32"/>
                <w:lang w:val="bg-BG" w:eastAsia="bg-BG"/>
              </w:rPr>
              <w:t>08</w:t>
            </w:r>
            <w:r w:rsidR="009949FB"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2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Разходи за персонала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EE2B27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2997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EE2B27" w:rsidP="007D11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5</w:t>
            </w:r>
            <w:r w:rsidR="007D11FF">
              <w:rPr>
                <w:color w:val="000000"/>
                <w:sz w:val="32"/>
                <w:szCs w:val="32"/>
                <w:lang w:val="bg-BG" w:eastAsia="bg-BG"/>
              </w:rPr>
              <w:t>3</w:t>
            </w:r>
            <w:r>
              <w:rPr>
                <w:color w:val="000000"/>
                <w:sz w:val="32"/>
                <w:szCs w:val="32"/>
                <w:lang w:val="bg-BG" w:eastAsia="bg-BG"/>
              </w:rPr>
              <w:t>,</w:t>
            </w:r>
            <w:r w:rsidR="007D11FF">
              <w:rPr>
                <w:color w:val="000000"/>
                <w:sz w:val="32"/>
                <w:szCs w:val="32"/>
                <w:lang w:val="bg-BG" w:eastAsia="bg-BG"/>
              </w:rPr>
              <w:t>91</w:t>
            </w:r>
            <w:r w:rsidR="009949FB"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EE2B27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2910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EE2B27" w:rsidP="001D55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56,</w:t>
            </w:r>
            <w:r w:rsidR="007D11FF">
              <w:rPr>
                <w:color w:val="000000"/>
                <w:sz w:val="32"/>
                <w:szCs w:val="32"/>
                <w:lang w:val="bg-BG" w:eastAsia="bg-BG"/>
              </w:rPr>
              <w:t>4</w:t>
            </w:r>
            <w:r w:rsidR="001D55C6">
              <w:rPr>
                <w:color w:val="000000"/>
                <w:sz w:val="32"/>
                <w:szCs w:val="32"/>
                <w:lang w:val="bg-BG" w:eastAsia="bg-BG"/>
              </w:rPr>
              <w:t>9</w:t>
            </w:r>
            <w:r w:rsidR="009949FB"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3</w:t>
            </w:r>
          </w:p>
        </w:tc>
        <w:tc>
          <w:tcPr>
            <w:tcW w:w="465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Разходи за амортизации и </w:t>
            </w:r>
            <w:proofErr w:type="spellStart"/>
            <w:r w:rsidRPr="009949FB">
              <w:rPr>
                <w:color w:val="000000"/>
                <w:sz w:val="32"/>
                <w:szCs w:val="32"/>
                <w:lang w:val="bg-BG" w:eastAsia="bg-BG"/>
              </w:rPr>
              <w:t>обезценка</w:t>
            </w:r>
            <w:proofErr w:type="spellEnd"/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EE2B27" w:rsidP="00FE2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566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915643" w:rsidP="007D11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10,</w:t>
            </w:r>
            <w:r w:rsidR="007D11FF">
              <w:rPr>
                <w:color w:val="000000"/>
                <w:sz w:val="32"/>
                <w:szCs w:val="32"/>
                <w:lang w:val="bg-BG" w:eastAsia="bg-BG"/>
              </w:rPr>
              <w:t>18</w:t>
            </w:r>
            <w:r w:rsidR="009949FB"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EE2B27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527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EE2B27" w:rsidP="00EE2B2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10</w:t>
            </w:r>
            <w:r w:rsidR="007D11FF">
              <w:rPr>
                <w:color w:val="000000"/>
                <w:sz w:val="32"/>
                <w:szCs w:val="32"/>
                <w:lang w:val="bg-BG" w:eastAsia="bg-BG"/>
              </w:rPr>
              <w:t>,23</w:t>
            </w:r>
            <w:r w:rsidR="009949FB"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Разходи за лихви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EE2B27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16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FE251C" w:rsidP="007D11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0.</w:t>
            </w:r>
            <w:r w:rsidR="007D11FF">
              <w:rPr>
                <w:color w:val="000000"/>
                <w:sz w:val="32"/>
                <w:szCs w:val="32"/>
                <w:lang w:val="bg-BG" w:eastAsia="bg-BG"/>
              </w:rPr>
              <w:t>29</w:t>
            </w:r>
            <w:r w:rsidR="009949FB"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EE2B27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FE251C" w:rsidP="001D55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0,3</w:t>
            </w:r>
            <w:r w:rsidR="001D55C6">
              <w:rPr>
                <w:color w:val="000000"/>
                <w:sz w:val="32"/>
                <w:szCs w:val="32"/>
                <w:lang w:val="bg-BG" w:eastAsia="bg-BG"/>
              </w:rPr>
              <w:t>7</w:t>
            </w:r>
            <w:r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Други разходи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EE2B27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74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915643" w:rsidP="007D11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1.3</w:t>
            </w:r>
            <w:r w:rsidR="007D11FF">
              <w:rPr>
                <w:color w:val="000000"/>
                <w:sz w:val="32"/>
                <w:szCs w:val="32"/>
                <w:lang w:val="bg-BG" w:eastAsia="bg-BG"/>
              </w:rPr>
              <w:t>3</w:t>
            </w:r>
            <w:r w:rsidR="009949FB"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EE2B27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94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FE251C" w:rsidP="001D55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</w:t>
            </w:r>
            <w:r w:rsidR="0049253E">
              <w:rPr>
                <w:color w:val="000000"/>
                <w:sz w:val="32"/>
                <w:szCs w:val="32"/>
                <w:lang w:val="bg-BG" w:eastAsia="bg-BG"/>
              </w:rPr>
              <w:t>,</w:t>
            </w:r>
            <w:r w:rsidR="001D55C6">
              <w:rPr>
                <w:color w:val="000000"/>
                <w:sz w:val="32"/>
                <w:szCs w:val="32"/>
                <w:lang w:val="bg-BG" w:eastAsia="bg-BG"/>
              </w:rPr>
              <w:t>83</w:t>
            </w:r>
            <w:r w:rsidR="009949FB"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465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Всичко разходи за дейността: 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EE2B27" w:rsidP="0048478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5560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100.0%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EE2B27" w:rsidP="001D55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515</w:t>
            </w:r>
            <w:r w:rsidR="001D55C6">
              <w:rPr>
                <w:color w:val="000000"/>
                <w:sz w:val="32"/>
                <w:szCs w:val="32"/>
                <w:lang w:val="bg-BG" w:eastAsia="bg-BG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100.0%</w:t>
            </w:r>
          </w:p>
        </w:tc>
      </w:tr>
    </w:tbl>
    <w:p w:rsidR="00171D86" w:rsidRPr="009949FB" w:rsidRDefault="005A3173" w:rsidP="00B7302D">
      <w:pPr>
        <w:spacing w:before="240"/>
        <w:jc w:val="both"/>
        <w:rPr>
          <w:b/>
          <w:color w:val="FF0000"/>
          <w:sz w:val="32"/>
          <w:szCs w:val="32"/>
          <w:lang w:val="bg-BG"/>
        </w:rPr>
      </w:pPr>
      <w:r w:rsidRPr="009949FB">
        <w:rPr>
          <w:b/>
          <w:color w:val="FF0000"/>
          <w:sz w:val="32"/>
          <w:szCs w:val="32"/>
          <w:lang w:val="bg-BG"/>
        </w:rPr>
        <w:t xml:space="preserve">   </w:t>
      </w:r>
      <w:r w:rsidR="00DB178E" w:rsidRPr="009949FB">
        <w:rPr>
          <w:b/>
          <w:color w:val="FF0000"/>
          <w:sz w:val="32"/>
          <w:szCs w:val="32"/>
          <w:lang w:val="bg-BG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1"/>
        <w:gridCol w:w="1164"/>
        <w:gridCol w:w="1164"/>
        <w:gridCol w:w="1164"/>
        <w:gridCol w:w="1164"/>
        <w:gridCol w:w="1421"/>
        <w:gridCol w:w="1164"/>
        <w:gridCol w:w="2556"/>
        <w:gridCol w:w="162"/>
      </w:tblGrid>
      <w:tr w:rsidR="009949FB" w:rsidRPr="009949FB" w:rsidTr="0049253E">
        <w:trPr>
          <w:trHeight w:val="722"/>
        </w:trPr>
        <w:tc>
          <w:tcPr>
            <w:tcW w:w="10540" w:type="dxa"/>
            <w:gridSpan w:val="9"/>
            <w:tcBorders>
              <w:top w:val="nil"/>
              <w:left w:val="nil"/>
              <w:right w:val="nil"/>
            </w:tcBorders>
          </w:tcPr>
          <w:p w:rsidR="009949FB" w:rsidRPr="009949FB" w:rsidRDefault="009949FB" w:rsidP="009949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 xml:space="preserve">Анализ на печалбата и рентабилността </w:t>
            </w:r>
          </w:p>
          <w:p w:rsidR="009949FB" w:rsidRPr="009949FB" w:rsidRDefault="009949FB" w:rsidP="001C092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Мярка: </w:t>
            </w:r>
            <w:r w:rsidR="001C0928">
              <w:rPr>
                <w:color w:val="000000"/>
                <w:sz w:val="32"/>
                <w:szCs w:val="32"/>
                <w:lang w:val="bg-BG" w:eastAsia="bg-BG"/>
              </w:rPr>
              <w:t>х</w:t>
            </w: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.лв. </w:t>
            </w:r>
          </w:p>
        </w:tc>
      </w:tr>
      <w:tr w:rsidR="009949FB" w:rsidRPr="009949FB">
        <w:trPr>
          <w:trHeight w:val="446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42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Текуща</w:t>
            </w: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Предходна</w:t>
            </w:r>
          </w:p>
        </w:tc>
        <w:tc>
          <w:tcPr>
            <w:tcW w:w="27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Разлика</w:t>
            </w: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N:</w:t>
            </w:r>
          </w:p>
        </w:tc>
        <w:tc>
          <w:tcPr>
            <w:tcW w:w="4656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П о к а з а т е л и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година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година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bg-BG" w:eastAsia="bg-BG"/>
              </w:rPr>
            </w:pP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49253E">
        <w:trPr>
          <w:trHeight w:val="467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Стойност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Стойност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Стойност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1</w:t>
            </w:r>
          </w:p>
        </w:tc>
        <w:tc>
          <w:tcPr>
            <w:tcW w:w="465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Приходи от обичайната дейност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D55C6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5933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D55C6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5154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D55C6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779</w:t>
            </w:r>
          </w:p>
        </w:tc>
        <w:tc>
          <w:tcPr>
            <w:tcW w:w="162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2</w:t>
            </w:r>
          </w:p>
        </w:tc>
        <w:tc>
          <w:tcPr>
            <w:tcW w:w="465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Разходи за обичайната дейност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D55C6" w:rsidP="00AB7D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5560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D55C6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5151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D55C6" w:rsidP="004925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409</w:t>
            </w:r>
          </w:p>
        </w:tc>
        <w:tc>
          <w:tcPr>
            <w:tcW w:w="162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3</w:t>
            </w:r>
          </w:p>
        </w:tc>
        <w:tc>
          <w:tcPr>
            <w:tcW w:w="465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 xml:space="preserve">Печалба от обичайната дейност     </w:t>
            </w: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 (1-2)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4C252E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373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4C252E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4C252E" w:rsidP="004925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370</w:t>
            </w:r>
          </w:p>
        </w:tc>
        <w:tc>
          <w:tcPr>
            <w:tcW w:w="162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4</w:t>
            </w:r>
          </w:p>
        </w:tc>
        <w:tc>
          <w:tcPr>
            <w:tcW w:w="46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Печалба преди лихви (3+/- лихви)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4C252E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373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4C252E" w:rsidP="00AB7D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D722C" w:rsidRDefault="009D722C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370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5</w:t>
            </w:r>
          </w:p>
        </w:tc>
        <w:tc>
          <w:tcPr>
            <w:tcW w:w="465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>Счетоводна печалба</w:t>
            </w: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  /преди данъчно облагане/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4C252E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373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4C252E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D722C" w:rsidRDefault="009D722C" w:rsidP="004925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370</w:t>
            </w:r>
          </w:p>
        </w:tc>
        <w:tc>
          <w:tcPr>
            <w:tcW w:w="162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6</w:t>
            </w:r>
          </w:p>
        </w:tc>
        <w:tc>
          <w:tcPr>
            <w:tcW w:w="465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>Балансова печалба</w:t>
            </w: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  /след данъчно облагане/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7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Нетни приходи от продажби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D722C" w:rsidRDefault="009D722C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5287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D722C" w:rsidRDefault="009D722C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4743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D722C" w:rsidRDefault="009D722C" w:rsidP="00AB7D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544</w:t>
            </w:r>
          </w:p>
        </w:tc>
        <w:tc>
          <w:tcPr>
            <w:tcW w:w="162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</w:tbl>
    <w:p w:rsidR="00171D86" w:rsidRDefault="00171D86" w:rsidP="00B7302D">
      <w:pPr>
        <w:spacing w:before="240"/>
        <w:jc w:val="both"/>
        <w:rPr>
          <w:b/>
          <w:sz w:val="32"/>
          <w:szCs w:val="32"/>
          <w:highlight w:val="yellow"/>
          <w:lang w:val="bg-BG"/>
        </w:rPr>
      </w:pPr>
    </w:p>
    <w:p w:rsidR="008739C2" w:rsidRPr="008739C2" w:rsidRDefault="008739C2" w:rsidP="00B7302D">
      <w:pPr>
        <w:spacing w:before="240"/>
        <w:jc w:val="both"/>
        <w:rPr>
          <w:b/>
          <w:sz w:val="32"/>
          <w:szCs w:val="32"/>
          <w:highlight w:val="yellow"/>
          <w:lang w:val="bg-BG"/>
        </w:rPr>
      </w:pPr>
    </w:p>
    <w:p w:rsidR="00D6245B" w:rsidRDefault="004C60F0" w:rsidP="00B7302D">
      <w:pPr>
        <w:pStyle w:val="a7"/>
        <w:numPr>
          <w:ilvl w:val="0"/>
          <w:numId w:val="12"/>
        </w:numPr>
        <w:spacing w:before="24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="009869AC" w:rsidRPr="009869AC">
        <w:rPr>
          <w:b/>
          <w:sz w:val="32"/>
          <w:szCs w:val="32"/>
        </w:rPr>
        <w:t xml:space="preserve"> </w:t>
      </w:r>
      <w:r w:rsidR="003166B6">
        <w:rPr>
          <w:b/>
          <w:sz w:val="32"/>
          <w:szCs w:val="32"/>
        </w:rPr>
        <w:t>–</w:t>
      </w:r>
    </w:p>
    <w:p w:rsidR="003166B6" w:rsidRPr="003166B6" w:rsidRDefault="003166B6" w:rsidP="003166B6">
      <w:pPr>
        <w:pStyle w:val="a7"/>
        <w:spacing w:before="240"/>
        <w:ind w:left="4830"/>
        <w:jc w:val="both"/>
        <w:rPr>
          <w:b/>
          <w:sz w:val="32"/>
          <w:szCs w:val="32"/>
        </w:rPr>
      </w:pPr>
    </w:p>
    <w:p w:rsidR="00E65E10" w:rsidRPr="008E1EC6" w:rsidRDefault="00781F00" w:rsidP="00B7302D">
      <w:pPr>
        <w:spacing w:before="240"/>
        <w:jc w:val="both"/>
        <w:rPr>
          <w:b/>
          <w:color w:val="000000"/>
          <w:sz w:val="32"/>
          <w:szCs w:val="32"/>
          <w:lang w:val="bg-BG"/>
        </w:rPr>
      </w:pPr>
      <w:r>
        <w:rPr>
          <w:b/>
          <w:sz w:val="32"/>
          <w:szCs w:val="32"/>
          <w:lang w:val="bg-BG"/>
        </w:rPr>
        <w:t xml:space="preserve">        </w:t>
      </w:r>
      <w:r w:rsidR="005A3173" w:rsidRPr="008E1EC6">
        <w:rPr>
          <w:b/>
          <w:sz w:val="32"/>
          <w:szCs w:val="32"/>
          <w:lang w:val="bg-BG"/>
        </w:rPr>
        <w:t xml:space="preserve"> </w:t>
      </w:r>
      <w:r w:rsidR="005A3173" w:rsidRPr="008E1EC6">
        <w:rPr>
          <w:b/>
          <w:color w:val="000000"/>
          <w:sz w:val="32"/>
          <w:szCs w:val="32"/>
          <w:lang w:val="bg-BG"/>
        </w:rPr>
        <w:t>7.Рискови фактори</w:t>
      </w:r>
    </w:p>
    <w:p w:rsidR="00E65E10" w:rsidRPr="008E1EC6" w:rsidRDefault="00210551" w:rsidP="00B7302D">
      <w:pPr>
        <w:spacing w:before="240"/>
        <w:jc w:val="both"/>
        <w:rPr>
          <w:b/>
          <w:color w:val="000000"/>
          <w:sz w:val="32"/>
          <w:szCs w:val="32"/>
          <w:lang w:val="bg-BG"/>
        </w:rPr>
      </w:pPr>
      <w:r w:rsidRPr="008E1EC6">
        <w:rPr>
          <w:b/>
          <w:color w:val="000000"/>
          <w:sz w:val="32"/>
          <w:szCs w:val="32"/>
          <w:lang w:val="bg-BG"/>
        </w:rPr>
        <w:t xml:space="preserve">           </w:t>
      </w:r>
      <w:r w:rsidR="00EE5774" w:rsidRPr="008E1EC6">
        <w:rPr>
          <w:b/>
          <w:color w:val="000000"/>
          <w:sz w:val="32"/>
          <w:szCs w:val="32"/>
          <w:lang w:val="bg-BG"/>
        </w:rPr>
        <w:t xml:space="preserve">    </w:t>
      </w:r>
      <w:r w:rsidR="008D6196" w:rsidRPr="008E1EC6">
        <w:rPr>
          <w:b/>
          <w:color w:val="000000"/>
          <w:sz w:val="32"/>
          <w:szCs w:val="32"/>
          <w:lang w:val="bg-BG"/>
        </w:rPr>
        <w:t xml:space="preserve">     </w:t>
      </w:r>
      <w:r w:rsidR="00EE5774" w:rsidRPr="008E1EC6">
        <w:rPr>
          <w:b/>
          <w:color w:val="000000"/>
          <w:sz w:val="32"/>
          <w:szCs w:val="32"/>
          <w:lang w:val="bg-BG"/>
        </w:rPr>
        <w:t xml:space="preserve"> </w:t>
      </w:r>
      <w:r w:rsidRPr="008E1EC6">
        <w:rPr>
          <w:b/>
          <w:color w:val="000000"/>
          <w:sz w:val="32"/>
          <w:szCs w:val="32"/>
          <w:lang w:val="bg-BG"/>
        </w:rPr>
        <w:t xml:space="preserve"> Валутен риск</w:t>
      </w:r>
    </w:p>
    <w:p w:rsidR="00EE5774" w:rsidRPr="008E1EC6" w:rsidRDefault="00545079" w:rsidP="00B41044">
      <w:pPr>
        <w:spacing w:before="240"/>
        <w:jc w:val="both"/>
        <w:rPr>
          <w:color w:val="000000"/>
          <w:sz w:val="32"/>
          <w:szCs w:val="32"/>
          <w:lang w:val="bg-BG"/>
        </w:rPr>
      </w:pPr>
      <w:r w:rsidRPr="008E1EC6">
        <w:rPr>
          <w:color w:val="000000"/>
          <w:sz w:val="32"/>
          <w:szCs w:val="32"/>
          <w:lang w:val="bg-BG"/>
        </w:rPr>
        <w:t xml:space="preserve">               </w:t>
      </w:r>
      <w:r w:rsidR="00210551" w:rsidRPr="008E1EC6">
        <w:rPr>
          <w:color w:val="000000"/>
          <w:sz w:val="32"/>
          <w:szCs w:val="32"/>
          <w:lang w:val="bg-BG"/>
        </w:rPr>
        <w:t>В дейността на дружеството като цяло засега не съществува валутен риск, тъй като реализира приходи в лева.Доставките на суровини и материали</w:t>
      </w:r>
      <w:r w:rsidR="00424BF1" w:rsidRPr="008E1EC6">
        <w:rPr>
          <w:color w:val="000000"/>
          <w:sz w:val="32"/>
          <w:szCs w:val="32"/>
          <w:lang w:val="bg-BG"/>
        </w:rPr>
        <w:t xml:space="preserve"> </w:t>
      </w:r>
      <w:r w:rsidR="00210551" w:rsidRPr="008E1EC6">
        <w:rPr>
          <w:color w:val="000000"/>
          <w:sz w:val="32"/>
          <w:szCs w:val="32"/>
          <w:lang w:val="bg-BG"/>
        </w:rPr>
        <w:t xml:space="preserve"> също</w:t>
      </w:r>
      <w:r w:rsidR="00D67F90">
        <w:rPr>
          <w:color w:val="000000"/>
          <w:sz w:val="32"/>
          <w:szCs w:val="32"/>
        </w:rPr>
        <w:t xml:space="preserve"> </w:t>
      </w:r>
      <w:r w:rsidR="00D67F90">
        <w:rPr>
          <w:color w:val="000000"/>
          <w:sz w:val="32"/>
          <w:szCs w:val="32"/>
          <w:lang w:val="bg-BG"/>
        </w:rPr>
        <w:t xml:space="preserve">са </w:t>
      </w:r>
      <w:r w:rsidR="00210551" w:rsidRPr="008E1EC6">
        <w:rPr>
          <w:color w:val="000000"/>
          <w:sz w:val="32"/>
          <w:szCs w:val="32"/>
          <w:lang w:val="bg-BG"/>
        </w:rPr>
        <w:t xml:space="preserve"> в лева.</w:t>
      </w:r>
      <w:r w:rsidR="00B41044" w:rsidRPr="008E1EC6">
        <w:rPr>
          <w:color w:val="000000"/>
          <w:sz w:val="32"/>
          <w:szCs w:val="32"/>
          <w:lang w:val="bg-BG"/>
        </w:rPr>
        <w:t xml:space="preserve">           </w:t>
      </w:r>
    </w:p>
    <w:p w:rsidR="003166B6" w:rsidRDefault="00EE5774" w:rsidP="00B41044">
      <w:pPr>
        <w:spacing w:before="240"/>
        <w:jc w:val="both"/>
        <w:rPr>
          <w:color w:val="000000"/>
          <w:sz w:val="32"/>
          <w:szCs w:val="32"/>
        </w:rPr>
      </w:pPr>
      <w:r w:rsidRPr="008E1EC6">
        <w:rPr>
          <w:color w:val="000000"/>
          <w:sz w:val="32"/>
          <w:szCs w:val="32"/>
          <w:lang w:val="bg-BG"/>
        </w:rPr>
        <w:t xml:space="preserve">               </w:t>
      </w:r>
      <w:r w:rsidR="00B41044" w:rsidRPr="008E1EC6">
        <w:rPr>
          <w:color w:val="000000"/>
          <w:sz w:val="32"/>
          <w:szCs w:val="32"/>
          <w:lang w:val="bg-BG"/>
        </w:rPr>
        <w:t xml:space="preserve">   </w:t>
      </w:r>
      <w:r w:rsidRPr="008E1EC6">
        <w:rPr>
          <w:color w:val="000000"/>
          <w:sz w:val="32"/>
          <w:szCs w:val="32"/>
          <w:lang w:val="bg-BG"/>
        </w:rPr>
        <w:t xml:space="preserve"> </w:t>
      </w:r>
    </w:p>
    <w:p w:rsidR="00B41044" w:rsidRPr="008E1EC6" w:rsidRDefault="003166B6" w:rsidP="00B41044">
      <w:pPr>
        <w:spacing w:before="240"/>
        <w:jc w:val="both"/>
        <w:rPr>
          <w:color w:val="000000"/>
          <w:sz w:val="32"/>
          <w:szCs w:val="32"/>
          <w:lang w:val="bg-BG"/>
        </w:rPr>
      </w:pPr>
      <w:r>
        <w:rPr>
          <w:color w:val="000000"/>
          <w:sz w:val="32"/>
          <w:szCs w:val="32"/>
        </w:rPr>
        <w:t xml:space="preserve">                  </w:t>
      </w:r>
      <w:r w:rsidR="00EE5774" w:rsidRPr="008E1EC6">
        <w:rPr>
          <w:color w:val="000000"/>
          <w:sz w:val="32"/>
          <w:szCs w:val="32"/>
          <w:lang w:val="bg-BG"/>
        </w:rPr>
        <w:t xml:space="preserve"> </w:t>
      </w:r>
      <w:r w:rsidR="00B41044" w:rsidRPr="008E1EC6">
        <w:rPr>
          <w:color w:val="000000"/>
          <w:sz w:val="32"/>
          <w:szCs w:val="32"/>
          <w:lang w:val="bg-BG"/>
        </w:rPr>
        <w:t xml:space="preserve"> </w:t>
      </w:r>
      <w:r w:rsidR="00C935C3" w:rsidRPr="008E1EC6">
        <w:rPr>
          <w:b/>
          <w:color w:val="000000"/>
          <w:sz w:val="32"/>
          <w:szCs w:val="32"/>
          <w:lang w:val="bg-BG"/>
        </w:rPr>
        <w:t>Лихвен риск</w:t>
      </w:r>
      <w:r w:rsidR="005C6A62" w:rsidRPr="008E1EC6">
        <w:rPr>
          <w:b/>
          <w:color w:val="000000"/>
          <w:sz w:val="32"/>
          <w:szCs w:val="32"/>
          <w:lang w:val="bg-BG"/>
        </w:rPr>
        <w:t xml:space="preserve">    </w:t>
      </w:r>
      <w:r w:rsidR="00210551" w:rsidRPr="008E1EC6">
        <w:rPr>
          <w:b/>
          <w:color w:val="000000"/>
          <w:sz w:val="32"/>
          <w:szCs w:val="32"/>
          <w:lang w:val="bg-BG"/>
        </w:rPr>
        <w:t xml:space="preserve">  </w:t>
      </w:r>
      <w:r w:rsidR="00B41044" w:rsidRPr="008E1EC6">
        <w:rPr>
          <w:color w:val="000000"/>
          <w:sz w:val="32"/>
          <w:szCs w:val="32"/>
          <w:lang w:val="bg-BG"/>
        </w:rPr>
        <w:t xml:space="preserve">                                                             </w:t>
      </w:r>
    </w:p>
    <w:p w:rsidR="00E65E10" w:rsidRPr="008E1EC6" w:rsidRDefault="00B41044" w:rsidP="00B7302D">
      <w:pPr>
        <w:spacing w:before="240"/>
        <w:jc w:val="both"/>
        <w:rPr>
          <w:color w:val="000000"/>
          <w:sz w:val="32"/>
          <w:szCs w:val="32"/>
          <w:lang w:val="bg-BG"/>
        </w:rPr>
      </w:pPr>
      <w:r w:rsidRPr="008E1EC6">
        <w:rPr>
          <w:b/>
          <w:color w:val="000000"/>
          <w:sz w:val="32"/>
          <w:szCs w:val="32"/>
          <w:lang w:val="bg-BG"/>
        </w:rPr>
        <w:t xml:space="preserve"> </w:t>
      </w:r>
      <w:r w:rsidR="00EE5774" w:rsidRPr="008E1EC6">
        <w:rPr>
          <w:b/>
          <w:color w:val="000000"/>
          <w:sz w:val="32"/>
          <w:szCs w:val="32"/>
          <w:lang w:val="bg-BG"/>
        </w:rPr>
        <w:t xml:space="preserve">              </w:t>
      </w:r>
      <w:r w:rsidR="00C935C3" w:rsidRPr="008E1EC6">
        <w:rPr>
          <w:color w:val="000000"/>
          <w:sz w:val="32"/>
          <w:szCs w:val="32"/>
          <w:lang w:val="bg-BG"/>
        </w:rPr>
        <w:t>Дружеството ни н</w:t>
      </w:r>
      <w:r w:rsidR="00BD031E" w:rsidRPr="008E1EC6">
        <w:rPr>
          <w:color w:val="000000"/>
          <w:sz w:val="32"/>
          <w:szCs w:val="32"/>
          <w:lang w:val="bg-BG"/>
        </w:rPr>
        <w:t>е ползва инвестиционни кредити</w:t>
      </w:r>
      <w:r w:rsidR="00B95C4B" w:rsidRPr="008E1EC6">
        <w:rPr>
          <w:color w:val="000000"/>
          <w:sz w:val="32"/>
          <w:szCs w:val="32"/>
          <w:lang w:val="bg-BG"/>
        </w:rPr>
        <w:t xml:space="preserve"> </w:t>
      </w:r>
      <w:r w:rsidR="00424BF1" w:rsidRPr="008E1EC6">
        <w:rPr>
          <w:color w:val="000000"/>
          <w:sz w:val="32"/>
          <w:szCs w:val="32"/>
          <w:lang w:val="bg-BG"/>
        </w:rPr>
        <w:t xml:space="preserve">, </w:t>
      </w:r>
      <w:r w:rsidR="00C935C3" w:rsidRPr="008E1EC6">
        <w:rPr>
          <w:color w:val="000000"/>
          <w:sz w:val="32"/>
          <w:szCs w:val="32"/>
          <w:lang w:val="bg-BG"/>
        </w:rPr>
        <w:t>поради което не съществува лихвен риск.</w:t>
      </w:r>
    </w:p>
    <w:p w:rsidR="00C935C3" w:rsidRPr="008E1EC6" w:rsidRDefault="00C935C3" w:rsidP="00B7302D">
      <w:pPr>
        <w:spacing w:before="240"/>
        <w:jc w:val="both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 xml:space="preserve">         </w:t>
      </w:r>
      <w:r w:rsidR="008D6196" w:rsidRPr="008E1EC6">
        <w:rPr>
          <w:b/>
          <w:sz w:val="32"/>
          <w:szCs w:val="32"/>
          <w:lang w:val="bg-BG"/>
        </w:rPr>
        <w:t xml:space="preserve">  </w:t>
      </w:r>
      <w:r w:rsidR="00EE5774" w:rsidRPr="008E1EC6">
        <w:rPr>
          <w:b/>
          <w:sz w:val="32"/>
          <w:szCs w:val="32"/>
          <w:lang w:val="bg-BG"/>
        </w:rPr>
        <w:t xml:space="preserve">      </w:t>
      </w:r>
      <w:r w:rsidR="008D6196" w:rsidRPr="008E1EC6">
        <w:rPr>
          <w:b/>
          <w:sz w:val="32"/>
          <w:szCs w:val="32"/>
          <w:lang w:val="bg-BG"/>
        </w:rPr>
        <w:t xml:space="preserve">   </w:t>
      </w:r>
      <w:r w:rsidRPr="008E1EC6">
        <w:rPr>
          <w:b/>
          <w:sz w:val="32"/>
          <w:szCs w:val="32"/>
          <w:lang w:val="bg-BG"/>
        </w:rPr>
        <w:t>Ликвиден риск</w:t>
      </w:r>
    </w:p>
    <w:p w:rsidR="00CD4B1F" w:rsidRPr="008E1EC6" w:rsidRDefault="00EE5774" w:rsidP="00B7302D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  </w:t>
      </w:r>
      <w:r w:rsidR="00C935C3" w:rsidRPr="008E1EC6">
        <w:rPr>
          <w:sz w:val="32"/>
          <w:szCs w:val="32"/>
          <w:lang w:val="bg-BG"/>
        </w:rPr>
        <w:t xml:space="preserve">Ликвидният  риск е свързан с </w:t>
      </w:r>
      <w:r w:rsidR="00CD4B1F" w:rsidRPr="008E1EC6">
        <w:rPr>
          <w:sz w:val="32"/>
          <w:szCs w:val="32"/>
          <w:lang w:val="bg-BG"/>
        </w:rPr>
        <w:t>неритмичното плащане от страна на населението и бюджетните институции на услугите, които сме предоставили.</w:t>
      </w:r>
      <w:r w:rsidR="00BD031E" w:rsidRPr="008E1EC6">
        <w:rPr>
          <w:sz w:val="32"/>
          <w:szCs w:val="32"/>
          <w:lang w:val="bg-BG"/>
        </w:rPr>
        <w:t xml:space="preserve"> </w:t>
      </w:r>
      <w:r w:rsidR="00CD4B1F" w:rsidRPr="008E1EC6">
        <w:rPr>
          <w:sz w:val="32"/>
          <w:szCs w:val="32"/>
          <w:lang w:val="bg-BG"/>
        </w:rPr>
        <w:t xml:space="preserve">Настъпилата икономическа и финансова криза, както и неразплатените задължения са основен генератор на висока </w:t>
      </w:r>
      <w:proofErr w:type="spellStart"/>
      <w:r w:rsidR="00CD4B1F" w:rsidRPr="008E1EC6">
        <w:rPr>
          <w:sz w:val="32"/>
          <w:szCs w:val="32"/>
          <w:lang w:val="bg-BG"/>
        </w:rPr>
        <w:t>междуфирмена</w:t>
      </w:r>
      <w:proofErr w:type="spellEnd"/>
      <w:r w:rsidR="00CD4B1F" w:rsidRPr="008E1EC6">
        <w:rPr>
          <w:sz w:val="32"/>
          <w:szCs w:val="32"/>
          <w:lang w:val="bg-BG"/>
        </w:rPr>
        <w:t xml:space="preserve"> задлъжнялост.</w:t>
      </w:r>
    </w:p>
    <w:p w:rsidR="00E65E10" w:rsidRPr="008E1EC6" w:rsidRDefault="00EE5774" w:rsidP="00B7302D">
      <w:pPr>
        <w:spacing w:before="240"/>
        <w:jc w:val="both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 xml:space="preserve">  </w:t>
      </w:r>
      <w:r w:rsidR="00CD4B1F" w:rsidRPr="008E1EC6">
        <w:rPr>
          <w:b/>
          <w:sz w:val="32"/>
          <w:szCs w:val="32"/>
          <w:lang w:val="bg-BG"/>
        </w:rPr>
        <w:t xml:space="preserve">     </w:t>
      </w:r>
      <w:r w:rsidR="008D6196" w:rsidRPr="008E1EC6">
        <w:rPr>
          <w:b/>
          <w:sz w:val="32"/>
          <w:szCs w:val="32"/>
          <w:lang w:val="bg-BG"/>
        </w:rPr>
        <w:t xml:space="preserve">    </w:t>
      </w:r>
      <w:r w:rsidRPr="008E1EC6">
        <w:rPr>
          <w:b/>
          <w:sz w:val="32"/>
          <w:szCs w:val="32"/>
          <w:lang w:val="bg-BG"/>
        </w:rPr>
        <w:t xml:space="preserve">         </w:t>
      </w:r>
      <w:r w:rsidR="00CD4B1F" w:rsidRPr="008E1EC6">
        <w:rPr>
          <w:b/>
          <w:sz w:val="32"/>
          <w:szCs w:val="32"/>
          <w:lang w:val="bg-BG"/>
        </w:rPr>
        <w:t xml:space="preserve"> Ценови риск </w:t>
      </w:r>
    </w:p>
    <w:p w:rsidR="007E632D" w:rsidRPr="008E1EC6" w:rsidRDefault="007E632D" w:rsidP="007E632D">
      <w:pPr>
        <w:jc w:val="both"/>
        <w:rPr>
          <w:sz w:val="32"/>
          <w:szCs w:val="32"/>
          <w:lang w:val="bg-BG"/>
        </w:rPr>
      </w:pPr>
    </w:p>
    <w:p w:rsidR="007E632D" w:rsidRPr="008E1EC6" w:rsidRDefault="00EE5774" w:rsidP="007E632D">
      <w:pPr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  </w:t>
      </w:r>
      <w:r w:rsidR="007E632D" w:rsidRPr="008E1EC6">
        <w:rPr>
          <w:sz w:val="32"/>
          <w:szCs w:val="32"/>
          <w:lang w:val="bg-BG"/>
        </w:rPr>
        <w:t xml:space="preserve">Дружеството не е изложено на пряк ценови риск. Ценовия риск се влияе   от покачване на цените на основните материали, които използваме в основната си дейност.  </w:t>
      </w:r>
    </w:p>
    <w:p w:rsidR="007E632D" w:rsidRPr="008E1EC6" w:rsidRDefault="00EE5774" w:rsidP="007E632D">
      <w:pPr>
        <w:jc w:val="both"/>
        <w:rPr>
          <w:sz w:val="32"/>
          <w:szCs w:val="32"/>
        </w:rPr>
      </w:pPr>
      <w:r w:rsidRPr="008E1EC6">
        <w:rPr>
          <w:sz w:val="32"/>
          <w:szCs w:val="32"/>
          <w:lang w:val="bg-BG"/>
        </w:rPr>
        <w:t xml:space="preserve">              </w:t>
      </w:r>
      <w:r w:rsidR="007E632D" w:rsidRPr="008E1EC6">
        <w:rPr>
          <w:sz w:val="32"/>
          <w:szCs w:val="32"/>
          <w:lang w:val="bg-BG"/>
        </w:rPr>
        <w:t xml:space="preserve">Цените на извършваните услуги от дружеството се одобряват от Държавната комисия за енергийно и водно регулиране ( КЕВР) гр. София. </w:t>
      </w:r>
    </w:p>
    <w:p w:rsidR="002464A7" w:rsidRPr="008E1EC6" w:rsidRDefault="002464A7" w:rsidP="007E632D">
      <w:pPr>
        <w:jc w:val="both"/>
        <w:rPr>
          <w:sz w:val="32"/>
          <w:szCs w:val="32"/>
        </w:rPr>
      </w:pPr>
    </w:p>
    <w:p w:rsidR="008739C2" w:rsidRPr="008739C2" w:rsidRDefault="00806069" w:rsidP="007E632D">
      <w:pPr>
        <w:jc w:val="both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>9. В</w:t>
      </w:r>
      <w:proofErr w:type="spellStart"/>
      <w:r w:rsidRPr="008E1EC6">
        <w:rPr>
          <w:b/>
          <w:sz w:val="32"/>
          <w:szCs w:val="32"/>
        </w:rPr>
        <w:t>ероятното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бъдещо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развитие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на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предприятието</w:t>
      </w:r>
      <w:proofErr w:type="spellEnd"/>
    </w:p>
    <w:p w:rsidR="00806069" w:rsidRPr="00790B77" w:rsidRDefault="00806069" w:rsidP="007E632D">
      <w:pPr>
        <w:jc w:val="both"/>
        <w:rPr>
          <w:color w:val="000000" w:themeColor="text1"/>
          <w:sz w:val="32"/>
          <w:szCs w:val="32"/>
          <w:lang w:val="bg-BG"/>
        </w:rPr>
      </w:pPr>
      <w:r w:rsidRPr="00790B77">
        <w:rPr>
          <w:color w:val="000000" w:themeColor="text1"/>
          <w:sz w:val="32"/>
          <w:szCs w:val="32"/>
          <w:lang w:val="bg-BG"/>
        </w:rPr>
        <w:t xml:space="preserve">През 2015 година дружеството прогнозира  нарастване на приходите от основната дейност – доставяне на питейна вода, отвеждане на отпадъчни води </w:t>
      </w:r>
      <w:r w:rsidR="008739C2" w:rsidRPr="00790B77">
        <w:rPr>
          <w:color w:val="000000" w:themeColor="text1"/>
          <w:sz w:val="32"/>
          <w:szCs w:val="32"/>
          <w:lang w:val="bg-BG"/>
        </w:rPr>
        <w:t>чрез оптимизиране</w:t>
      </w:r>
      <w:r w:rsidR="0077727C">
        <w:rPr>
          <w:color w:val="000000" w:themeColor="text1"/>
          <w:sz w:val="32"/>
          <w:szCs w:val="32"/>
        </w:rPr>
        <w:t xml:space="preserve"> </w:t>
      </w:r>
      <w:proofErr w:type="spellStart"/>
      <w:r w:rsidR="0077727C">
        <w:rPr>
          <w:color w:val="000000" w:themeColor="text1"/>
          <w:sz w:val="32"/>
          <w:szCs w:val="32"/>
        </w:rPr>
        <w:t>загубите</w:t>
      </w:r>
      <w:proofErr w:type="spellEnd"/>
      <w:r w:rsidR="008739C2" w:rsidRPr="00790B77">
        <w:rPr>
          <w:color w:val="000000" w:themeColor="text1"/>
          <w:sz w:val="32"/>
          <w:szCs w:val="32"/>
          <w:lang w:val="bg-BG"/>
        </w:rPr>
        <w:t xml:space="preserve"> и повишаване на фактурираните количества </w:t>
      </w:r>
      <w:r w:rsidRPr="00790B77">
        <w:rPr>
          <w:color w:val="000000" w:themeColor="text1"/>
          <w:sz w:val="32"/>
          <w:szCs w:val="32"/>
          <w:lang w:val="bg-BG"/>
        </w:rPr>
        <w:t>.</w:t>
      </w:r>
    </w:p>
    <w:p w:rsidR="008E1EC6" w:rsidRDefault="008E1EC6" w:rsidP="007E632D">
      <w:pPr>
        <w:jc w:val="both"/>
        <w:rPr>
          <w:sz w:val="32"/>
          <w:szCs w:val="32"/>
          <w:lang w:val="bg-BG"/>
        </w:rPr>
      </w:pPr>
    </w:p>
    <w:p w:rsidR="00376436" w:rsidRDefault="00376436" w:rsidP="007E632D">
      <w:pPr>
        <w:jc w:val="both"/>
        <w:rPr>
          <w:sz w:val="32"/>
          <w:szCs w:val="32"/>
          <w:lang w:val="bg-BG"/>
        </w:rPr>
      </w:pPr>
    </w:p>
    <w:p w:rsidR="00376436" w:rsidRDefault="00376436" w:rsidP="007E632D">
      <w:pPr>
        <w:jc w:val="both"/>
        <w:rPr>
          <w:sz w:val="32"/>
          <w:szCs w:val="32"/>
          <w:lang w:val="bg-BG"/>
        </w:rPr>
      </w:pPr>
    </w:p>
    <w:p w:rsidR="00376436" w:rsidRDefault="00376436" w:rsidP="007E632D">
      <w:pPr>
        <w:jc w:val="both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 xml:space="preserve">                    </w:t>
      </w:r>
    </w:p>
    <w:p w:rsidR="00EE6643" w:rsidRDefault="00376436" w:rsidP="007E632D">
      <w:pPr>
        <w:jc w:val="both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lastRenderedPageBreak/>
        <w:t xml:space="preserve">                    </w:t>
      </w:r>
    </w:p>
    <w:p w:rsidR="00EE6643" w:rsidRDefault="00EE6643" w:rsidP="007E632D">
      <w:pPr>
        <w:jc w:val="both"/>
        <w:rPr>
          <w:sz w:val="32"/>
          <w:szCs w:val="32"/>
          <w:lang w:val="bg-BG"/>
        </w:rPr>
      </w:pPr>
    </w:p>
    <w:p w:rsidR="00376436" w:rsidRDefault="00EE6643" w:rsidP="007E632D">
      <w:pPr>
        <w:jc w:val="both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 xml:space="preserve">                 </w:t>
      </w:r>
      <w:r w:rsidR="00376436">
        <w:rPr>
          <w:sz w:val="32"/>
          <w:szCs w:val="32"/>
          <w:lang w:val="bg-BG"/>
        </w:rPr>
        <w:t xml:space="preserve">                                            -</w:t>
      </w:r>
      <w:r w:rsidR="004C60F0">
        <w:rPr>
          <w:sz w:val="32"/>
          <w:szCs w:val="32"/>
        </w:rPr>
        <w:t>8</w:t>
      </w:r>
      <w:r w:rsidR="00376436">
        <w:rPr>
          <w:sz w:val="32"/>
          <w:szCs w:val="32"/>
          <w:lang w:val="bg-BG"/>
        </w:rPr>
        <w:t>-</w:t>
      </w:r>
    </w:p>
    <w:p w:rsidR="00376436" w:rsidRPr="008E1EC6" w:rsidRDefault="00376436" w:rsidP="007E632D">
      <w:pPr>
        <w:jc w:val="both"/>
        <w:rPr>
          <w:sz w:val="32"/>
          <w:szCs w:val="32"/>
          <w:lang w:val="bg-BG"/>
        </w:rPr>
      </w:pPr>
    </w:p>
    <w:p w:rsidR="00806069" w:rsidRPr="008E1EC6" w:rsidRDefault="00806069" w:rsidP="007E632D">
      <w:pPr>
        <w:jc w:val="both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>10. Д</w:t>
      </w:r>
      <w:proofErr w:type="spellStart"/>
      <w:r w:rsidRPr="008E1EC6">
        <w:rPr>
          <w:b/>
          <w:sz w:val="32"/>
          <w:szCs w:val="32"/>
        </w:rPr>
        <w:t>ействия</w:t>
      </w:r>
      <w:proofErr w:type="spellEnd"/>
      <w:r w:rsidRPr="008E1EC6">
        <w:rPr>
          <w:b/>
          <w:sz w:val="32"/>
          <w:szCs w:val="32"/>
        </w:rPr>
        <w:t xml:space="preserve"> в </w:t>
      </w:r>
      <w:proofErr w:type="spellStart"/>
      <w:r w:rsidRPr="008E1EC6">
        <w:rPr>
          <w:b/>
          <w:sz w:val="32"/>
          <w:szCs w:val="32"/>
        </w:rPr>
        <w:t>областта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на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научноизследователската</w:t>
      </w:r>
      <w:proofErr w:type="spellEnd"/>
      <w:r w:rsidRPr="008E1EC6">
        <w:rPr>
          <w:b/>
          <w:sz w:val="32"/>
          <w:szCs w:val="32"/>
        </w:rPr>
        <w:t xml:space="preserve"> и </w:t>
      </w:r>
      <w:proofErr w:type="spellStart"/>
      <w:r w:rsidRPr="008E1EC6">
        <w:rPr>
          <w:b/>
          <w:sz w:val="32"/>
          <w:szCs w:val="32"/>
        </w:rPr>
        <w:t>развойната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дейност</w:t>
      </w:r>
      <w:proofErr w:type="spellEnd"/>
    </w:p>
    <w:p w:rsidR="00806069" w:rsidRPr="008E1EC6" w:rsidRDefault="00806069" w:rsidP="007E632D">
      <w:pPr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>Дружеството не извършва научноизследователска и развойна дейност.</w:t>
      </w:r>
    </w:p>
    <w:p w:rsidR="00806069" w:rsidRPr="008E1EC6" w:rsidRDefault="00806069" w:rsidP="007E632D">
      <w:pPr>
        <w:jc w:val="both"/>
        <w:rPr>
          <w:b/>
          <w:sz w:val="32"/>
          <w:szCs w:val="32"/>
          <w:lang w:val="bg-BG"/>
        </w:rPr>
      </w:pPr>
    </w:p>
    <w:p w:rsidR="00171D86" w:rsidRPr="008E1EC6" w:rsidRDefault="00806069" w:rsidP="00696643">
      <w:pPr>
        <w:spacing w:before="240"/>
        <w:jc w:val="both"/>
        <w:rPr>
          <w:rStyle w:val="newdocreference"/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>11. И</w:t>
      </w:r>
      <w:proofErr w:type="spellStart"/>
      <w:r w:rsidRPr="008E1EC6">
        <w:rPr>
          <w:b/>
          <w:sz w:val="32"/>
          <w:szCs w:val="32"/>
        </w:rPr>
        <w:t>нформация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изисквана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по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реда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на</w:t>
      </w:r>
      <w:proofErr w:type="spellEnd"/>
      <w:r w:rsidRPr="008E1EC6">
        <w:rPr>
          <w:b/>
          <w:sz w:val="32"/>
          <w:szCs w:val="32"/>
        </w:rPr>
        <w:t xml:space="preserve"> </w:t>
      </w:r>
      <w:r w:rsidRPr="008E1EC6">
        <w:rPr>
          <w:rStyle w:val="newdocreference"/>
          <w:b/>
          <w:sz w:val="32"/>
          <w:szCs w:val="32"/>
          <w:lang w:val="bg-BG"/>
        </w:rPr>
        <w:t>Търговския закон</w:t>
      </w:r>
    </w:p>
    <w:p w:rsidR="00806069" w:rsidRPr="008E1EC6" w:rsidRDefault="00806069" w:rsidP="00696643">
      <w:pPr>
        <w:spacing w:before="240"/>
        <w:jc w:val="both"/>
        <w:rPr>
          <w:rStyle w:val="newdocreference"/>
          <w:sz w:val="32"/>
          <w:szCs w:val="32"/>
          <w:lang w:val="bg-BG"/>
        </w:rPr>
      </w:pPr>
      <w:r w:rsidRPr="008E1EC6">
        <w:rPr>
          <w:rStyle w:val="newdocreference"/>
          <w:sz w:val="32"/>
          <w:szCs w:val="32"/>
          <w:lang w:val="bg-BG"/>
        </w:rPr>
        <w:t xml:space="preserve">През </w:t>
      </w:r>
      <w:r w:rsidR="0077727C">
        <w:rPr>
          <w:rStyle w:val="newdocreference"/>
          <w:sz w:val="32"/>
          <w:szCs w:val="32"/>
          <w:lang w:val="bg-BG"/>
        </w:rPr>
        <w:t>третото</w:t>
      </w:r>
      <w:r w:rsidR="008739C2">
        <w:rPr>
          <w:rStyle w:val="newdocreference"/>
          <w:sz w:val="32"/>
          <w:szCs w:val="32"/>
          <w:lang w:val="bg-BG"/>
        </w:rPr>
        <w:t xml:space="preserve"> тримесечие на </w:t>
      </w:r>
      <w:r w:rsidRPr="008E1EC6">
        <w:rPr>
          <w:rStyle w:val="newdocreference"/>
          <w:sz w:val="32"/>
          <w:szCs w:val="32"/>
          <w:lang w:val="bg-BG"/>
        </w:rPr>
        <w:t>201</w:t>
      </w:r>
      <w:r w:rsidR="008739C2">
        <w:rPr>
          <w:rStyle w:val="newdocreference"/>
          <w:sz w:val="32"/>
          <w:szCs w:val="32"/>
          <w:lang w:val="bg-BG"/>
        </w:rPr>
        <w:t>5</w:t>
      </w:r>
      <w:r w:rsidRPr="008E1EC6">
        <w:rPr>
          <w:rStyle w:val="newdocreference"/>
          <w:sz w:val="32"/>
          <w:szCs w:val="32"/>
          <w:lang w:val="bg-BG"/>
        </w:rPr>
        <w:t xml:space="preserve"> година получените общо възнаграждения </w:t>
      </w:r>
      <w:r w:rsidR="006F0E58">
        <w:rPr>
          <w:rStyle w:val="newdocreference"/>
          <w:sz w:val="32"/>
          <w:szCs w:val="32"/>
          <w:lang w:val="bg-BG"/>
        </w:rPr>
        <w:t xml:space="preserve"> в хил.</w:t>
      </w:r>
      <w:proofErr w:type="spellStart"/>
      <w:r w:rsidR="006F0E58">
        <w:rPr>
          <w:rStyle w:val="newdocreference"/>
          <w:sz w:val="32"/>
          <w:szCs w:val="32"/>
          <w:lang w:val="bg-BG"/>
        </w:rPr>
        <w:t>лв</w:t>
      </w:r>
      <w:proofErr w:type="spellEnd"/>
      <w:r w:rsidR="006F0E58">
        <w:rPr>
          <w:rStyle w:val="newdocreference"/>
          <w:sz w:val="32"/>
          <w:szCs w:val="32"/>
          <w:lang w:val="bg-BG"/>
        </w:rPr>
        <w:t xml:space="preserve"> </w:t>
      </w:r>
      <w:r w:rsidRPr="008E1EC6">
        <w:rPr>
          <w:rStyle w:val="newdocreference"/>
          <w:sz w:val="32"/>
          <w:szCs w:val="32"/>
          <w:lang w:val="bg-BG"/>
        </w:rPr>
        <w:t>от управителя на дружеството са следните:</w:t>
      </w:r>
    </w:p>
    <w:p w:rsidR="008E1EC6" w:rsidRPr="008E1EC6" w:rsidRDefault="008E1EC6" w:rsidP="00696643">
      <w:pPr>
        <w:spacing w:before="240"/>
        <w:jc w:val="both"/>
        <w:rPr>
          <w:rStyle w:val="newdocreference"/>
          <w:sz w:val="32"/>
          <w:szCs w:val="32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9"/>
        <w:gridCol w:w="3167"/>
        <w:gridCol w:w="2562"/>
        <w:gridCol w:w="1748"/>
      </w:tblGrid>
      <w:tr w:rsidR="008E1EC6" w:rsidRPr="00781F00">
        <w:tc>
          <w:tcPr>
            <w:tcW w:w="1492" w:type="pct"/>
          </w:tcPr>
          <w:p w:rsidR="008E1EC6" w:rsidRPr="00781F00" w:rsidRDefault="008E1EC6" w:rsidP="00781F00">
            <w:pPr>
              <w:spacing w:before="240"/>
              <w:jc w:val="both"/>
              <w:rPr>
                <w:rStyle w:val="newdocreference"/>
                <w:b/>
                <w:sz w:val="32"/>
                <w:szCs w:val="32"/>
                <w:lang w:val="bg-BG"/>
              </w:rPr>
            </w:pPr>
            <w:r w:rsidRPr="00781F00">
              <w:rPr>
                <w:rStyle w:val="newdocreference"/>
                <w:b/>
                <w:sz w:val="32"/>
                <w:szCs w:val="32"/>
                <w:lang w:val="bg-BG"/>
              </w:rPr>
              <w:t>Възнаграждение по договор за управление и контрол</w:t>
            </w:r>
          </w:p>
        </w:tc>
        <w:tc>
          <w:tcPr>
            <w:tcW w:w="1486" w:type="pct"/>
          </w:tcPr>
          <w:p w:rsidR="008E1EC6" w:rsidRPr="00781F00" w:rsidRDefault="008E1EC6" w:rsidP="00781F00">
            <w:pPr>
              <w:spacing w:before="240"/>
              <w:jc w:val="both"/>
              <w:rPr>
                <w:rStyle w:val="newdocreference"/>
                <w:b/>
                <w:sz w:val="32"/>
                <w:szCs w:val="32"/>
                <w:lang w:val="bg-BG"/>
              </w:rPr>
            </w:pPr>
            <w:r w:rsidRPr="00781F00">
              <w:rPr>
                <w:rStyle w:val="newdocreference"/>
                <w:b/>
                <w:sz w:val="32"/>
                <w:szCs w:val="32"/>
                <w:lang w:val="bg-BG"/>
              </w:rPr>
              <w:t>Други допълнителни</w:t>
            </w:r>
          </w:p>
          <w:p w:rsidR="008E1EC6" w:rsidRPr="00781F00" w:rsidRDefault="008E1EC6" w:rsidP="00781F00">
            <w:pPr>
              <w:spacing w:before="240"/>
              <w:jc w:val="both"/>
              <w:rPr>
                <w:rStyle w:val="newdocreference"/>
                <w:b/>
                <w:sz w:val="32"/>
                <w:szCs w:val="32"/>
                <w:lang w:val="bg-BG"/>
              </w:rPr>
            </w:pPr>
            <w:r w:rsidRPr="00781F00">
              <w:rPr>
                <w:rStyle w:val="newdocreference"/>
                <w:b/>
                <w:sz w:val="32"/>
                <w:szCs w:val="32"/>
                <w:lang w:val="bg-BG"/>
              </w:rPr>
              <w:t>възнаграждения</w:t>
            </w:r>
          </w:p>
        </w:tc>
        <w:tc>
          <w:tcPr>
            <w:tcW w:w="1202" w:type="pct"/>
          </w:tcPr>
          <w:p w:rsidR="008E1EC6" w:rsidRPr="00781F00" w:rsidRDefault="008E1EC6" w:rsidP="00781F00">
            <w:pPr>
              <w:spacing w:before="240"/>
              <w:jc w:val="both"/>
              <w:rPr>
                <w:rStyle w:val="newdocreference"/>
                <w:b/>
                <w:sz w:val="32"/>
                <w:szCs w:val="32"/>
                <w:lang w:val="bg-BG"/>
              </w:rPr>
            </w:pPr>
            <w:r w:rsidRPr="00781F00">
              <w:rPr>
                <w:rStyle w:val="newdocreference"/>
                <w:b/>
                <w:sz w:val="32"/>
                <w:szCs w:val="32"/>
                <w:lang w:val="bg-BG"/>
              </w:rPr>
              <w:t>Осигуровки за сметка на възложителя</w:t>
            </w:r>
          </w:p>
        </w:tc>
        <w:tc>
          <w:tcPr>
            <w:tcW w:w="820" w:type="pct"/>
          </w:tcPr>
          <w:p w:rsidR="008E1EC6" w:rsidRPr="00781F00" w:rsidRDefault="008E1EC6" w:rsidP="00781F00">
            <w:pPr>
              <w:spacing w:before="240"/>
              <w:jc w:val="both"/>
              <w:rPr>
                <w:rStyle w:val="newdocreference"/>
                <w:b/>
                <w:sz w:val="32"/>
                <w:szCs w:val="32"/>
                <w:lang w:val="bg-BG"/>
              </w:rPr>
            </w:pPr>
            <w:r w:rsidRPr="00781F00">
              <w:rPr>
                <w:rStyle w:val="newdocreference"/>
                <w:b/>
                <w:sz w:val="32"/>
                <w:szCs w:val="32"/>
                <w:lang w:val="bg-BG"/>
              </w:rPr>
              <w:t>Общо:</w:t>
            </w:r>
          </w:p>
        </w:tc>
      </w:tr>
      <w:tr w:rsidR="008E1EC6" w:rsidRPr="00781F00">
        <w:tc>
          <w:tcPr>
            <w:tcW w:w="1492" w:type="pct"/>
            <w:vAlign w:val="center"/>
          </w:tcPr>
          <w:p w:rsidR="008E1EC6" w:rsidRPr="008739C2" w:rsidRDefault="00A56CA4" w:rsidP="006F0E58">
            <w:pPr>
              <w:spacing w:before="240"/>
              <w:jc w:val="center"/>
              <w:rPr>
                <w:rStyle w:val="newdocreference"/>
                <w:b/>
                <w:sz w:val="32"/>
                <w:szCs w:val="32"/>
                <w:lang w:val="bg-BG"/>
              </w:rPr>
            </w:pPr>
            <w:r>
              <w:rPr>
                <w:rStyle w:val="newdocreference"/>
                <w:b/>
                <w:sz w:val="32"/>
                <w:szCs w:val="32"/>
                <w:lang w:val="bg-BG"/>
              </w:rPr>
              <w:t>13</w:t>
            </w:r>
          </w:p>
        </w:tc>
        <w:tc>
          <w:tcPr>
            <w:tcW w:w="1486" w:type="pct"/>
            <w:vAlign w:val="center"/>
          </w:tcPr>
          <w:p w:rsidR="008E1EC6" w:rsidRPr="00781F00" w:rsidRDefault="00AB7D70" w:rsidP="006F0E58">
            <w:pPr>
              <w:spacing w:before="240"/>
              <w:jc w:val="center"/>
              <w:rPr>
                <w:rStyle w:val="newdocreference"/>
                <w:b/>
                <w:sz w:val="32"/>
                <w:szCs w:val="32"/>
                <w:lang w:val="bg-BG"/>
              </w:rPr>
            </w:pPr>
            <w:r>
              <w:rPr>
                <w:rStyle w:val="newdocreference"/>
                <w:b/>
                <w:sz w:val="32"/>
                <w:szCs w:val="32"/>
                <w:lang w:val="bg-BG"/>
              </w:rPr>
              <w:t>-</w:t>
            </w:r>
          </w:p>
        </w:tc>
        <w:tc>
          <w:tcPr>
            <w:tcW w:w="1202" w:type="pct"/>
            <w:vAlign w:val="center"/>
          </w:tcPr>
          <w:p w:rsidR="008E1EC6" w:rsidRPr="00781F00" w:rsidRDefault="00A56CA4" w:rsidP="006F0E58">
            <w:pPr>
              <w:spacing w:before="240"/>
              <w:jc w:val="center"/>
              <w:rPr>
                <w:rStyle w:val="newdocreference"/>
                <w:b/>
                <w:sz w:val="32"/>
                <w:szCs w:val="32"/>
                <w:lang w:val="bg-BG"/>
              </w:rPr>
            </w:pPr>
            <w:r>
              <w:rPr>
                <w:rStyle w:val="newdocreference"/>
                <w:b/>
                <w:sz w:val="32"/>
                <w:szCs w:val="32"/>
                <w:lang w:val="bg-BG"/>
              </w:rPr>
              <w:t>2</w:t>
            </w:r>
          </w:p>
        </w:tc>
        <w:tc>
          <w:tcPr>
            <w:tcW w:w="820" w:type="pct"/>
            <w:vAlign w:val="center"/>
          </w:tcPr>
          <w:p w:rsidR="008E1EC6" w:rsidRPr="00781F00" w:rsidRDefault="00A56CA4" w:rsidP="00A56CA4">
            <w:pPr>
              <w:spacing w:before="240"/>
              <w:jc w:val="center"/>
              <w:rPr>
                <w:rStyle w:val="newdocreference"/>
                <w:b/>
                <w:sz w:val="32"/>
                <w:szCs w:val="32"/>
                <w:lang w:val="bg-BG"/>
              </w:rPr>
            </w:pPr>
            <w:r>
              <w:rPr>
                <w:rStyle w:val="newdocreference"/>
                <w:b/>
                <w:sz w:val="32"/>
                <w:szCs w:val="32"/>
                <w:lang w:val="bg-BG"/>
              </w:rPr>
              <w:t>15</w:t>
            </w:r>
          </w:p>
        </w:tc>
      </w:tr>
    </w:tbl>
    <w:p w:rsidR="00806069" w:rsidRPr="008E1EC6" w:rsidRDefault="008E1EC6" w:rsidP="00696643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>Управителят на В и К ООД – град Кърджали не притежава дялове от капитала му и не участва в съвети на търговски дружества като неограничено отговорен съдружник, не притежава дялове от капитала и не участва в управлението на други дружества.</w:t>
      </w:r>
    </w:p>
    <w:p w:rsidR="00CC62B4" w:rsidRDefault="00CC62B4" w:rsidP="00696643">
      <w:pPr>
        <w:spacing w:before="240"/>
        <w:jc w:val="both"/>
        <w:rPr>
          <w:sz w:val="32"/>
          <w:szCs w:val="32"/>
          <w:lang w:val="bg-BG"/>
        </w:rPr>
      </w:pPr>
    </w:p>
    <w:p w:rsidR="00D67F90" w:rsidRPr="008E1EC6" w:rsidRDefault="00D67F90" w:rsidP="00696643">
      <w:pPr>
        <w:spacing w:before="240"/>
        <w:jc w:val="both"/>
        <w:rPr>
          <w:sz w:val="32"/>
          <w:szCs w:val="32"/>
          <w:lang w:val="bg-BG"/>
        </w:rPr>
      </w:pPr>
    </w:p>
    <w:p w:rsidR="009869AC" w:rsidRDefault="00CC62B4" w:rsidP="00CC62B4">
      <w:pPr>
        <w:spacing w:before="240"/>
        <w:jc w:val="both"/>
        <w:rPr>
          <w:sz w:val="32"/>
          <w:szCs w:val="32"/>
        </w:rPr>
      </w:pPr>
      <w:r w:rsidRPr="008E1EC6">
        <w:rPr>
          <w:sz w:val="32"/>
          <w:szCs w:val="32"/>
          <w:lang w:val="bg-BG"/>
        </w:rPr>
        <w:t xml:space="preserve"> </w:t>
      </w:r>
      <w:r w:rsidR="00D335DB">
        <w:rPr>
          <w:sz w:val="32"/>
          <w:szCs w:val="32"/>
          <w:lang w:val="bg-BG"/>
        </w:rPr>
        <w:t>26 октомври</w:t>
      </w:r>
      <w:r w:rsidR="00D367F0" w:rsidRPr="008E1EC6">
        <w:rPr>
          <w:sz w:val="32"/>
          <w:szCs w:val="32"/>
          <w:lang w:val="bg-BG"/>
        </w:rPr>
        <w:t xml:space="preserve"> </w:t>
      </w:r>
      <w:r w:rsidR="0086202E" w:rsidRPr="008E1EC6">
        <w:rPr>
          <w:sz w:val="32"/>
          <w:szCs w:val="32"/>
        </w:rPr>
        <w:t xml:space="preserve"> </w:t>
      </w:r>
      <w:r w:rsidRPr="008E1EC6">
        <w:rPr>
          <w:sz w:val="32"/>
          <w:szCs w:val="32"/>
          <w:lang w:val="bg-BG"/>
        </w:rPr>
        <w:t>20</w:t>
      </w:r>
      <w:r w:rsidR="00B63F0F" w:rsidRPr="008E1EC6">
        <w:rPr>
          <w:sz w:val="32"/>
          <w:szCs w:val="32"/>
          <w:lang w:val="bg-BG"/>
        </w:rPr>
        <w:t>1</w:t>
      </w:r>
      <w:r w:rsidR="00D909D9" w:rsidRPr="008E1EC6">
        <w:rPr>
          <w:sz w:val="32"/>
          <w:szCs w:val="32"/>
          <w:lang w:val="bg-BG"/>
        </w:rPr>
        <w:t>5</w:t>
      </w:r>
      <w:r w:rsidRPr="008E1EC6">
        <w:rPr>
          <w:sz w:val="32"/>
          <w:szCs w:val="32"/>
          <w:lang w:val="bg-BG"/>
        </w:rPr>
        <w:t xml:space="preserve"> година  </w:t>
      </w:r>
    </w:p>
    <w:p w:rsidR="00CC62B4" w:rsidRPr="008E1EC6" w:rsidRDefault="009869AC" w:rsidP="009869AC">
      <w:pPr>
        <w:jc w:val="both"/>
        <w:rPr>
          <w:sz w:val="32"/>
          <w:szCs w:val="32"/>
          <w:lang w:val="bg-BG"/>
        </w:rPr>
      </w:pPr>
      <w:r>
        <w:rPr>
          <w:sz w:val="32"/>
          <w:szCs w:val="32"/>
        </w:rPr>
        <w:t xml:space="preserve"> </w:t>
      </w:r>
      <w:r w:rsidR="00CC62B4" w:rsidRPr="008E1EC6">
        <w:rPr>
          <w:sz w:val="32"/>
          <w:szCs w:val="32"/>
          <w:lang w:val="bg-BG"/>
        </w:rPr>
        <w:t xml:space="preserve"> гр. Кърджали                                        </w:t>
      </w:r>
      <w:r w:rsidR="004754A6" w:rsidRPr="008E1EC6">
        <w:rPr>
          <w:sz w:val="32"/>
          <w:szCs w:val="32"/>
          <w:lang w:val="bg-BG"/>
        </w:rPr>
        <w:t xml:space="preserve"> </w:t>
      </w:r>
      <w:r w:rsidR="00CC62B4" w:rsidRPr="008E1EC6">
        <w:rPr>
          <w:sz w:val="32"/>
          <w:szCs w:val="32"/>
          <w:lang w:val="bg-BG"/>
        </w:rPr>
        <w:t xml:space="preserve">  Управител:</w:t>
      </w:r>
    </w:p>
    <w:p w:rsidR="009701C6" w:rsidRPr="008E1EC6" w:rsidRDefault="00CC62B4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 xml:space="preserve">                                                                     </w:t>
      </w:r>
      <w:r w:rsidR="004754A6" w:rsidRPr="008E1EC6">
        <w:rPr>
          <w:b/>
          <w:sz w:val="32"/>
          <w:szCs w:val="32"/>
          <w:lang w:val="bg-BG"/>
        </w:rPr>
        <w:t xml:space="preserve">         </w:t>
      </w:r>
      <w:r w:rsidRPr="008E1EC6">
        <w:rPr>
          <w:b/>
          <w:sz w:val="32"/>
          <w:szCs w:val="32"/>
          <w:lang w:val="bg-BG"/>
        </w:rPr>
        <w:t xml:space="preserve">    /инж. </w:t>
      </w:r>
      <w:r w:rsidR="00D909D9" w:rsidRPr="008E1EC6">
        <w:rPr>
          <w:b/>
          <w:sz w:val="32"/>
          <w:szCs w:val="32"/>
          <w:lang w:val="bg-BG"/>
        </w:rPr>
        <w:t>Сл</w:t>
      </w:r>
      <w:r w:rsidRPr="008E1EC6">
        <w:rPr>
          <w:b/>
          <w:sz w:val="32"/>
          <w:szCs w:val="32"/>
          <w:lang w:val="bg-BG"/>
        </w:rPr>
        <w:t xml:space="preserve">. </w:t>
      </w:r>
      <w:r w:rsidR="00D909D9" w:rsidRPr="008E1EC6">
        <w:rPr>
          <w:b/>
          <w:sz w:val="32"/>
          <w:szCs w:val="32"/>
          <w:lang w:val="bg-BG"/>
        </w:rPr>
        <w:t>Славков</w:t>
      </w:r>
      <w:r w:rsidRPr="008E1EC6">
        <w:rPr>
          <w:b/>
          <w:sz w:val="32"/>
          <w:szCs w:val="32"/>
          <w:lang w:val="bg-BG"/>
        </w:rPr>
        <w:t xml:space="preserve">/           </w:t>
      </w:r>
      <w:r w:rsidRPr="008E1EC6">
        <w:rPr>
          <w:sz w:val="32"/>
          <w:szCs w:val="32"/>
          <w:lang w:val="bg-BG"/>
        </w:rPr>
        <w:t xml:space="preserve">      </w:t>
      </w:r>
      <w:r w:rsidR="009701C6" w:rsidRPr="008E1EC6">
        <w:rPr>
          <w:sz w:val="32"/>
          <w:szCs w:val="32"/>
          <w:lang w:val="bg-BG"/>
        </w:rPr>
        <w:t xml:space="preserve">                 </w:t>
      </w:r>
    </w:p>
    <w:sectPr w:rsidR="009701C6" w:rsidRPr="008E1EC6" w:rsidSect="00FF0F28">
      <w:pgSz w:w="12240" w:h="15840"/>
      <w:pgMar w:top="360" w:right="1080" w:bottom="18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73E7"/>
    <w:multiLevelType w:val="singleLevel"/>
    <w:tmpl w:val="8DFC6AA2"/>
    <w:lvl w:ilvl="0">
      <w:start w:val="1"/>
      <w:numFmt w:val="upperRoman"/>
      <w:lvlText w:val="%1."/>
      <w:lvlJc w:val="left"/>
      <w:pPr>
        <w:tabs>
          <w:tab w:val="num" w:pos="1755"/>
        </w:tabs>
        <w:ind w:left="1755" w:hanging="720"/>
      </w:pPr>
      <w:rPr>
        <w:rFonts w:hint="default"/>
      </w:rPr>
    </w:lvl>
  </w:abstractNum>
  <w:abstractNum w:abstractNumId="1">
    <w:nsid w:val="09B0481C"/>
    <w:multiLevelType w:val="hybridMultilevel"/>
    <w:tmpl w:val="CE726D44"/>
    <w:lvl w:ilvl="0" w:tplc="F8B4D0B8">
      <w:start w:val="2"/>
      <w:numFmt w:val="bullet"/>
      <w:lvlText w:val="-"/>
      <w:lvlJc w:val="left"/>
      <w:pPr>
        <w:tabs>
          <w:tab w:val="num" w:pos="1545"/>
        </w:tabs>
        <w:ind w:left="154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2">
    <w:nsid w:val="0F65468B"/>
    <w:multiLevelType w:val="hybridMultilevel"/>
    <w:tmpl w:val="21B46B64"/>
    <w:lvl w:ilvl="0" w:tplc="6C322F2C">
      <w:start w:val="368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1E3337E9"/>
    <w:multiLevelType w:val="hybridMultilevel"/>
    <w:tmpl w:val="260E6096"/>
    <w:lvl w:ilvl="0" w:tplc="49BC3EF2">
      <w:start w:val="2"/>
      <w:numFmt w:val="bullet"/>
      <w:lvlText w:val="-"/>
      <w:lvlJc w:val="left"/>
      <w:pPr>
        <w:ind w:left="483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91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8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590" w:hanging="360"/>
      </w:pPr>
      <w:rPr>
        <w:rFonts w:ascii="Wingdings" w:hAnsi="Wingdings" w:hint="default"/>
      </w:rPr>
    </w:lvl>
  </w:abstractNum>
  <w:abstractNum w:abstractNumId="4">
    <w:nsid w:val="2A82029D"/>
    <w:multiLevelType w:val="hybridMultilevel"/>
    <w:tmpl w:val="23223450"/>
    <w:lvl w:ilvl="0" w:tplc="3AAC32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EE373D1"/>
    <w:multiLevelType w:val="hybridMultilevel"/>
    <w:tmpl w:val="1A78D276"/>
    <w:lvl w:ilvl="0" w:tplc="0C9E55B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6D00D5"/>
    <w:multiLevelType w:val="singleLevel"/>
    <w:tmpl w:val="289C5B7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</w:abstractNum>
  <w:abstractNum w:abstractNumId="7">
    <w:nsid w:val="402C23D9"/>
    <w:multiLevelType w:val="hybridMultilevel"/>
    <w:tmpl w:val="873A3FA0"/>
    <w:lvl w:ilvl="0" w:tplc="0390E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063501"/>
    <w:multiLevelType w:val="hybridMultilevel"/>
    <w:tmpl w:val="23002B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135373"/>
    <w:multiLevelType w:val="hybridMultilevel"/>
    <w:tmpl w:val="745668B0"/>
    <w:lvl w:ilvl="0" w:tplc="57E0A3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7F036E"/>
    <w:multiLevelType w:val="hybridMultilevel"/>
    <w:tmpl w:val="A5B800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40012D"/>
    <w:multiLevelType w:val="hybridMultilevel"/>
    <w:tmpl w:val="9C48E2CC"/>
    <w:lvl w:ilvl="0" w:tplc="9A62337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noPunctuationKerning/>
  <w:characterSpacingControl w:val="doNotCompress"/>
  <w:compat/>
  <w:rsids>
    <w:rsidRoot w:val="000A17B7"/>
    <w:rsid w:val="000060DE"/>
    <w:rsid w:val="00007223"/>
    <w:rsid w:val="000138E8"/>
    <w:rsid w:val="000169AB"/>
    <w:rsid w:val="00022D07"/>
    <w:rsid w:val="00036260"/>
    <w:rsid w:val="00036EF5"/>
    <w:rsid w:val="00036FB9"/>
    <w:rsid w:val="00041A77"/>
    <w:rsid w:val="0004753D"/>
    <w:rsid w:val="00063057"/>
    <w:rsid w:val="00063FBB"/>
    <w:rsid w:val="00067716"/>
    <w:rsid w:val="00074BCF"/>
    <w:rsid w:val="00082070"/>
    <w:rsid w:val="00095751"/>
    <w:rsid w:val="000A117C"/>
    <w:rsid w:val="000A17B7"/>
    <w:rsid w:val="000A6708"/>
    <w:rsid w:val="000B3245"/>
    <w:rsid w:val="000B6523"/>
    <w:rsid w:val="000B7D76"/>
    <w:rsid w:val="000D2A66"/>
    <w:rsid w:val="000E53AF"/>
    <w:rsid w:val="0010255E"/>
    <w:rsid w:val="0012220F"/>
    <w:rsid w:val="001312E9"/>
    <w:rsid w:val="00147B14"/>
    <w:rsid w:val="00152452"/>
    <w:rsid w:val="00165AFB"/>
    <w:rsid w:val="00166004"/>
    <w:rsid w:val="00171D86"/>
    <w:rsid w:val="00176E2D"/>
    <w:rsid w:val="00183CD0"/>
    <w:rsid w:val="00184D20"/>
    <w:rsid w:val="0018650C"/>
    <w:rsid w:val="001A03A9"/>
    <w:rsid w:val="001A4E00"/>
    <w:rsid w:val="001B4511"/>
    <w:rsid w:val="001C083F"/>
    <w:rsid w:val="001C0928"/>
    <w:rsid w:val="001C0B2B"/>
    <w:rsid w:val="001C29C9"/>
    <w:rsid w:val="001D19F8"/>
    <w:rsid w:val="001D55C6"/>
    <w:rsid w:val="001D7941"/>
    <w:rsid w:val="001F6ACA"/>
    <w:rsid w:val="00210551"/>
    <w:rsid w:val="00210880"/>
    <w:rsid w:val="00213028"/>
    <w:rsid w:val="00214BB9"/>
    <w:rsid w:val="00214ED8"/>
    <w:rsid w:val="00216E39"/>
    <w:rsid w:val="002203AA"/>
    <w:rsid w:val="00220B51"/>
    <w:rsid w:val="0022391A"/>
    <w:rsid w:val="00231D86"/>
    <w:rsid w:val="0023400E"/>
    <w:rsid w:val="00237ACF"/>
    <w:rsid w:val="00243960"/>
    <w:rsid w:val="002464A7"/>
    <w:rsid w:val="002469DC"/>
    <w:rsid w:val="00246CF4"/>
    <w:rsid w:val="0025435B"/>
    <w:rsid w:val="00260812"/>
    <w:rsid w:val="002619EF"/>
    <w:rsid w:val="002629CE"/>
    <w:rsid w:val="00271861"/>
    <w:rsid w:val="00283F8C"/>
    <w:rsid w:val="00285151"/>
    <w:rsid w:val="002904D8"/>
    <w:rsid w:val="00292649"/>
    <w:rsid w:val="00292E5A"/>
    <w:rsid w:val="0029780E"/>
    <w:rsid w:val="002A3B41"/>
    <w:rsid w:val="002B12DE"/>
    <w:rsid w:val="002E4BF4"/>
    <w:rsid w:val="002F5DB9"/>
    <w:rsid w:val="00315949"/>
    <w:rsid w:val="003166B6"/>
    <w:rsid w:val="0031689A"/>
    <w:rsid w:val="00325CE0"/>
    <w:rsid w:val="00325F11"/>
    <w:rsid w:val="003323A9"/>
    <w:rsid w:val="00333CDA"/>
    <w:rsid w:val="00336C5F"/>
    <w:rsid w:val="00336CB8"/>
    <w:rsid w:val="00346144"/>
    <w:rsid w:val="00350BAE"/>
    <w:rsid w:val="00352F0E"/>
    <w:rsid w:val="00376436"/>
    <w:rsid w:val="00377DA8"/>
    <w:rsid w:val="00380B74"/>
    <w:rsid w:val="00381074"/>
    <w:rsid w:val="003915E2"/>
    <w:rsid w:val="00397BBD"/>
    <w:rsid w:val="003A0AB8"/>
    <w:rsid w:val="003B20BA"/>
    <w:rsid w:val="003B342A"/>
    <w:rsid w:val="003B51D3"/>
    <w:rsid w:val="003C1267"/>
    <w:rsid w:val="003D1226"/>
    <w:rsid w:val="003D1602"/>
    <w:rsid w:val="003D1C72"/>
    <w:rsid w:val="003D1D71"/>
    <w:rsid w:val="003D4822"/>
    <w:rsid w:val="003D6283"/>
    <w:rsid w:val="0040488F"/>
    <w:rsid w:val="00413058"/>
    <w:rsid w:val="004161BA"/>
    <w:rsid w:val="0042420C"/>
    <w:rsid w:val="00424BF1"/>
    <w:rsid w:val="00424D20"/>
    <w:rsid w:val="0042511F"/>
    <w:rsid w:val="0043057F"/>
    <w:rsid w:val="0043122F"/>
    <w:rsid w:val="00444833"/>
    <w:rsid w:val="004468FB"/>
    <w:rsid w:val="00451B9C"/>
    <w:rsid w:val="00453A7A"/>
    <w:rsid w:val="00455004"/>
    <w:rsid w:val="00455B91"/>
    <w:rsid w:val="00464174"/>
    <w:rsid w:val="004754A6"/>
    <w:rsid w:val="00476595"/>
    <w:rsid w:val="00483E36"/>
    <w:rsid w:val="00484786"/>
    <w:rsid w:val="004859D2"/>
    <w:rsid w:val="0049253E"/>
    <w:rsid w:val="0049419A"/>
    <w:rsid w:val="0049540C"/>
    <w:rsid w:val="00496D0D"/>
    <w:rsid w:val="004B00DC"/>
    <w:rsid w:val="004C252E"/>
    <w:rsid w:val="004C42BB"/>
    <w:rsid w:val="004C602C"/>
    <w:rsid w:val="004C60F0"/>
    <w:rsid w:val="004C66C1"/>
    <w:rsid w:val="004C6AF2"/>
    <w:rsid w:val="004D26EE"/>
    <w:rsid w:val="004E5DC3"/>
    <w:rsid w:val="004F18E0"/>
    <w:rsid w:val="004F19D2"/>
    <w:rsid w:val="004F335C"/>
    <w:rsid w:val="004F570B"/>
    <w:rsid w:val="0050091A"/>
    <w:rsid w:val="00505110"/>
    <w:rsid w:val="00515F99"/>
    <w:rsid w:val="00522BB8"/>
    <w:rsid w:val="00523610"/>
    <w:rsid w:val="00525974"/>
    <w:rsid w:val="00532276"/>
    <w:rsid w:val="00537B53"/>
    <w:rsid w:val="00545079"/>
    <w:rsid w:val="00547CEE"/>
    <w:rsid w:val="00551630"/>
    <w:rsid w:val="00553F67"/>
    <w:rsid w:val="005617D1"/>
    <w:rsid w:val="00565574"/>
    <w:rsid w:val="00570FA4"/>
    <w:rsid w:val="00572195"/>
    <w:rsid w:val="00574341"/>
    <w:rsid w:val="00576A95"/>
    <w:rsid w:val="00590393"/>
    <w:rsid w:val="00597247"/>
    <w:rsid w:val="005A3173"/>
    <w:rsid w:val="005A479C"/>
    <w:rsid w:val="005B0D05"/>
    <w:rsid w:val="005B596F"/>
    <w:rsid w:val="005B705C"/>
    <w:rsid w:val="005C10F2"/>
    <w:rsid w:val="005C4692"/>
    <w:rsid w:val="005C6A62"/>
    <w:rsid w:val="005C7BAD"/>
    <w:rsid w:val="005D25B8"/>
    <w:rsid w:val="005D360F"/>
    <w:rsid w:val="005E1595"/>
    <w:rsid w:val="005E670E"/>
    <w:rsid w:val="006011EA"/>
    <w:rsid w:val="00605179"/>
    <w:rsid w:val="00605B56"/>
    <w:rsid w:val="0060624D"/>
    <w:rsid w:val="0063243E"/>
    <w:rsid w:val="00633423"/>
    <w:rsid w:val="0063661D"/>
    <w:rsid w:val="00640F3C"/>
    <w:rsid w:val="006472A0"/>
    <w:rsid w:val="00650297"/>
    <w:rsid w:val="0065255F"/>
    <w:rsid w:val="006624E1"/>
    <w:rsid w:val="00664910"/>
    <w:rsid w:val="006670F2"/>
    <w:rsid w:val="00683480"/>
    <w:rsid w:val="0069042F"/>
    <w:rsid w:val="00691779"/>
    <w:rsid w:val="00696643"/>
    <w:rsid w:val="006A3F2D"/>
    <w:rsid w:val="006A6ED8"/>
    <w:rsid w:val="006B1051"/>
    <w:rsid w:val="006C72DC"/>
    <w:rsid w:val="006D4E80"/>
    <w:rsid w:val="006E14EC"/>
    <w:rsid w:val="006F0E58"/>
    <w:rsid w:val="00701455"/>
    <w:rsid w:val="00705ABB"/>
    <w:rsid w:val="007211B3"/>
    <w:rsid w:val="007252EC"/>
    <w:rsid w:val="00744095"/>
    <w:rsid w:val="00746000"/>
    <w:rsid w:val="00750ED1"/>
    <w:rsid w:val="00757492"/>
    <w:rsid w:val="007710EF"/>
    <w:rsid w:val="00773DF9"/>
    <w:rsid w:val="0077727C"/>
    <w:rsid w:val="0077796C"/>
    <w:rsid w:val="0078060C"/>
    <w:rsid w:val="00781F00"/>
    <w:rsid w:val="00790B77"/>
    <w:rsid w:val="007A3ED1"/>
    <w:rsid w:val="007C27C7"/>
    <w:rsid w:val="007C312F"/>
    <w:rsid w:val="007D11FF"/>
    <w:rsid w:val="007D4EC4"/>
    <w:rsid w:val="007D63CC"/>
    <w:rsid w:val="007E5745"/>
    <w:rsid w:val="007E632D"/>
    <w:rsid w:val="007E6A9D"/>
    <w:rsid w:val="007F26F2"/>
    <w:rsid w:val="007F4CD5"/>
    <w:rsid w:val="007F571B"/>
    <w:rsid w:val="00804ECE"/>
    <w:rsid w:val="00806069"/>
    <w:rsid w:val="008068EE"/>
    <w:rsid w:val="00815029"/>
    <w:rsid w:val="00820EF0"/>
    <w:rsid w:val="0082370B"/>
    <w:rsid w:val="008243FB"/>
    <w:rsid w:val="0082447C"/>
    <w:rsid w:val="00831F40"/>
    <w:rsid w:val="0084132C"/>
    <w:rsid w:val="00846AED"/>
    <w:rsid w:val="008557C0"/>
    <w:rsid w:val="0086202E"/>
    <w:rsid w:val="008642F6"/>
    <w:rsid w:val="00867950"/>
    <w:rsid w:val="00870232"/>
    <w:rsid w:val="008739C2"/>
    <w:rsid w:val="00874D83"/>
    <w:rsid w:val="0087651F"/>
    <w:rsid w:val="00885ED8"/>
    <w:rsid w:val="00897AFB"/>
    <w:rsid w:val="008A3A5F"/>
    <w:rsid w:val="008B69B1"/>
    <w:rsid w:val="008C7D96"/>
    <w:rsid w:val="008D6196"/>
    <w:rsid w:val="008E0E91"/>
    <w:rsid w:val="008E1EC6"/>
    <w:rsid w:val="008E2BA4"/>
    <w:rsid w:val="008E35D7"/>
    <w:rsid w:val="00904771"/>
    <w:rsid w:val="00912920"/>
    <w:rsid w:val="00915643"/>
    <w:rsid w:val="00915FDF"/>
    <w:rsid w:val="00932336"/>
    <w:rsid w:val="00937849"/>
    <w:rsid w:val="00942B67"/>
    <w:rsid w:val="00947C3D"/>
    <w:rsid w:val="00947CCE"/>
    <w:rsid w:val="009701C6"/>
    <w:rsid w:val="0097484A"/>
    <w:rsid w:val="009768A4"/>
    <w:rsid w:val="009771E6"/>
    <w:rsid w:val="00981736"/>
    <w:rsid w:val="009869AC"/>
    <w:rsid w:val="009949FB"/>
    <w:rsid w:val="00996817"/>
    <w:rsid w:val="009A1FA2"/>
    <w:rsid w:val="009A49D5"/>
    <w:rsid w:val="009B0E5D"/>
    <w:rsid w:val="009B17F8"/>
    <w:rsid w:val="009B6971"/>
    <w:rsid w:val="009B77E9"/>
    <w:rsid w:val="009C53C6"/>
    <w:rsid w:val="009D670F"/>
    <w:rsid w:val="009D722C"/>
    <w:rsid w:val="009F6A9E"/>
    <w:rsid w:val="00A007EF"/>
    <w:rsid w:val="00A00C20"/>
    <w:rsid w:val="00A1209C"/>
    <w:rsid w:val="00A27A0F"/>
    <w:rsid w:val="00A45937"/>
    <w:rsid w:val="00A52699"/>
    <w:rsid w:val="00A56CA4"/>
    <w:rsid w:val="00A60C52"/>
    <w:rsid w:val="00A70DA4"/>
    <w:rsid w:val="00A92C44"/>
    <w:rsid w:val="00A97206"/>
    <w:rsid w:val="00AA2202"/>
    <w:rsid w:val="00AA3B67"/>
    <w:rsid w:val="00AA491E"/>
    <w:rsid w:val="00AB7D70"/>
    <w:rsid w:val="00AC299F"/>
    <w:rsid w:val="00AC2EC5"/>
    <w:rsid w:val="00AC4DA3"/>
    <w:rsid w:val="00B021BE"/>
    <w:rsid w:val="00B318C9"/>
    <w:rsid w:val="00B353C9"/>
    <w:rsid w:val="00B41044"/>
    <w:rsid w:val="00B41EFB"/>
    <w:rsid w:val="00B63F0F"/>
    <w:rsid w:val="00B648BD"/>
    <w:rsid w:val="00B66BC6"/>
    <w:rsid w:val="00B67057"/>
    <w:rsid w:val="00B7302D"/>
    <w:rsid w:val="00B83B07"/>
    <w:rsid w:val="00B95C4B"/>
    <w:rsid w:val="00BA015B"/>
    <w:rsid w:val="00BA0C20"/>
    <w:rsid w:val="00BC3FF7"/>
    <w:rsid w:val="00BC438C"/>
    <w:rsid w:val="00BC6907"/>
    <w:rsid w:val="00BD031E"/>
    <w:rsid w:val="00BE5F8A"/>
    <w:rsid w:val="00BE65E5"/>
    <w:rsid w:val="00BE688B"/>
    <w:rsid w:val="00C13FA9"/>
    <w:rsid w:val="00C15609"/>
    <w:rsid w:val="00C160C5"/>
    <w:rsid w:val="00C17DB2"/>
    <w:rsid w:val="00C20D5F"/>
    <w:rsid w:val="00C215AA"/>
    <w:rsid w:val="00C23E80"/>
    <w:rsid w:val="00C26BC5"/>
    <w:rsid w:val="00C26E1C"/>
    <w:rsid w:val="00C3703C"/>
    <w:rsid w:val="00C44CA0"/>
    <w:rsid w:val="00C60410"/>
    <w:rsid w:val="00C675F9"/>
    <w:rsid w:val="00C92C8E"/>
    <w:rsid w:val="00C93524"/>
    <w:rsid w:val="00C935C3"/>
    <w:rsid w:val="00CB0888"/>
    <w:rsid w:val="00CB45E3"/>
    <w:rsid w:val="00CC1087"/>
    <w:rsid w:val="00CC2741"/>
    <w:rsid w:val="00CC62B4"/>
    <w:rsid w:val="00CD03E0"/>
    <w:rsid w:val="00CD4B1F"/>
    <w:rsid w:val="00CE36FB"/>
    <w:rsid w:val="00CE3FD6"/>
    <w:rsid w:val="00CF276C"/>
    <w:rsid w:val="00CF6E39"/>
    <w:rsid w:val="00D01A64"/>
    <w:rsid w:val="00D01B84"/>
    <w:rsid w:val="00D04912"/>
    <w:rsid w:val="00D136F9"/>
    <w:rsid w:val="00D1788E"/>
    <w:rsid w:val="00D27BDD"/>
    <w:rsid w:val="00D30BAD"/>
    <w:rsid w:val="00D335DB"/>
    <w:rsid w:val="00D358B7"/>
    <w:rsid w:val="00D35ECD"/>
    <w:rsid w:val="00D367F0"/>
    <w:rsid w:val="00D54EE4"/>
    <w:rsid w:val="00D60012"/>
    <w:rsid w:val="00D6245B"/>
    <w:rsid w:val="00D67F90"/>
    <w:rsid w:val="00D70018"/>
    <w:rsid w:val="00D72574"/>
    <w:rsid w:val="00D825DF"/>
    <w:rsid w:val="00D865A2"/>
    <w:rsid w:val="00D87A89"/>
    <w:rsid w:val="00D909D9"/>
    <w:rsid w:val="00D9114F"/>
    <w:rsid w:val="00D93BF0"/>
    <w:rsid w:val="00DB178E"/>
    <w:rsid w:val="00DD68C2"/>
    <w:rsid w:val="00DE1CEF"/>
    <w:rsid w:val="00DE4C8B"/>
    <w:rsid w:val="00DF24BB"/>
    <w:rsid w:val="00E00550"/>
    <w:rsid w:val="00E023B8"/>
    <w:rsid w:val="00E04B35"/>
    <w:rsid w:val="00E070AF"/>
    <w:rsid w:val="00E102E0"/>
    <w:rsid w:val="00E129F9"/>
    <w:rsid w:val="00E14DE9"/>
    <w:rsid w:val="00E171F1"/>
    <w:rsid w:val="00E25772"/>
    <w:rsid w:val="00E40F9E"/>
    <w:rsid w:val="00E42AC4"/>
    <w:rsid w:val="00E576CA"/>
    <w:rsid w:val="00E626B7"/>
    <w:rsid w:val="00E65E10"/>
    <w:rsid w:val="00E66CA6"/>
    <w:rsid w:val="00E7171D"/>
    <w:rsid w:val="00E74787"/>
    <w:rsid w:val="00E76608"/>
    <w:rsid w:val="00E845B5"/>
    <w:rsid w:val="00E85EAF"/>
    <w:rsid w:val="00E90613"/>
    <w:rsid w:val="00E94BAD"/>
    <w:rsid w:val="00E96B3B"/>
    <w:rsid w:val="00EA0C9F"/>
    <w:rsid w:val="00EA3791"/>
    <w:rsid w:val="00EA784D"/>
    <w:rsid w:val="00EC2031"/>
    <w:rsid w:val="00ED2D89"/>
    <w:rsid w:val="00ED5A0A"/>
    <w:rsid w:val="00EE0A90"/>
    <w:rsid w:val="00EE0D2D"/>
    <w:rsid w:val="00EE2B27"/>
    <w:rsid w:val="00EE4C89"/>
    <w:rsid w:val="00EE5774"/>
    <w:rsid w:val="00EE5F03"/>
    <w:rsid w:val="00EE6643"/>
    <w:rsid w:val="00EE76D4"/>
    <w:rsid w:val="00EF1705"/>
    <w:rsid w:val="00EF66B2"/>
    <w:rsid w:val="00F10938"/>
    <w:rsid w:val="00F25FD2"/>
    <w:rsid w:val="00F336CD"/>
    <w:rsid w:val="00F42C0D"/>
    <w:rsid w:val="00F51803"/>
    <w:rsid w:val="00F56524"/>
    <w:rsid w:val="00F6565C"/>
    <w:rsid w:val="00F659FA"/>
    <w:rsid w:val="00F708E5"/>
    <w:rsid w:val="00F7245E"/>
    <w:rsid w:val="00F81030"/>
    <w:rsid w:val="00F8165A"/>
    <w:rsid w:val="00FA1486"/>
    <w:rsid w:val="00FB765F"/>
    <w:rsid w:val="00FC3DC8"/>
    <w:rsid w:val="00FC74CB"/>
    <w:rsid w:val="00FC77ED"/>
    <w:rsid w:val="00FE251C"/>
    <w:rsid w:val="00FF0784"/>
    <w:rsid w:val="00FF0F28"/>
    <w:rsid w:val="00FF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60C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78060C"/>
    <w:pPr>
      <w:keepNext/>
      <w:spacing w:before="240"/>
      <w:jc w:val="center"/>
      <w:outlineLvl w:val="0"/>
    </w:pPr>
    <w:rPr>
      <w:rFonts w:ascii="Arial Black" w:hAnsi="Arial Black"/>
      <w:b/>
      <w:shadow/>
      <w:sz w:val="40"/>
      <w:szCs w:val="20"/>
      <w:lang w:val="bg-BG"/>
    </w:rPr>
  </w:style>
  <w:style w:type="paragraph" w:styleId="2">
    <w:name w:val="heading 2"/>
    <w:basedOn w:val="a"/>
    <w:next w:val="a"/>
    <w:qFormat/>
    <w:rsid w:val="0078060C"/>
    <w:pPr>
      <w:keepNext/>
      <w:spacing w:before="240"/>
      <w:jc w:val="center"/>
      <w:outlineLvl w:val="1"/>
    </w:pPr>
    <w:rPr>
      <w:b/>
      <w:shadow/>
      <w:sz w:val="36"/>
      <w:szCs w:val="20"/>
      <w:lang w:val="bg-BG"/>
    </w:rPr>
  </w:style>
  <w:style w:type="paragraph" w:styleId="3">
    <w:name w:val="heading 3"/>
    <w:basedOn w:val="a"/>
    <w:next w:val="a"/>
    <w:qFormat/>
    <w:rsid w:val="0078060C"/>
    <w:pPr>
      <w:keepNext/>
      <w:spacing w:before="240"/>
      <w:jc w:val="right"/>
      <w:outlineLvl w:val="2"/>
    </w:pPr>
    <w:rPr>
      <w:shadow/>
      <w:sz w:val="36"/>
      <w:szCs w:val="20"/>
      <w:lang w:val="bg-BG"/>
    </w:rPr>
  </w:style>
  <w:style w:type="paragraph" w:styleId="4">
    <w:name w:val="heading 4"/>
    <w:basedOn w:val="a"/>
    <w:next w:val="a"/>
    <w:qFormat/>
    <w:rsid w:val="0078060C"/>
    <w:pPr>
      <w:keepNext/>
      <w:spacing w:before="240"/>
      <w:jc w:val="right"/>
      <w:outlineLvl w:val="3"/>
    </w:pPr>
    <w:rPr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8060C"/>
    <w:pPr>
      <w:spacing w:before="240"/>
      <w:jc w:val="center"/>
    </w:pPr>
    <w:rPr>
      <w:rFonts w:ascii="Arial Black" w:hAnsi="Arial Black"/>
      <w:b/>
      <w:shadow/>
      <w:sz w:val="36"/>
      <w:szCs w:val="20"/>
      <w:lang w:val="bg-BG"/>
    </w:rPr>
  </w:style>
  <w:style w:type="paragraph" w:styleId="a4">
    <w:name w:val="Body Text"/>
    <w:basedOn w:val="a"/>
    <w:rsid w:val="00CC62B4"/>
    <w:pPr>
      <w:spacing w:before="240"/>
      <w:jc w:val="both"/>
    </w:pPr>
    <w:rPr>
      <w:sz w:val="28"/>
      <w:lang w:val="bg-BG"/>
    </w:rPr>
  </w:style>
  <w:style w:type="table" w:styleId="a5">
    <w:name w:val="Table Grid"/>
    <w:basedOn w:val="a1"/>
    <w:rsid w:val="00F56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451B9C"/>
    <w:rPr>
      <w:rFonts w:ascii="Tahoma" w:hAnsi="Tahoma" w:cs="Tahoma"/>
      <w:sz w:val="16"/>
      <w:szCs w:val="16"/>
    </w:rPr>
  </w:style>
  <w:style w:type="character" w:customStyle="1" w:styleId="newdocreference">
    <w:name w:val="newdocreference"/>
    <w:basedOn w:val="a0"/>
    <w:rsid w:val="00806069"/>
  </w:style>
  <w:style w:type="paragraph" w:styleId="a7">
    <w:name w:val="List Paragraph"/>
    <w:basedOn w:val="a"/>
    <w:uiPriority w:val="34"/>
    <w:qFormat/>
    <w:rsid w:val="009869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9</Pages>
  <Words>1363</Words>
  <Characters>7770</Characters>
  <Application>Microsoft Office Word</Application>
  <DocSecurity>0</DocSecurity>
  <Lines>64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жжжж</vt:lpstr>
      <vt:lpstr>жжжж</vt:lpstr>
    </vt:vector>
  </TitlesOfParts>
  <Company>WiK</Company>
  <LinksUpToDate>false</LinksUpToDate>
  <CharactersWithSpaces>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жжжж</dc:title>
  <dc:creator>Upravitel</dc:creator>
  <cp:lastModifiedBy>katia</cp:lastModifiedBy>
  <cp:revision>46</cp:revision>
  <cp:lastPrinted>2015-03-19T14:15:00Z</cp:lastPrinted>
  <dcterms:created xsi:type="dcterms:W3CDTF">2015-03-12T11:44:00Z</dcterms:created>
  <dcterms:modified xsi:type="dcterms:W3CDTF">2015-10-24T14:03:00Z</dcterms:modified>
</cp:coreProperties>
</file>